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E9FA6" w14:textId="77777777" w:rsidR="00C77426" w:rsidRPr="00994C30" w:rsidRDefault="00C77426" w:rsidP="00C77426">
      <w:pPr>
        <w:pStyle w:val="ReportHeading1"/>
        <w:framePr w:w="0" w:hRule="auto" w:hSpace="0" w:wrap="auto" w:vAnchor="margin" w:hAnchor="text" w:xAlign="left" w:yAlign="inline"/>
        <w:spacing w:line="240" w:lineRule="atLeast"/>
        <w:ind w:right="-45"/>
        <w:jc w:val="center"/>
        <w:rPr>
          <w:rFonts w:ascii="Times New Roman" w:hAnsi="Times New Roman" w:cstheme="minorBidi"/>
          <w:sz w:val="40"/>
          <w:szCs w:val="40"/>
        </w:rPr>
      </w:pPr>
    </w:p>
    <w:p w14:paraId="59FF62FE" w14:textId="77777777" w:rsidR="00C77426" w:rsidRPr="004F2B2C" w:rsidRDefault="00C77426" w:rsidP="00C77426">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 xml:space="preserve">RATCH Group Public Company Limited </w:t>
      </w:r>
    </w:p>
    <w:p w14:paraId="35859340" w14:textId="77777777" w:rsidR="00C77426" w:rsidRPr="004F2B2C" w:rsidRDefault="00C77426" w:rsidP="00C77426">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4F2B2C">
        <w:rPr>
          <w:rFonts w:ascii="Times New Roman" w:hAnsi="Times New Roman"/>
          <w:sz w:val="40"/>
          <w:szCs w:val="40"/>
        </w:rPr>
        <w:t>and its subsidiaries</w:t>
      </w:r>
    </w:p>
    <w:p w14:paraId="606EC415" w14:textId="77777777" w:rsidR="00C77426" w:rsidRPr="004F2B2C" w:rsidRDefault="00C77426" w:rsidP="00C77426">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14:paraId="14653E8F" w14:textId="77777777" w:rsidR="00C77426" w:rsidRPr="004F2B2C" w:rsidRDefault="00C77426" w:rsidP="00C77426">
      <w:pPr>
        <w:pStyle w:val="CoverTitle"/>
        <w:spacing w:line="240" w:lineRule="atLeast"/>
        <w:jc w:val="center"/>
        <w:rPr>
          <w:rFonts w:cs="Times New Roman"/>
          <w:spacing w:val="-3"/>
          <w:szCs w:val="36"/>
        </w:rPr>
      </w:pPr>
      <w:r w:rsidRPr="004F2B2C">
        <w:rPr>
          <w:rFonts w:cs="Times New Roman"/>
          <w:spacing w:val="-3"/>
          <w:szCs w:val="36"/>
        </w:rPr>
        <w:t xml:space="preserve">Condensed interim financial </w:t>
      </w:r>
      <w:proofErr w:type="gramStart"/>
      <w:r w:rsidRPr="004F2B2C">
        <w:rPr>
          <w:rFonts w:cs="Times New Roman"/>
          <w:spacing w:val="-3"/>
          <w:szCs w:val="36"/>
        </w:rPr>
        <w:t>statements</w:t>
      </w:r>
      <w:proofErr w:type="gramEnd"/>
    </w:p>
    <w:p w14:paraId="0B1DC121" w14:textId="77777777" w:rsidR="00C77426" w:rsidRPr="004F2B2C" w:rsidRDefault="00C77426" w:rsidP="00C77426">
      <w:pPr>
        <w:jc w:val="center"/>
        <w:rPr>
          <w:rFonts w:ascii="Times New Roman" w:hAnsi="Times New Roman" w:cs="Times New Roman"/>
          <w:sz w:val="36"/>
          <w:szCs w:val="36"/>
        </w:rPr>
      </w:pPr>
      <w:r w:rsidRPr="004F2B2C">
        <w:rPr>
          <w:rFonts w:ascii="Times New Roman" w:hAnsi="Times New Roman" w:cs="Times New Roman"/>
          <w:sz w:val="36"/>
          <w:szCs w:val="36"/>
        </w:rPr>
        <w:t>for the three-month period ended</w:t>
      </w:r>
    </w:p>
    <w:p w14:paraId="0F86C5EA" w14:textId="77777777" w:rsidR="00C77426" w:rsidRPr="0033323B" w:rsidRDefault="00C77426" w:rsidP="00C77426">
      <w:pPr>
        <w:jc w:val="center"/>
        <w:rPr>
          <w:rFonts w:ascii="Times New Roman" w:hAnsi="Times New Roman" w:cstheme="minorBidi"/>
          <w:spacing w:val="-3"/>
          <w:sz w:val="36"/>
          <w:szCs w:val="36"/>
        </w:rPr>
      </w:pPr>
      <w:r w:rsidRPr="00D66953">
        <w:rPr>
          <w:rFonts w:ascii="Times New Roman" w:hAnsi="Times New Roman" w:cs="Times New Roman"/>
          <w:spacing w:val="-3"/>
          <w:sz w:val="36"/>
          <w:szCs w:val="36"/>
        </w:rPr>
        <w:t>31</w:t>
      </w:r>
      <w:r w:rsidRPr="004F2B2C">
        <w:rPr>
          <w:rFonts w:ascii="Times New Roman" w:hAnsi="Times New Roman" w:cs="Times New Roman"/>
          <w:spacing w:val="-3"/>
          <w:sz w:val="36"/>
          <w:szCs w:val="36"/>
        </w:rPr>
        <w:t xml:space="preserve"> March </w:t>
      </w:r>
      <w:r w:rsidRPr="00D66953">
        <w:rPr>
          <w:rFonts w:ascii="Times New Roman" w:hAnsi="Times New Roman" w:cs="Times New Roman"/>
          <w:spacing w:val="-3"/>
          <w:sz w:val="36"/>
          <w:szCs w:val="36"/>
        </w:rPr>
        <w:t>202</w:t>
      </w:r>
      <w:r>
        <w:rPr>
          <w:rFonts w:ascii="Times New Roman" w:hAnsi="Times New Roman" w:cstheme="minorBidi"/>
          <w:spacing w:val="-3"/>
          <w:sz w:val="36"/>
          <w:szCs w:val="36"/>
        </w:rPr>
        <w:t>4</w:t>
      </w:r>
    </w:p>
    <w:p w14:paraId="40635AF4" w14:textId="77777777" w:rsidR="00C77426" w:rsidRPr="004F2B2C" w:rsidRDefault="00C77426" w:rsidP="00C77426">
      <w:pPr>
        <w:shd w:val="clear" w:color="auto" w:fill="FFFFFF"/>
        <w:jc w:val="center"/>
        <w:rPr>
          <w:rFonts w:ascii="Times New Roman" w:hAnsi="Times New Roman" w:cs="Times New Roman"/>
          <w:sz w:val="36"/>
          <w:szCs w:val="36"/>
        </w:rPr>
      </w:pPr>
      <w:r w:rsidRPr="004F2B2C">
        <w:rPr>
          <w:rFonts w:ascii="Times New Roman" w:hAnsi="Times New Roman" w:cs="Times New Roman"/>
          <w:sz w:val="36"/>
          <w:szCs w:val="36"/>
        </w:rPr>
        <w:t>and</w:t>
      </w:r>
    </w:p>
    <w:p w14:paraId="3EA51E47" w14:textId="77777777" w:rsidR="00C77426" w:rsidRPr="004F2B2C" w:rsidRDefault="00C77426" w:rsidP="00C77426">
      <w:pPr>
        <w:pStyle w:val="IndexHeading1"/>
        <w:tabs>
          <w:tab w:val="left" w:pos="1125"/>
        </w:tabs>
        <w:spacing w:after="0" w:line="240" w:lineRule="atLeast"/>
        <w:ind w:left="0" w:right="-45" w:firstLine="0"/>
        <w:jc w:val="center"/>
        <w:outlineLvl w:val="0"/>
        <w:rPr>
          <w:rFonts w:cs="Times New Roman"/>
          <w:b w:val="0"/>
          <w:sz w:val="36"/>
          <w:szCs w:val="36"/>
        </w:rPr>
      </w:pPr>
      <w:r w:rsidRPr="004F2B2C">
        <w:rPr>
          <w:rFonts w:cs="Times New Roman"/>
          <w:b w:val="0"/>
          <w:sz w:val="36"/>
          <w:szCs w:val="36"/>
        </w:rPr>
        <w:t>Independent auditor’s review report</w:t>
      </w:r>
    </w:p>
    <w:p w14:paraId="5F876940" w14:textId="77777777" w:rsidR="00C77426" w:rsidRPr="004F2B2C" w:rsidRDefault="00C77426" w:rsidP="00C77426">
      <w:pPr>
        <w:pStyle w:val="IndexHeading1"/>
        <w:tabs>
          <w:tab w:val="left" w:pos="1125"/>
        </w:tabs>
        <w:spacing w:after="0" w:line="240" w:lineRule="atLeast"/>
        <w:ind w:left="0" w:right="-45" w:firstLine="0"/>
        <w:jc w:val="center"/>
        <w:outlineLvl w:val="0"/>
        <w:rPr>
          <w:rFonts w:cs="Times New Roman"/>
          <w:b w:val="0"/>
          <w:bCs/>
          <w:spacing w:val="-3"/>
          <w:sz w:val="36"/>
          <w:szCs w:val="36"/>
        </w:rPr>
      </w:pPr>
    </w:p>
    <w:p w14:paraId="68DDA5D2" w14:textId="77777777" w:rsidR="00C77426" w:rsidRPr="004F2B2C" w:rsidRDefault="00C77426" w:rsidP="00C77426">
      <w:pPr>
        <w:pStyle w:val="IndexHeading1"/>
        <w:tabs>
          <w:tab w:val="left" w:pos="1125"/>
        </w:tabs>
        <w:spacing w:after="0" w:line="240" w:lineRule="atLeast"/>
        <w:ind w:left="0" w:right="-45" w:firstLine="0"/>
        <w:jc w:val="center"/>
        <w:outlineLvl w:val="0"/>
        <w:rPr>
          <w:rFonts w:cs="Times New Roman"/>
          <w:b w:val="0"/>
          <w:bCs/>
        </w:rPr>
        <w:sectPr w:rsidR="00C77426" w:rsidRPr="004F2B2C" w:rsidSect="001F222F">
          <w:headerReference w:type="even" r:id="rId7"/>
          <w:headerReference w:type="default" r:id="rId8"/>
          <w:footerReference w:type="even" r:id="rId9"/>
          <w:footerReference w:type="default" r:id="rId10"/>
          <w:headerReference w:type="first" r:id="rId11"/>
          <w:footerReference w:type="first" r:id="rId12"/>
          <w:pgSz w:w="11909" w:h="16834" w:code="9"/>
          <w:pgMar w:top="691" w:right="1152" w:bottom="576" w:left="1152" w:header="720" w:footer="720" w:gutter="0"/>
          <w:pgNumType w:start="0"/>
          <w:cols w:space="720"/>
          <w:titlePg/>
          <w:docGrid w:linePitch="245"/>
        </w:sectPr>
      </w:pPr>
    </w:p>
    <w:p w14:paraId="278A3CF9" w14:textId="77777777" w:rsidR="00C77426" w:rsidRPr="004F2B2C" w:rsidRDefault="00C77426" w:rsidP="00820F35">
      <w:pPr>
        <w:jc w:val="thaiDistribute"/>
        <w:rPr>
          <w:rFonts w:ascii="Times New Roman" w:hAnsi="Times New Roman" w:cs="Times New Roman"/>
          <w:b/>
          <w:bCs/>
          <w:sz w:val="28"/>
          <w:szCs w:val="28"/>
        </w:rPr>
      </w:pPr>
      <w:r w:rsidRPr="004F2B2C">
        <w:rPr>
          <w:rFonts w:ascii="Times New Roman" w:hAnsi="Times New Roman" w:cs="Times New Roman"/>
          <w:b/>
          <w:bCs/>
          <w:sz w:val="28"/>
          <w:szCs w:val="28"/>
        </w:rPr>
        <w:lastRenderedPageBreak/>
        <w:t>Independent Auditor’s Report on Review of Interim Financial Information</w:t>
      </w:r>
      <w:r w:rsidRPr="004F2B2C" w:rsidDel="006C3963">
        <w:rPr>
          <w:rFonts w:ascii="Times New Roman" w:hAnsi="Times New Roman" w:cs="Times New Roman"/>
          <w:b/>
          <w:bCs/>
          <w:sz w:val="28"/>
          <w:szCs w:val="28"/>
        </w:rPr>
        <w:t xml:space="preserve"> </w:t>
      </w:r>
    </w:p>
    <w:p w14:paraId="7D51ECA0" w14:textId="77777777" w:rsidR="00C77426" w:rsidRDefault="00C77426" w:rsidP="00820F35">
      <w:pPr>
        <w:jc w:val="both"/>
        <w:rPr>
          <w:rFonts w:ascii="Times New Roman" w:hAnsi="Times New Roman" w:cs="Times New Roman"/>
          <w:sz w:val="22"/>
          <w:szCs w:val="22"/>
          <w:lang w:val="en-GB"/>
        </w:rPr>
      </w:pPr>
    </w:p>
    <w:p w14:paraId="4AEFC3F7" w14:textId="77777777" w:rsidR="00C77426" w:rsidRPr="00B00EAC" w:rsidRDefault="00C77426" w:rsidP="00820F35">
      <w:pPr>
        <w:jc w:val="both"/>
        <w:rPr>
          <w:rFonts w:ascii="Times New Roman" w:hAnsi="Times New Roman" w:cs="Times New Roman"/>
          <w:sz w:val="22"/>
          <w:szCs w:val="22"/>
          <w:lang w:val="en-GB"/>
        </w:rPr>
      </w:pPr>
    </w:p>
    <w:p w14:paraId="3864E0CD" w14:textId="77777777" w:rsidR="00C77426" w:rsidRPr="00B00EAC" w:rsidRDefault="00C77426" w:rsidP="00820F35">
      <w:pPr>
        <w:jc w:val="both"/>
        <w:rPr>
          <w:rFonts w:ascii="Times New Roman" w:hAnsi="Times New Roman" w:cs="Times New Roman"/>
          <w:b/>
          <w:bCs/>
          <w:i/>
          <w:iCs/>
          <w:sz w:val="22"/>
          <w:szCs w:val="22"/>
        </w:rPr>
      </w:pPr>
      <w:r w:rsidRPr="00B00EAC">
        <w:rPr>
          <w:rFonts w:ascii="Times New Roman" w:hAnsi="Times New Roman" w:cs="Times New Roman"/>
          <w:b/>
          <w:bCs/>
          <w:sz w:val="22"/>
          <w:szCs w:val="22"/>
        </w:rPr>
        <w:t>To the Board of Directors of RATCH Group Public Company Limited</w:t>
      </w:r>
    </w:p>
    <w:p w14:paraId="1110DA0A" w14:textId="77777777" w:rsidR="00C77426" w:rsidRPr="00B00EAC" w:rsidRDefault="00C77426" w:rsidP="00820F35">
      <w:pPr>
        <w:jc w:val="both"/>
        <w:rPr>
          <w:rFonts w:ascii="Times New Roman" w:hAnsi="Times New Roman" w:cs="Times New Roman"/>
          <w:sz w:val="22"/>
          <w:szCs w:val="22"/>
        </w:rPr>
      </w:pPr>
    </w:p>
    <w:p w14:paraId="0799D91E" w14:textId="77777777" w:rsidR="00C77426" w:rsidRPr="00B00EAC" w:rsidRDefault="00C77426" w:rsidP="00820F35">
      <w:pPr>
        <w:pStyle w:val="RNormal"/>
        <w:spacing w:line="240" w:lineRule="atLeast"/>
        <w:jc w:val="thaiDistribute"/>
        <w:rPr>
          <w:szCs w:val="22"/>
          <w:lang w:bidi="th-TH"/>
        </w:rPr>
      </w:pPr>
      <w:r w:rsidRPr="00B00EAC">
        <w:rPr>
          <w:szCs w:val="22"/>
          <w:lang w:bidi="th-TH"/>
        </w:rPr>
        <w:t xml:space="preserve">I have reviewed the accompanying consolidated and separate statements of financial position of RATCH Group Public Company Limited and its subsidiaries, and of RATCH Group Public Company Limited, respectively, as </w:t>
      </w:r>
      <w:proofErr w:type="gramStart"/>
      <w:r w:rsidRPr="00B00EAC">
        <w:rPr>
          <w:szCs w:val="22"/>
          <w:lang w:bidi="th-TH"/>
        </w:rPr>
        <w:t>at</w:t>
      </w:r>
      <w:proofErr w:type="gramEnd"/>
      <w:r w:rsidRPr="00B00EAC">
        <w:rPr>
          <w:szCs w:val="22"/>
          <w:lang w:bidi="th-TH"/>
        </w:rPr>
        <w:t xml:space="preserve"> 31 March 202</w:t>
      </w:r>
      <w:r>
        <w:rPr>
          <w:szCs w:val="22"/>
          <w:lang w:bidi="th-TH"/>
        </w:rPr>
        <w:t>4</w:t>
      </w:r>
      <w:r w:rsidRPr="00B00EAC">
        <w:rPr>
          <w:szCs w:val="22"/>
          <w:lang w:bidi="th-TH"/>
        </w:rPr>
        <w:t xml:space="preserve">; the consolidated and separate statements of comprehensive income, changes in equity and </w:t>
      </w:r>
      <w:r w:rsidRPr="00B00EAC">
        <w:rPr>
          <w:spacing w:val="-2"/>
          <w:szCs w:val="22"/>
          <w:lang w:bidi="th-TH"/>
        </w:rPr>
        <w:t>cash flows for the three-month period ended 31 March 202</w:t>
      </w:r>
      <w:r>
        <w:rPr>
          <w:spacing w:val="-2"/>
          <w:szCs w:val="22"/>
          <w:lang w:bidi="th-TH"/>
        </w:rPr>
        <w:t>4</w:t>
      </w:r>
      <w:r w:rsidRPr="00B00EAC">
        <w:rPr>
          <w:spacing w:val="-2"/>
          <w:szCs w:val="22"/>
          <w:lang w:bidi="th-TH"/>
        </w:rPr>
        <w:t xml:space="preserve"> and condensed notes (“interim financial information”).</w:t>
      </w:r>
      <w:r w:rsidRPr="00B00EAC">
        <w:rPr>
          <w:szCs w:val="22"/>
          <w:lang w:bidi="th-TH"/>
        </w:rPr>
        <w:t xml:space="preserve">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42AF578" w14:textId="77777777" w:rsidR="00C77426" w:rsidRPr="00B00EAC" w:rsidRDefault="00C77426" w:rsidP="00820F35">
      <w:pPr>
        <w:pStyle w:val="RNormal"/>
        <w:spacing w:line="240" w:lineRule="atLeast"/>
        <w:jc w:val="thaiDistribute"/>
        <w:rPr>
          <w:szCs w:val="22"/>
          <w:lang w:bidi="th-TH"/>
        </w:rPr>
      </w:pPr>
    </w:p>
    <w:p w14:paraId="6F17BE74" w14:textId="77777777" w:rsidR="00C77426" w:rsidRPr="00B00EAC" w:rsidRDefault="00C77426" w:rsidP="00820F35">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Scope of Review</w:t>
      </w:r>
    </w:p>
    <w:p w14:paraId="7CF25B61" w14:textId="77777777" w:rsidR="00C77426" w:rsidRPr="00B00EAC" w:rsidRDefault="00C77426" w:rsidP="00820F35">
      <w:pPr>
        <w:jc w:val="thaiDistribute"/>
        <w:rPr>
          <w:rFonts w:ascii="Times New Roman" w:hAnsi="Times New Roman" w:cs="Times New Roman"/>
          <w:sz w:val="22"/>
          <w:szCs w:val="22"/>
        </w:rPr>
      </w:pPr>
    </w:p>
    <w:p w14:paraId="78A88029" w14:textId="77777777" w:rsidR="00C77426" w:rsidRPr="00B00EAC" w:rsidRDefault="00C77426" w:rsidP="00820F35">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349A2B2" w14:textId="77777777" w:rsidR="00C77426" w:rsidRPr="00B00EAC" w:rsidRDefault="00C77426" w:rsidP="00820F35">
      <w:pPr>
        <w:jc w:val="thaiDistribute"/>
        <w:rPr>
          <w:rFonts w:ascii="Times New Roman" w:hAnsi="Times New Roman" w:cs="Times New Roman"/>
          <w:sz w:val="22"/>
          <w:szCs w:val="22"/>
        </w:rPr>
      </w:pPr>
    </w:p>
    <w:p w14:paraId="6AF385F7" w14:textId="77777777" w:rsidR="00C77426" w:rsidRPr="00B00EAC" w:rsidRDefault="00C77426" w:rsidP="00820F35">
      <w:pPr>
        <w:jc w:val="thaiDistribute"/>
        <w:rPr>
          <w:rFonts w:ascii="Times New Roman" w:hAnsi="Times New Roman" w:cs="Times New Roman"/>
          <w:i/>
          <w:iCs/>
          <w:sz w:val="22"/>
          <w:szCs w:val="22"/>
        </w:rPr>
      </w:pPr>
      <w:r w:rsidRPr="00B00EAC">
        <w:rPr>
          <w:rFonts w:ascii="Times New Roman" w:hAnsi="Times New Roman" w:cs="Times New Roman"/>
          <w:i/>
          <w:iCs/>
          <w:sz w:val="22"/>
          <w:szCs w:val="22"/>
        </w:rPr>
        <w:t>Conclusion</w:t>
      </w:r>
    </w:p>
    <w:p w14:paraId="1B6745F3" w14:textId="77777777" w:rsidR="00C77426" w:rsidRPr="00B00EAC" w:rsidRDefault="00C77426" w:rsidP="00820F35">
      <w:pPr>
        <w:autoSpaceDE w:val="0"/>
        <w:autoSpaceDN w:val="0"/>
        <w:adjustRightInd w:val="0"/>
        <w:jc w:val="thaiDistribute"/>
        <w:rPr>
          <w:rFonts w:ascii="Times New Roman" w:hAnsi="Times New Roman" w:cs="Times New Roman"/>
          <w:sz w:val="22"/>
          <w:szCs w:val="22"/>
        </w:rPr>
      </w:pPr>
    </w:p>
    <w:p w14:paraId="63F3406F" w14:textId="77777777" w:rsidR="00C77426" w:rsidRPr="00B00EAC" w:rsidRDefault="00C77426" w:rsidP="00820F35">
      <w:pPr>
        <w:ind w:right="-27"/>
        <w:jc w:val="thaiDistribute"/>
        <w:rPr>
          <w:rFonts w:ascii="Times New Roman" w:hAnsi="Times New Roman" w:cs="Times New Roman"/>
          <w:sz w:val="22"/>
          <w:szCs w:val="22"/>
        </w:rPr>
      </w:pPr>
      <w:r w:rsidRPr="00B00EAC">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05FBD545" w14:textId="77777777" w:rsidR="00C77426" w:rsidRDefault="00C77426" w:rsidP="00820F35">
      <w:pPr>
        <w:ind w:left="-90" w:right="-27"/>
        <w:jc w:val="thaiDistribute"/>
        <w:rPr>
          <w:rFonts w:ascii="Times New Roman" w:hAnsi="Times New Roman" w:cs="Times New Roman"/>
          <w:sz w:val="22"/>
          <w:szCs w:val="22"/>
        </w:rPr>
      </w:pPr>
    </w:p>
    <w:p w14:paraId="29315D9B" w14:textId="77777777" w:rsidR="00C77426" w:rsidRDefault="00C77426" w:rsidP="00820F35">
      <w:pPr>
        <w:ind w:left="-90" w:right="-27"/>
        <w:jc w:val="thaiDistribute"/>
        <w:rPr>
          <w:rFonts w:ascii="Times New Roman" w:hAnsi="Times New Roman" w:cs="Times New Roman"/>
          <w:sz w:val="22"/>
          <w:szCs w:val="22"/>
        </w:rPr>
      </w:pPr>
    </w:p>
    <w:p w14:paraId="65E0DD38" w14:textId="77777777" w:rsidR="00C77426" w:rsidRDefault="00C77426" w:rsidP="00820F35">
      <w:pPr>
        <w:ind w:left="-90" w:right="-27"/>
        <w:jc w:val="thaiDistribute"/>
        <w:rPr>
          <w:rFonts w:ascii="Times New Roman" w:hAnsi="Times New Roman" w:cs="Times New Roman"/>
          <w:sz w:val="22"/>
          <w:szCs w:val="22"/>
        </w:rPr>
      </w:pPr>
    </w:p>
    <w:p w14:paraId="7E93AC58" w14:textId="77777777" w:rsidR="00C77426" w:rsidRDefault="00C77426" w:rsidP="00820F35">
      <w:pPr>
        <w:ind w:left="-90" w:right="-27"/>
        <w:jc w:val="thaiDistribute"/>
        <w:rPr>
          <w:rFonts w:ascii="Times New Roman" w:hAnsi="Times New Roman" w:cs="Times New Roman"/>
          <w:sz w:val="22"/>
          <w:szCs w:val="22"/>
        </w:rPr>
      </w:pPr>
    </w:p>
    <w:p w14:paraId="0247A79B" w14:textId="77777777" w:rsidR="00C77426" w:rsidRPr="00B00EAC" w:rsidRDefault="00C77426" w:rsidP="00820F35">
      <w:pPr>
        <w:ind w:left="-90" w:right="-27"/>
        <w:jc w:val="thaiDistribute"/>
        <w:rPr>
          <w:rFonts w:ascii="Times New Roman" w:hAnsi="Times New Roman" w:cs="Times New Roman"/>
          <w:sz w:val="22"/>
          <w:szCs w:val="22"/>
        </w:rPr>
      </w:pPr>
    </w:p>
    <w:p w14:paraId="1449BBD6" w14:textId="77777777" w:rsidR="00C77426" w:rsidRPr="00B00EAC" w:rsidRDefault="00C77426" w:rsidP="00820F35">
      <w:pPr>
        <w:ind w:left="-90"/>
        <w:jc w:val="thaiDistribute"/>
        <w:rPr>
          <w:rFonts w:ascii="Times New Roman" w:hAnsi="Times New Roman" w:cs="Times New Roman"/>
          <w:sz w:val="22"/>
          <w:szCs w:val="22"/>
        </w:rPr>
      </w:pPr>
      <w:r w:rsidRPr="00B00EAC">
        <w:rPr>
          <w:rFonts w:ascii="Times New Roman" w:hAnsi="Times New Roman" w:cs="Times New Roman"/>
          <w:sz w:val="22"/>
          <w:szCs w:val="22"/>
        </w:rPr>
        <w:t>(</w:t>
      </w:r>
      <w:proofErr w:type="spellStart"/>
      <w:r w:rsidRPr="00940776">
        <w:rPr>
          <w:rFonts w:ascii="Times New Roman" w:hAnsi="Times New Roman" w:cs="Times New Roman"/>
          <w:sz w:val="22"/>
          <w:szCs w:val="22"/>
        </w:rPr>
        <w:t>Natthaphong</w:t>
      </w:r>
      <w:proofErr w:type="spellEnd"/>
      <w:r w:rsidRPr="00940776">
        <w:rPr>
          <w:rFonts w:ascii="Times New Roman" w:hAnsi="Times New Roman" w:cs="Times New Roman"/>
          <w:sz w:val="22"/>
          <w:szCs w:val="22"/>
        </w:rPr>
        <w:t xml:space="preserve"> </w:t>
      </w:r>
      <w:proofErr w:type="spellStart"/>
      <w:r w:rsidRPr="00940776">
        <w:rPr>
          <w:rFonts w:ascii="Times New Roman" w:hAnsi="Times New Roman" w:cs="Times New Roman"/>
          <w:sz w:val="22"/>
          <w:szCs w:val="22"/>
        </w:rPr>
        <w:t>Tantichattanon</w:t>
      </w:r>
      <w:proofErr w:type="spellEnd"/>
      <w:r w:rsidRPr="00B00EAC">
        <w:rPr>
          <w:rFonts w:ascii="Times New Roman" w:hAnsi="Times New Roman" w:cs="Times New Roman"/>
          <w:sz w:val="22"/>
          <w:szCs w:val="22"/>
        </w:rPr>
        <w:t>)</w:t>
      </w:r>
    </w:p>
    <w:p w14:paraId="6BB7C6DF" w14:textId="77777777" w:rsidR="00C77426" w:rsidRPr="00B00EAC" w:rsidRDefault="00C77426" w:rsidP="00820F35">
      <w:pPr>
        <w:ind w:left="-90" w:right="-45"/>
        <w:jc w:val="both"/>
        <w:rPr>
          <w:rFonts w:ascii="Times New Roman" w:hAnsi="Times New Roman" w:cs="Times New Roman"/>
          <w:sz w:val="22"/>
          <w:szCs w:val="22"/>
        </w:rPr>
      </w:pPr>
      <w:r w:rsidRPr="00B00EAC">
        <w:rPr>
          <w:rFonts w:ascii="Times New Roman" w:hAnsi="Times New Roman" w:cs="Times New Roman"/>
          <w:sz w:val="22"/>
          <w:szCs w:val="22"/>
        </w:rPr>
        <w:t>Certified Public Accountant</w:t>
      </w:r>
    </w:p>
    <w:p w14:paraId="045559D1" w14:textId="77777777" w:rsidR="00C77426" w:rsidRPr="00B00EAC" w:rsidRDefault="00C77426" w:rsidP="00820F35">
      <w:pPr>
        <w:ind w:left="-90" w:right="-45"/>
        <w:jc w:val="both"/>
        <w:rPr>
          <w:rFonts w:ascii="Times New Roman" w:hAnsi="Times New Roman" w:cs="Times New Roman"/>
          <w:sz w:val="22"/>
          <w:szCs w:val="22"/>
        </w:rPr>
      </w:pPr>
      <w:r w:rsidRPr="00B00EAC">
        <w:rPr>
          <w:rFonts w:ascii="Times New Roman" w:hAnsi="Times New Roman" w:cs="Times New Roman"/>
          <w:sz w:val="22"/>
          <w:szCs w:val="22"/>
        </w:rPr>
        <w:t xml:space="preserve">Registration No. </w:t>
      </w:r>
      <w:r>
        <w:rPr>
          <w:rFonts w:ascii="Times New Roman" w:hAnsi="Times New Roman" w:cs="Times New Roman"/>
          <w:sz w:val="22"/>
          <w:szCs w:val="22"/>
        </w:rPr>
        <w:t>8829</w:t>
      </w:r>
    </w:p>
    <w:p w14:paraId="54F4630D" w14:textId="77777777" w:rsidR="00C77426" w:rsidRPr="00B00EAC" w:rsidRDefault="00C77426" w:rsidP="00820F35">
      <w:pPr>
        <w:ind w:left="-90" w:right="-45"/>
        <w:jc w:val="both"/>
        <w:rPr>
          <w:rFonts w:ascii="Times New Roman" w:hAnsi="Times New Roman" w:cs="Times New Roman"/>
          <w:sz w:val="22"/>
          <w:szCs w:val="22"/>
        </w:rPr>
      </w:pPr>
    </w:p>
    <w:p w14:paraId="3E88DD30" w14:textId="77777777" w:rsidR="00C77426" w:rsidRPr="00B00EAC" w:rsidRDefault="00C77426" w:rsidP="00820F35">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left="-90" w:right="-45"/>
        <w:jc w:val="both"/>
        <w:rPr>
          <w:rFonts w:cs="Times New Roman"/>
        </w:rPr>
      </w:pPr>
      <w:r w:rsidRPr="00B00EAC">
        <w:rPr>
          <w:rFonts w:cs="Times New Roman"/>
        </w:rPr>
        <w:t xml:space="preserve">KPMG </w:t>
      </w:r>
      <w:proofErr w:type="spellStart"/>
      <w:r w:rsidRPr="00B00EAC">
        <w:rPr>
          <w:rFonts w:cs="Times New Roman"/>
        </w:rPr>
        <w:t>Phoomchai</w:t>
      </w:r>
      <w:proofErr w:type="spellEnd"/>
      <w:r w:rsidRPr="00B00EAC">
        <w:rPr>
          <w:rFonts w:cs="Times New Roman"/>
        </w:rPr>
        <w:t xml:space="preserve"> Audit Ltd.</w:t>
      </w:r>
    </w:p>
    <w:p w14:paraId="239A50C2" w14:textId="77777777" w:rsidR="00C77426" w:rsidRPr="00B00EAC" w:rsidRDefault="00C77426" w:rsidP="00820F35">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left="-90" w:right="-45"/>
        <w:jc w:val="both"/>
        <w:rPr>
          <w:rFonts w:cs="Times New Roman"/>
        </w:rPr>
      </w:pPr>
      <w:r w:rsidRPr="00B00EAC">
        <w:rPr>
          <w:rFonts w:cs="Times New Roman"/>
        </w:rPr>
        <w:t>Bangkok</w:t>
      </w:r>
    </w:p>
    <w:p w14:paraId="7218DF8A" w14:textId="77777777" w:rsidR="00C77426" w:rsidRPr="00541DE0" w:rsidRDefault="00C77426" w:rsidP="00820F35">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left="-90" w:right="-45"/>
        <w:jc w:val="both"/>
        <w:rPr>
          <w:rFonts w:cs="Times New Roman"/>
        </w:rPr>
      </w:pPr>
      <w:r w:rsidRPr="00ED707F">
        <w:rPr>
          <w:rFonts w:cs="Times New Roman"/>
        </w:rPr>
        <w:t>1</w:t>
      </w:r>
      <w:r w:rsidRPr="00ED707F">
        <w:rPr>
          <w:rFonts w:cstheme="minorBidi"/>
        </w:rPr>
        <w:t>4</w:t>
      </w:r>
      <w:r w:rsidRPr="00ED707F">
        <w:rPr>
          <w:rFonts w:cs="Times New Roman"/>
        </w:rPr>
        <w:t xml:space="preserve"> May 2024</w:t>
      </w:r>
    </w:p>
    <w:p w14:paraId="3F44B2C2" w14:textId="77777777" w:rsidR="00C77426" w:rsidRPr="00597A0F" w:rsidRDefault="00C77426" w:rsidP="00C77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2"/>
          <w:szCs w:val="22"/>
        </w:rPr>
      </w:pPr>
    </w:p>
    <w:p w14:paraId="70FC91FF" w14:textId="77777777" w:rsidR="00CF67BD" w:rsidRDefault="00CF67BD"/>
    <w:sectPr w:rsidR="00CF67BD" w:rsidSect="001F222F">
      <w:pgSz w:w="11906" w:h="16838"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CC8D" w14:textId="77777777" w:rsidR="002000FC" w:rsidRDefault="002000FC">
      <w:pPr>
        <w:spacing w:line="240" w:lineRule="auto"/>
      </w:pPr>
      <w:r>
        <w:separator/>
      </w:r>
    </w:p>
  </w:endnote>
  <w:endnote w:type="continuationSeparator" w:id="0">
    <w:p w14:paraId="35E6CCB9" w14:textId="77777777" w:rsidR="002000FC" w:rsidRDefault="002000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1F9" w14:textId="77777777" w:rsidR="00597A0F" w:rsidRDefault="00000000"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w:t>
    </w:r>
    <w:r w:rsidRPr="00D66953">
      <w:rPr>
        <w:rStyle w:val="PageNumber"/>
        <w:noProof/>
      </w:rPr>
      <w:t>0</w:t>
    </w:r>
    <w:r>
      <w:rPr>
        <w:rStyle w:val="PageNumber"/>
        <w:cs/>
      </w:rPr>
      <w:fldChar w:fldCharType="end"/>
    </w:r>
  </w:p>
  <w:p w14:paraId="05EFA338" w14:textId="77777777" w:rsidR="00597A0F"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B8D9" w14:textId="77777777" w:rsidR="00597A0F" w:rsidRPr="00005ACB" w:rsidRDefault="00000000">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sidRPr="00D66953">
      <w:rPr>
        <w:rStyle w:val="PageNumber"/>
        <w:rFonts w:ascii="Angsana New" w:hAnsi="Angsana New"/>
        <w:noProof/>
        <w:sz w:val="30"/>
        <w:szCs w:val="30"/>
      </w:rPr>
      <w:t>2</w:t>
    </w:r>
    <w:r w:rsidRPr="00005ACB">
      <w:rPr>
        <w:rStyle w:val="PageNumber"/>
        <w:rFonts w:ascii="Angsana New" w:hAnsi="Angsana New"/>
        <w:sz w:val="30"/>
        <w:szCs w:val="30"/>
        <w:cs/>
      </w:rPr>
      <w:fldChar w:fldCharType="end"/>
    </w:r>
  </w:p>
  <w:p w14:paraId="6ACF39BE" w14:textId="21A7FD04" w:rsidR="00597A0F" w:rsidRPr="000267E6" w:rsidRDefault="00000000" w:rsidP="00533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60"/>
      <w:rPr>
        <w:rFonts w:ascii="Times New Roman" w:hAnsi="Times New Roman" w:cs="Times New Roman"/>
        <w:i/>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F6A0" w14:textId="77777777" w:rsidR="00597A0F" w:rsidRPr="00A472CC" w:rsidRDefault="00000000"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729F7" w14:textId="77777777" w:rsidR="002000FC" w:rsidRDefault="002000FC">
      <w:pPr>
        <w:spacing w:line="240" w:lineRule="auto"/>
      </w:pPr>
      <w:r>
        <w:separator/>
      </w:r>
    </w:p>
  </w:footnote>
  <w:footnote w:type="continuationSeparator" w:id="0">
    <w:p w14:paraId="1395A0C4" w14:textId="77777777" w:rsidR="002000FC" w:rsidRDefault="002000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E30F" w14:textId="77777777" w:rsidR="00597A0F" w:rsidRDefault="00000000">
    <w:pPr>
      <w:pStyle w:val="Header"/>
    </w:pPr>
    <w:r>
      <w:rPr>
        <w:noProof/>
      </w:rPr>
      <w:pict w14:anchorId="498A9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B4C53" w14:textId="77777777" w:rsidR="00597A0F" w:rsidRPr="0044075D" w:rsidRDefault="00000000" w:rsidP="00820F35">
    <w:pPr>
      <w:pStyle w:val="Header"/>
      <w:ind w:left="0" w:right="0"/>
      <w:rPr>
        <w:rFonts w:ascii="Times New Roman" w:hAnsi="Times New Roman" w:cs="Times New Roman"/>
        <w:sz w:val="28"/>
        <w:szCs w:val="28"/>
      </w:rPr>
    </w:pPr>
  </w:p>
  <w:p w14:paraId="2D7BEF95" w14:textId="77777777" w:rsidR="00597A0F" w:rsidRPr="0044075D" w:rsidRDefault="00000000" w:rsidP="00820F35">
    <w:pPr>
      <w:pStyle w:val="Header"/>
      <w:ind w:left="0" w:right="0"/>
      <w:rPr>
        <w:rFonts w:ascii="Times New Roman" w:hAnsi="Times New Roman" w:cs="Times New Roman"/>
        <w:sz w:val="28"/>
        <w:szCs w:val="28"/>
      </w:rPr>
    </w:pPr>
  </w:p>
  <w:p w14:paraId="06A30265" w14:textId="479351E7" w:rsidR="00597A0F" w:rsidRDefault="00000000" w:rsidP="00820F35">
    <w:pPr>
      <w:pStyle w:val="Header"/>
      <w:ind w:left="0" w:right="0"/>
      <w:rPr>
        <w:rFonts w:ascii="Times New Roman" w:hAnsi="Times New Roman" w:cs="Times New Roman"/>
        <w:sz w:val="28"/>
        <w:szCs w:val="28"/>
      </w:rPr>
    </w:pPr>
  </w:p>
  <w:p w14:paraId="79B9F922" w14:textId="6E9794F8" w:rsidR="0044075D" w:rsidRDefault="0044075D" w:rsidP="00820F35">
    <w:pPr>
      <w:pStyle w:val="Header"/>
      <w:ind w:left="0" w:right="0"/>
      <w:rPr>
        <w:rFonts w:ascii="Times New Roman" w:hAnsi="Times New Roman" w:cs="Times New Roman"/>
        <w:sz w:val="28"/>
        <w:szCs w:val="28"/>
      </w:rPr>
    </w:pPr>
  </w:p>
  <w:p w14:paraId="483AE59B" w14:textId="16873A5C" w:rsidR="0044075D" w:rsidRDefault="0044075D" w:rsidP="00820F35">
    <w:pPr>
      <w:pStyle w:val="Header"/>
      <w:ind w:left="0" w:right="0"/>
      <w:rPr>
        <w:rFonts w:ascii="Times New Roman" w:hAnsi="Times New Roman" w:cs="Times New Roman"/>
        <w:sz w:val="28"/>
        <w:szCs w:val="28"/>
      </w:rPr>
    </w:pPr>
  </w:p>
  <w:p w14:paraId="5CD6A719" w14:textId="31D55575" w:rsidR="0044075D" w:rsidRDefault="0044075D" w:rsidP="00820F35">
    <w:pPr>
      <w:pStyle w:val="Header"/>
      <w:ind w:left="0" w:right="0"/>
      <w:rPr>
        <w:rFonts w:ascii="Times New Roman" w:hAnsi="Times New Roman" w:cs="Times New Roman"/>
        <w:sz w:val="28"/>
        <w:szCs w:val="28"/>
      </w:rPr>
    </w:pPr>
  </w:p>
  <w:p w14:paraId="603C2824" w14:textId="7EDCE795" w:rsidR="0044075D" w:rsidRDefault="0044075D" w:rsidP="00820F35">
    <w:pPr>
      <w:pStyle w:val="Header"/>
      <w:ind w:left="0" w:right="0"/>
      <w:rPr>
        <w:rFonts w:ascii="Times New Roman" w:hAnsi="Times New Roman" w:cs="Times New Roman"/>
        <w:sz w:val="28"/>
        <w:szCs w:val="28"/>
      </w:rPr>
    </w:pPr>
  </w:p>
  <w:p w14:paraId="7BAD3EA7" w14:textId="404992DD" w:rsidR="0044075D" w:rsidRDefault="0044075D" w:rsidP="00820F35">
    <w:pPr>
      <w:pStyle w:val="Header"/>
      <w:ind w:left="0" w:right="0"/>
      <w:rPr>
        <w:rFonts w:ascii="Times New Roman" w:hAnsi="Times New Roman" w:cs="Times New Roman"/>
        <w:sz w:val="28"/>
        <w:szCs w:val="28"/>
      </w:rPr>
    </w:pPr>
  </w:p>
  <w:p w14:paraId="61940E69" w14:textId="07F9C217" w:rsidR="0044075D" w:rsidRDefault="0044075D" w:rsidP="00820F35">
    <w:pPr>
      <w:pStyle w:val="Header"/>
      <w:ind w:left="0" w:right="0"/>
      <w:rPr>
        <w:rFonts w:ascii="Times New Roman" w:hAnsi="Times New Roman" w:cs="Times New Roman"/>
        <w:sz w:val="28"/>
        <w:szCs w:val="28"/>
      </w:rPr>
    </w:pPr>
  </w:p>
  <w:p w14:paraId="1397AE12" w14:textId="3CFDA77B" w:rsidR="0044075D" w:rsidRDefault="0044075D" w:rsidP="00820F35">
    <w:pPr>
      <w:pStyle w:val="Header"/>
      <w:ind w:left="0" w:right="0"/>
      <w:rPr>
        <w:rFonts w:ascii="Times New Roman" w:hAnsi="Times New Roman" w:cs="Times New Roman"/>
        <w:sz w:val="28"/>
        <w:szCs w:val="28"/>
      </w:rPr>
    </w:pPr>
  </w:p>
  <w:p w14:paraId="6A0EE356" w14:textId="77777777" w:rsidR="0044075D" w:rsidRPr="0044075D" w:rsidRDefault="0044075D" w:rsidP="00820F35">
    <w:pPr>
      <w:pStyle w:val="Header"/>
      <w:ind w:left="0" w:right="0"/>
      <w:rPr>
        <w:rFonts w:ascii="Times New Roman" w:hAnsi="Times New Roman" w:cs="Times New Roman"/>
        <w:sz w:val="28"/>
        <w:szCs w:val="28"/>
      </w:rPr>
    </w:pPr>
  </w:p>
  <w:p w14:paraId="369F994F" w14:textId="77777777" w:rsidR="00597A0F" w:rsidRPr="0044075D" w:rsidRDefault="00000000" w:rsidP="00820F35">
    <w:pPr>
      <w:pStyle w:val="Header"/>
      <w:ind w:left="0" w:right="0"/>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6B82"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5EF6524"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C080D49"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BF2A96C"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075A707A"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33999C70"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7133D4B" w14:textId="77777777" w:rsidR="00597A0F" w:rsidRPr="00191D71"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28234076"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B6CBD04"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59C2D9A"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138E3D32"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2CE6F3F"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548E93AF"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7CC48B92"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1B2B4891"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668BA523" w14:textId="77777777" w:rsidR="00597A0F" w:rsidRDefault="0000000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26"/>
    <w:rsid w:val="000E1CFA"/>
    <w:rsid w:val="001F222F"/>
    <w:rsid w:val="002000FC"/>
    <w:rsid w:val="0044075D"/>
    <w:rsid w:val="0053341C"/>
    <w:rsid w:val="00820F35"/>
    <w:rsid w:val="008A790B"/>
    <w:rsid w:val="00C77426"/>
    <w:rsid w:val="00CF67B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981C1"/>
  <w15:chartTrackingRefBased/>
  <w15:docId w15:val="{CF8C343E-9D7C-4335-A113-E4A3A4CF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2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5" w:right="-101"/>
    </w:pPr>
    <w:rPr>
      <w:rFonts w:ascii="Arial" w:eastAsia="Times New Roma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7426"/>
    <w:pPr>
      <w:tabs>
        <w:tab w:val="center" w:pos="4536"/>
        <w:tab w:val="right" w:pos="9072"/>
      </w:tabs>
    </w:pPr>
  </w:style>
  <w:style w:type="character" w:customStyle="1" w:styleId="HeaderChar">
    <w:name w:val="Header Char"/>
    <w:basedOn w:val="DefaultParagraphFont"/>
    <w:link w:val="Header"/>
    <w:uiPriority w:val="99"/>
    <w:rsid w:val="00C77426"/>
    <w:rPr>
      <w:rFonts w:ascii="Arial" w:eastAsia="Times New Roman" w:hAnsi="Arial" w:cs="Angsana New"/>
      <w:sz w:val="18"/>
      <w:szCs w:val="18"/>
    </w:rPr>
  </w:style>
  <w:style w:type="paragraph" w:styleId="Footer">
    <w:name w:val="footer"/>
    <w:basedOn w:val="Normal"/>
    <w:link w:val="FooterChar"/>
    <w:uiPriority w:val="99"/>
    <w:rsid w:val="00C77426"/>
    <w:pPr>
      <w:tabs>
        <w:tab w:val="center" w:pos="4536"/>
        <w:tab w:val="right" w:pos="9072"/>
      </w:tabs>
    </w:pPr>
  </w:style>
  <w:style w:type="character" w:customStyle="1" w:styleId="FooterChar">
    <w:name w:val="Footer Char"/>
    <w:basedOn w:val="DefaultParagraphFont"/>
    <w:link w:val="Footer"/>
    <w:uiPriority w:val="99"/>
    <w:rsid w:val="00C77426"/>
    <w:rPr>
      <w:rFonts w:ascii="Arial" w:eastAsia="Times New Roman" w:hAnsi="Arial" w:cs="Angsana New"/>
      <w:sz w:val="18"/>
      <w:szCs w:val="18"/>
    </w:rPr>
  </w:style>
  <w:style w:type="paragraph" w:customStyle="1" w:styleId="ReportHeading1">
    <w:name w:val="ReportHeading1"/>
    <w:basedOn w:val="Normal"/>
    <w:uiPriority w:val="99"/>
    <w:rsid w:val="00C77426"/>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uiPriority w:val="99"/>
    <w:rsid w:val="00C77426"/>
    <w:pPr>
      <w:spacing w:line="280" w:lineRule="atLeast"/>
    </w:pPr>
    <w:rPr>
      <w:rFonts w:ascii="Times New Roman" w:hAnsi="Times New Roman"/>
      <w:sz w:val="22"/>
      <w:szCs w:val="22"/>
    </w:rPr>
  </w:style>
  <w:style w:type="character" w:styleId="PageNumber">
    <w:name w:val="page number"/>
    <w:basedOn w:val="DefaultParagraphFont"/>
    <w:rsid w:val="00C77426"/>
  </w:style>
  <w:style w:type="paragraph" w:customStyle="1" w:styleId="IndexHeading1">
    <w:name w:val="Index Heading1"/>
    <w:aliases w:val="ixh"/>
    <w:basedOn w:val="BodyText"/>
    <w:rsid w:val="00C77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CoverTitle">
    <w:name w:val="Cover Title"/>
    <w:basedOn w:val="Normal"/>
    <w:rsid w:val="00C77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RNormal">
    <w:name w:val="RNormal"/>
    <w:basedOn w:val="Normal"/>
    <w:rsid w:val="00C77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styleId="BodyText">
    <w:name w:val="Body Text"/>
    <w:basedOn w:val="Normal"/>
    <w:link w:val="BodyTextChar"/>
    <w:uiPriority w:val="99"/>
    <w:semiHidden/>
    <w:unhideWhenUsed/>
    <w:rsid w:val="00C77426"/>
    <w:pPr>
      <w:spacing w:after="120"/>
    </w:pPr>
    <w:rPr>
      <w:szCs w:val="22"/>
    </w:rPr>
  </w:style>
  <w:style w:type="character" w:customStyle="1" w:styleId="BodyTextChar">
    <w:name w:val="Body Text Char"/>
    <w:basedOn w:val="DefaultParagraphFont"/>
    <w:link w:val="BodyText"/>
    <w:uiPriority w:val="99"/>
    <w:semiHidden/>
    <w:rsid w:val="00C77426"/>
    <w:rPr>
      <w:rFonts w:ascii="Arial" w:eastAsia="Times New Roman" w:hAnsi="Arial"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B568F-ED7F-40A3-81C3-873398DF7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Suphanat, Supadulchai</dc:creator>
  <cp:keywords/>
  <dc:description/>
  <cp:lastModifiedBy>Suphanat, Supadulchai</cp:lastModifiedBy>
  <cp:revision>6</cp:revision>
  <cp:lastPrinted>2024-05-14T04:08:00Z</cp:lastPrinted>
  <dcterms:created xsi:type="dcterms:W3CDTF">2024-05-13T10:22:00Z</dcterms:created>
  <dcterms:modified xsi:type="dcterms:W3CDTF">2024-05-14T04:11:00Z</dcterms:modified>
</cp:coreProperties>
</file>