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5BB42" w14:textId="139FA0FB" w:rsidR="00677FA6" w:rsidRPr="00D246FB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r w:rsidRPr="00D246FB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หมายเหตุ</w:t>
      </w:r>
      <w:r w:rsidRPr="00D246FB">
        <w:rPr>
          <w:rFonts w:ascii="Angsana New" w:hAnsi="Angsana New" w:hint="cs"/>
          <w:b w:val="0"/>
          <w:bCs/>
          <w:sz w:val="30"/>
          <w:szCs w:val="30"/>
        </w:rPr>
        <w:tab/>
      </w:r>
      <w:r w:rsidR="007E1687" w:rsidRPr="00D246FB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สารบัญ</w:t>
      </w:r>
    </w:p>
    <w:p w14:paraId="30ED8AF3" w14:textId="77777777" w:rsidR="00677FA6" w:rsidRPr="00FD3ADE" w:rsidRDefault="00677FA6" w:rsidP="008A4253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24"/>
          <w:szCs w:val="24"/>
          <w:lang w:bidi="th-TH"/>
        </w:rPr>
      </w:pPr>
    </w:p>
    <w:p w14:paraId="23F85A0F" w14:textId="77777777" w:rsidR="00820360" w:rsidRPr="00D246FB" w:rsidRDefault="00820360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D246FB">
        <w:rPr>
          <w:rFonts w:ascii="Angsana New" w:hAnsi="Angsana New" w:hint="cs"/>
          <w:sz w:val="30"/>
          <w:szCs w:val="30"/>
          <w:cs/>
          <w:lang w:bidi="th-TH"/>
        </w:rPr>
        <w:t>ข้อมูลทั่วไป</w:t>
      </w:r>
    </w:p>
    <w:p w14:paraId="09A3AA66" w14:textId="77777777" w:rsidR="00AA13FC" w:rsidRDefault="00AA13F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D246FB">
        <w:rPr>
          <w:rFonts w:ascii="Angsana New" w:hAnsi="Angsana New" w:hint="cs"/>
          <w:sz w:val="30"/>
          <w:szCs w:val="30"/>
          <w:cs/>
          <w:lang w:bidi="th-TH"/>
        </w:rPr>
        <w:t>เกณฑ์การจัดทำงบการเงิน</w:t>
      </w:r>
    </w:p>
    <w:p w14:paraId="66CCC054" w14:textId="364EF13F" w:rsidR="006619D7" w:rsidRDefault="006619D7" w:rsidP="006619D7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240" w:lineRule="atLeast"/>
        <w:ind w:left="1080" w:hanging="1080"/>
        <w:jc w:val="both"/>
        <w:outlineLvl w:val="0"/>
        <w:rPr>
          <w:rFonts w:ascii="Angsana New" w:hAnsi="Angsana New"/>
          <w:b/>
          <w:sz w:val="30"/>
          <w:szCs w:val="30"/>
        </w:rPr>
      </w:pPr>
      <w:r w:rsidRPr="00063EF2">
        <w:rPr>
          <w:rFonts w:ascii="Angsana New" w:hAnsi="Angsana New"/>
          <w:b/>
          <w:sz w:val="30"/>
          <w:szCs w:val="30"/>
          <w:cs/>
          <w:lang w:bidi="th-TH"/>
        </w:rPr>
        <w:t>นโยบายการบัญชีที่สำคัญ</w:t>
      </w:r>
    </w:p>
    <w:p w14:paraId="5B527B08" w14:textId="77777777" w:rsidR="004F0871" w:rsidRPr="00313DE3" w:rsidRDefault="004F087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13DE3">
        <w:rPr>
          <w:rFonts w:ascii="Angsana New" w:hAnsi="Angsana New" w:hint="cs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0646B920" w14:textId="77777777" w:rsidR="00AA13FC" w:rsidRPr="00313DE3" w:rsidRDefault="00AA13FC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13DE3">
        <w:rPr>
          <w:rFonts w:ascii="Angsana New" w:hAnsi="Angsana New" w:hint="cs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6238C495" w14:textId="77777777" w:rsidR="004F3407" w:rsidRPr="00313DE3" w:rsidRDefault="004F3407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313DE3">
        <w:rPr>
          <w:rFonts w:ascii="Angsana New" w:hAnsi="Angsana New" w:hint="cs"/>
          <w:sz w:val="30"/>
          <w:szCs w:val="30"/>
          <w:cs/>
          <w:lang w:bidi="th-TH"/>
        </w:rPr>
        <w:t>ลูกหนี้การค้า</w:t>
      </w:r>
    </w:p>
    <w:p w14:paraId="36DA7EAB" w14:textId="77777777" w:rsidR="00AA13FC" w:rsidRPr="00D246FB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D246FB">
        <w:rPr>
          <w:rFonts w:ascii="Angsana New" w:hAnsi="Angsana New" w:hint="cs"/>
          <w:sz w:val="30"/>
          <w:szCs w:val="30"/>
          <w:cs/>
          <w:lang w:bidi="th-TH"/>
        </w:rPr>
        <w:t>วัสดุสำรองคลัง</w:t>
      </w:r>
    </w:p>
    <w:p w14:paraId="773A273B" w14:textId="77777777" w:rsidR="00E069CF" w:rsidRPr="0008142E" w:rsidRDefault="00E069CF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8142E">
        <w:rPr>
          <w:rFonts w:ascii="Angsana New" w:hAnsi="Angsana New" w:hint="cs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14:paraId="0CFFFCB8" w14:textId="77777777" w:rsidR="006710B4" w:rsidRPr="0008142E" w:rsidRDefault="004F0871" w:rsidP="006710B4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8142E">
        <w:rPr>
          <w:rFonts w:ascii="Angsana New" w:hAnsi="Angsana New" w:hint="cs"/>
          <w:sz w:val="30"/>
          <w:szCs w:val="30"/>
          <w:cs/>
          <w:lang w:bidi="th-TH"/>
        </w:rPr>
        <w:t>เงินลงทุนในบริษัทย่อย</w:t>
      </w:r>
    </w:p>
    <w:p w14:paraId="2BAB487E" w14:textId="77777777" w:rsidR="004F0871" w:rsidRPr="0008142E" w:rsidRDefault="004F087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8142E">
        <w:rPr>
          <w:rFonts w:ascii="Angsana New" w:hAnsi="Angsana New" w:hint="cs"/>
          <w:sz w:val="30"/>
          <w:szCs w:val="30"/>
          <w:cs/>
          <w:lang w:bidi="th-TH"/>
        </w:rPr>
        <w:t>ที่ดิน อาคารและอุปกรณ์</w:t>
      </w:r>
    </w:p>
    <w:p w14:paraId="20A394A0" w14:textId="39E6DE42" w:rsidR="00AA13FC" w:rsidRPr="0008142E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8142E">
        <w:rPr>
          <w:rFonts w:ascii="Angsana New" w:hAnsi="Angsana New" w:hint="cs"/>
          <w:sz w:val="30"/>
          <w:szCs w:val="30"/>
          <w:cs/>
          <w:lang w:bidi="th-TH"/>
        </w:rPr>
        <w:t>ค่าความนิยม</w:t>
      </w:r>
    </w:p>
    <w:p w14:paraId="3A3F6DF6" w14:textId="77777777" w:rsidR="004F0871" w:rsidRPr="0008142E" w:rsidRDefault="004F087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8142E">
        <w:rPr>
          <w:rFonts w:ascii="Angsana New" w:hAnsi="Angsana New" w:hint="cs"/>
          <w:sz w:val="30"/>
          <w:szCs w:val="30"/>
          <w:cs/>
          <w:lang w:bidi="th-TH"/>
        </w:rPr>
        <w:t>หนี้สินที่มีภาระดอกเบี้ย</w:t>
      </w:r>
    </w:p>
    <w:p w14:paraId="2CA76E1F" w14:textId="4394A4DB" w:rsidR="0047582B" w:rsidRPr="0008142E" w:rsidRDefault="0047582B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8142E">
        <w:rPr>
          <w:rFonts w:ascii="Angsana New" w:hAnsi="Angsana New" w:hint="cs"/>
          <w:sz w:val="30"/>
          <w:szCs w:val="30"/>
          <w:cs/>
          <w:lang w:bidi="th-TH"/>
        </w:rPr>
        <w:t>ทุนเรือนหุ้น</w:t>
      </w:r>
    </w:p>
    <w:p w14:paraId="40460AE8" w14:textId="77777777" w:rsidR="00AA13FC" w:rsidRPr="0008142E" w:rsidRDefault="005D4C7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8142E">
        <w:rPr>
          <w:rFonts w:ascii="Angsana New" w:hAnsi="Angsana New" w:hint="cs"/>
          <w:sz w:val="30"/>
          <w:szCs w:val="30"/>
          <w:cs/>
          <w:lang w:bidi="th-TH"/>
        </w:rPr>
        <w:t>ส่วนเกินมูลค่าหุ้นและ</w:t>
      </w:r>
      <w:r w:rsidR="00AA13FC" w:rsidRPr="0008142E">
        <w:rPr>
          <w:rFonts w:ascii="Angsana New" w:hAnsi="Angsana New" w:hint="cs"/>
          <w:sz w:val="30"/>
          <w:szCs w:val="30"/>
          <w:cs/>
          <w:lang w:bidi="th-TH"/>
        </w:rPr>
        <w:t>สำรอง</w:t>
      </w:r>
      <w:r w:rsidR="004F3407" w:rsidRPr="0008142E">
        <w:rPr>
          <w:rFonts w:ascii="Angsana New" w:hAnsi="Angsana New" w:hint="cs"/>
          <w:sz w:val="30"/>
          <w:szCs w:val="30"/>
          <w:cs/>
          <w:lang w:bidi="th-TH"/>
        </w:rPr>
        <w:t>ตามกฎหมาย</w:t>
      </w:r>
    </w:p>
    <w:p w14:paraId="5A1D4CB5" w14:textId="0BCF543A" w:rsidR="00F855C2" w:rsidRPr="0008142E" w:rsidRDefault="00F855C2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8142E">
        <w:rPr>
          <w:rFonts w:ascii="Angsana New" w:hAnsi="Angsana New" w:hint="cs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14:paraId="21BFD235" w14:textId="77777777" w:rsidR="0065645B" w:rsidRPr="0008142E" w:rsidRDefault="0065645B" w:rsidP="0065645B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8142E">
        <w:rPr>
          <w:rFonts w:ascii="Angsana New" w:hAnsi="Angsana New" w:hint="cs"/>
          <w:sz w:val="30"/>
          <w:szCs w:val="30"/>
          <w:cs/>
          <w:lang w:bidi="th-TH"/>
        </w:rPr>
        <w:t>รายได้อื่น</w:t>
      </w:r>
    </w:p>
    <w:p w14:paraId="3114A135" w14:textId="77777777" w:rsidR="00AA13FC" w:rsidRPr="0008142E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08142E">
        <w:rPr>
          <w:rFonts w:ascii="Angsana New" w:hAnsi="Angsana New" w:hint="cs"/>
          <w:sz w:val="30"/>
          <w:szCs w:val="30"/>
          <w:cs/>
          <w:lang w:bidi="th-TH"/>
        </w:rPr>
        <w:t>ค่าใช้จ่ายตามลักษณะ</w:t>
      </w:r>
    </w:p>
    <w:p w14:paraId="7F7945D7" w14:textId="77777777" w:rsidR="004F0871" w:rsidRPr="00D246FB" w:rsidRDefault="004F087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D246FB">
        <w:rPr>
          <w:rFonts w:ascii="Angsana New" w:hAnsi="Angsana New" w:hint="cs"/>
          <w:sz w:val="30"/>
          <w:szCs w:val="30"/>
          <w:cs/>
          <w:lang w:bidi="th-TH"/>
        </w:rPr>
        <w:t>ภาษีเงินได้</w:t>
      </w:r>
    </w:p>
    <w:p w14:paraId="6A795645" w14:textId="77777777" w:rsidR="004724E4" w:rsidRPr="00D246FB" w:rsidRDefault="004724E4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D246FB">
        <w:rPr>
          <w:rFonts w:ascii="Angsana New" w:hAnsi="Angsana New" w:hint="cs"/>
          <w:sz w:val="30"/>
          <w:szCs w:val="30"/>
          <w:cs/>
          <w:lang w:bidi="th-TH"/>
        </w:rPr>
        <w:t>สิทธิประโยชน์จากการส่งเสริมการลงทุน</w:t>
      </w:r>
    </w:p>
    <w:p w14:paraId="4BEF76FF" w14:textId="77777777" w:rsidR="00AA13FC" w:rsidRPr="00D246FB" w:rsidRDefault="00AA13FC" w:rsidP="00AA13FC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D246FB">
        <w:rPr>
          <w:rFonts w:ascii="Angsana New" w:hAnsi="Angsana New" w:hint="cs"/>
          <w:sz w:val="30"/>
          <w:szCs w:val="30"/>
          <w:cs/>
          <w:lang w:bidi="th-TH"/>
        </w:rPr>
        <w:t>กำไรต่อหุ้นขั้นพื้นฐาน</w:t>
      </w:r>
    </w:p>
    <w:p w14:paraId="3CB4FDFD" w14:textId="77777777" w:rsidR="00F855C2" w:rsidRPr="00D246FB" w:rsidRDefault="00F855C2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rtl/>
          <w:cs/>
          <w:lang w:bidi="th-TH"/>
        </w:rPr>
      </w:pPr>
      <w:r w:rsidRPr="00D246FB">
        <w:rPr>
          <w:rFonts w:ascii="Angsana New" w:hAnsi="Angsana New" w:hint="cs"/>
          <w:sz w:val="30"/>
          <w:szCs w:val="30"/>
          <w:cs/>
          <w:lang w:bidi="th-TH"/>
        </w:rPr>
        <w:t>เงินปันผล</w:t>
      </w:r>
    </w:p>
    <w:p w14:paraId="0680953A" w14:textId="77777777" w:rsidR="009472D2" w:rsidRPr="00D246FB" w:rsidRDefault="009472D2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D246FB">
        <w:rPr>
          <w:rFonts w:ascii="Angsana New" w:hAnsi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0DE97C09" w14:textId="77777777" w:rsidR="00147C71" w:rsidRPr="00D246FB" w:rsidRDefault="00147C7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D246FB">
        <w:rPr>
          <w:rFonts w:ascii="Angsana New" w:hAnsi="Angsana New" w:hint="cs"/>
          <w:sz w:val="30"/>
          <w:szCs w:val="30"/>
          <w:cs/>
          <w:lang w:bidi="th-TH"/>
        </w:rPr>
        <w:t>การบริหารจัดการทุน</w:t>
      </w:r>
    </w:p>
    <w:p w14:paraId="51480DF4" w14:textId="77777777" w:rsidR="007659F1" w:rsidRDefault="007659F1" w:rsidP="00131C21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D246FB">
        <w:rPr>
          <w:rFonts w:ascii="Angsana New" w:hAnsi="Angsana New" w:hint="cs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14:paraId="0B9A6D96" w14:textId="6973CF03" w:rsidR="00CF1B32" w:rsidRDefault="007659F1" w:rsidP="00D62EB8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6B4239">
        <w:rPr>
          <w:rFonts w:ascii="Angsana New" w:hAnsi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1AD9A552" w14:textId="2B591E37" w:rsidR="00B97C40" w:rsidRDefault="00B97C40" w:rsidP="00D62EB8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 w:hint="cs"/>
          <w:sz w:val="30"/>
          <w:szCs w:val="30"/>
          <w:cs/>
          <w:lang w:bidi="th-TH"/>
        </w:rPr>
        <w:t>มาตรฐานการรายงานทางการเงินที่</w:t>
      </w:r>
      <w:r w:rsidR="003B12B8">
        <w:rPr>
          <w:rFonts w:ascii="Angsana New" w:hAnsi="Angsana New" w:hint="cs"/>
          <w:sz w:val="30"/>
          <w:szCs w:val="30"/>
          <w:cs/>
          <w:lang w:bidi="th-TH"/>
        </w:rPr>
        <w:t>ประกาศแล้วแต่ยังไม่มีผลบังคับใช้</w:t>
      </w:r>
    </w:p>
    <w:p w14:paraId="3E6AD222" w14:textId="77777777" w:rsidR="006B4239" w:rsidRPr="006B4239" w:rsidRDefault="006B4239" w:rsidP="006B4239">
      <w:pPr>
        <w:pStyle w:val="index"/>
        <w:tabs>
          <w:tab w:val="clear" w:pos="1134"/>
          <w:tab w:val="num" w:pos="1080"/>
          <w:tab w:val="left" w:pos="3735"/>
        </w:tabs>
        <w:spacing w:after="0" w:line="240" w:lineRule="atLeast"/>
        <w:ind w:left="1080" w:firstLine="0"/>
        <w:outlineLvl w:val="0"/>
        <w:rPr>
          <w:rFonts w:ascii="Angsana New" w:hAnsi="Angsana New"/>
          <w:sz w:val="30"/>
          <w:szCs w:val="30"/>
          <w:lang w:bidi="th-TH"/>
        </w:rPr>
      </w:pPr>
    </w:p>
    <w:p w14:paraId="230C3680" w14:textId="26850636" w:rsidR="00D63606" w:rsidRDefault="00D63606" w:rsidP="00D63606">
      <w:pPr>
        <w:pStyle w:val="index"/>
        <w:tabs>
          <w:tab w:val="clear" w:pos="1134"/>
          <w:tab w:val="left" w:pos="3735"/>
        </w:tabs>
        <w:spacing w:after="0" w:line="240" w:lineRule="atLeast"/>
        <w:outlineLvl w:val="0"/>
        <w:rPr>
          <w:rFonts w:ascii="Angsana New" w:hAnsi="Angsana New"/>
          <w:sz w:val="30"/>
          <w:szCs w:val="30"/>
          <w:cs/>
          <w:lang w:bidi="th-TH"/>
        </w:rPr>
        <w:sectPr w:rsidR="00D63606" w:rsidSect="00912BFA">
          <w:headerReference w:type="default" r:id="rId10"/>
          <w:footerReference w:type="default" r:id="rId11"/>
          <w:type w:val="continuous"/>
          <w:pgSz w:w="11907" w:h="16840" w:code="9"/>
          <w:pgMar w:top="691" w:right="1152" w:bottom="576" w:left="1152" w:header="720" w:footer="720" w:gutter="0"/>
          <w:pgNumType w:start="17"/>
          <w:cols w:space="708"/>
          <w:docGrid w:linePitch="360"/>
        </w:sectPr>
      </w:pPr>
    </w:p>
    <w:p w14:paraId="26937F4E" w14:textId="77777777" w:rsidR="00AA13FC" w:rsidRPr="00D246FB" w:rsidRDefault="00AA13FC" w:rsidP="00AA1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03878CA9" w14:textId="77777777" w:rsidR="00AA13FC" w:rsidRPr="00C61E60" w:rsidRDefault="00AA13FC" w:rsidP="00AA1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22BE127" w14:textId="290AD139" w:rsidR="00AA13FC" w:rsidRPr="00D246FB" w:rsidRDefault="00AA13FC" w:rsidP="00AA13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D246FB">
        <w:rPr>
          <w:rFonts w:ascii="Angsana New" w:hAnsi="Angsana New" w:hint="cs"/>
          <w:sz w:val="30"/>
          <w:szCs w:val="30"/>
          <w:cs/>
        </w:rPr>
        <w:t>งบการเงินนี้ได้รับอนุมัติให้ออกงบการเงินจากคณะกรรมการเมื่อวั</w:t>
      </w:r>
      <w:r w:rsidRPr="00AB6B93">
        <w:rPr>
          <w:rFonts w:ascii="Angsana New" w:hAnsi="Angsana New" w:hint="cs"/>
          <w:sz w:val="30"/>
          <w:szCs w:val="30"/>
          <w:cs/>
        </w:rPr>
        <w:t xml:space="preserve">นที่ </w:t>
      </w:r>
      <w:r w:rsidR="00C62FB9" w:rsidRPr="00C62FB9">
        <w:rPr>
          <w:rFonts w:ascii="Angsana New" w:hAnsi="Angsana New"/>
          <w:sz w:val="30"/>
          <w:szCs w:val="30"/>
        </w:rPr>
        <w:t>27</w:t>
      </w:r>
      <w:r w:rsidR="00732334">
        <w:rPr>
          <w:rFonts w:ascii="Angsana New" w:hAnsi="Angsana New"/>
          <w:sz w:val="30"/>
          <w:szCs w:val="30"/>
        </w:rPr>
        <w:t xml:space="preserve"> </w:t>
      </w:r>
      <w:r w:rsidRPr="00E2572F">
        <w:rPr>
          <w:rFonts w:ascii="Angsana New" w:hAnsi="Angsana New" w:hint="cs"/>
          <w:color w:val="000000"/>
          <w:sz w:val="30"/>
          <w:szCs w:val="30"/>
          <w:cs/>
        </w:rPr>
        <w:t xml:space="preserve">กุมภาพันธ์ </w:t>
      </w:r>
      <w:r w:rsidR="00C62FB9" w:rsidRPr="00C62FB9">
        <w:rPr>
          <w:rFonts w:ascii="Angsana New" w:hAnsi="Angsana New" w:hint="cs"/>
          <w:color w:val="000000"/>
          <w:sz w:val="30"/>
          <w:szCs w:val="30"/>
        </w:rPr>
        <w:t>256</w:t>
      </w:r>
      <w:r w:rsidR="00C62FB9" w:rsidRPr="00C62FB9">
        <w:rPr>
          <w:rFonts w:ascii="Angsana New" w:hAnsi="Angsana New"/>
          <w:color w:val="000000"/>
          <w:sz w:val="30"/>
          <w:szCs w:val="30"/>
        </w:rPr>
        <w:t>7</w:t>
      </w:r>
    </w:p>
    <w:p w14:paraId="686939A8" w14:textId="77777777" w:rsidR="00AA13FC" w:rsidRPr="00C61E60" w:rsidRDefault="00AA13FC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7D5CD7C" w14:textId="77777777" w:rsidR="00677FA6" w:rsidRPr="00D246FB" w:rsidRDefault="00677FA6" w:rsidP="005F5D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bookmarkStart w:id="0" w:name="_Hlk92404880"/>
      <w:r w:rsidRPr="00D246FB">
        <w:rPr>
          <w:rFonts w:ascii="Angsana New" w:hAnsi="Angsana New" w:hint="cs"/>
          <w:b/>
          <w:bCs/>
          <w:sz w:val="30"/>
          <w:szCs w:val="30"/>
          <w:cs/>
          <w:lang w:val="th-TH"/>
        </w:rPr>
        <w:t>ข้อมูลทั่วไป</w:t>
      </w:r>
    </w:p>
    <w:bookmarkEnd w:id="0"/>
    <w:p w14:paraId="5038C44B" w14:textId="77777777" w:rsidR="00677FA6" w:rsidRPr="00C61E60" w:rsidRDefault="00677FA6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CCF5E91" w14:textId="43A9D81C" w:rsidR="006D22DC" w:rsidRPr="00D246FB" w:rsidRDefault="008125C0" w:rsidP="00A329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pacing w:val="-3"/>
          <w:sz w:val="30"/>
          <w:szCs w:val="30"/>
          <w:cs/>
        </w:rPr>
        <w:t xml:space="preserve">บริษัท ราช กรุ๊ป จำกัด (มหาชน) </w:t>
      </w:r>
      <w:r w:rsidR="006D22DC" w:rsidRPr="00D246FB">
        <w:rPr>
          <w:rFonts w:ascii="Angsana New" w:hAnsi="Angsana New" w:hint="cs"/>
          <w:spacing w:val="-3"/>
          <w:sz w:val="30"/>
          <w:szCs w:val="30"/>
        </w:rPr>
        <w:t>“</w:t>
      </w:r>
      <w:r w:rsidR="006D22DC" w:rsidRPr="00D246FB">
        <w:rPr>
          <w:rFonts w:ascii="Angsana New" w:hAnsi="Angsana New" w:hint="cs"/>
          <w:spacing w:val="-3"/>
          <w:sz w:val="30"/>
          <w:szCs w:val="30"/>
          <w:cs/>
        </w:rPr>
        <w:t>บริษัท</w:t>
      </w:r>
      <w:r w:rsidR="006D22DC" w:rsidRPr="00D246FB">
        <w:rPr>
          <w:rFonts w:ascii="Angsana New" w:hAnsi="Angsana New" w:hint="cs"/>
          <w:spacing w:val="-3"/>
          <w:sz w:val="30"/>
          <w:szCs w:val="30"/>
        </w:rPr>
        <w:t>”</w:t>
      </w:r>
      <w:r w:rsidR="006D22DC" w:rsidRPr="00D246FB">
        <w:rPr>
          <w:rFonts w:ascii="Angsana New" w:hAnsi="Angsana New" w:hint="cs"/>
          <w:spacing w:val="-3"/>
          <w:sz w:val="30"/>
          <w:szCs w:val="30"/>
          <w:cs/>
        </w:rPr>
        <w:t xml:space="preserve"> เป็นนิติบุคคลที่จัดตั้งขึ้นในประเทศไทย</w:t>
      </w:r>
      <w:r w:rsidR="0091198C" w:rsidRPr="00D246FB">
        <w:rPr>
          <w:rFonts w:ascii="Angsana New" w:hAnsi="Angsana New" w:hint="cs"/>
          <w:spacing w:val="-3"/>
          <w:sz w:val="30"/>
          <w:szCs w:val="30"/>
          <w:cs/>
        </w:rPr>
        <w:t xml:space="preserve"> และจดทะเบียนกับตลาดหลักทรัพย์</w:t>
      </w:r>
      <w:r w:rsidR="0091198C" w:rsidRPr="00D246FB">
        <w:rPr>
          <w:rFonts w:ascii="Angsana New" w:hAnsi="Angsana New" w:hint="cs"/>
          <w:sz w:val="30"/>
          <w:szCs w:val="30"/>
          <w:cs/>
        </w:rPr>
        <w:t xml:space="preserve">แห่งประเทศไทยเมื่อเดือนตุลาคม </w:t>
      </w:r>
      <w:r w:rsidR="00C62FB9" w:rsidRPr="00C62FB9">
        <w:rPr>
          <w:rFonts w:ascii="Angsana New" w:hAnsi="Angsana New" w:hint="cs"/>
          <w:sz w:val="30"/>
          <w:szCs w:val="30"/>
        </w:rPr>
        <w:t>2543</w:t>
      </w:r>
      <w:r w:rsidR="006D22DC" w:rsidRPr="00D246FB">
        <w:rPr>
          <w:rFonts w:ascii="Angsana New" w:hAnsi="Angsana New" w:hint="cs"/>
          <w:sz w:val="30"/>
          <w:szCs w:val="30"/>
        </w:rPr>
        <w:t xml:space="preserve"> </w:t>
      </w:r>
      <w:r w:rsidR="00B337E9" w:rsidRPr="00D246FB">
        <w:rPr>
          <w:rFonts w:ascii="Angsana New" w:hAnsi="Angsana New" w:hint="cs"/>
          <w:sz w:val="30"/>
          <w:szCs w:val="30"/>
          <w:cs/>
        </w:rPr>
        <w:t>โดย</w:t>
      </w:r>
      <w:r w:rsidR="006D22DC" w:rsidRPr="00D246FB">
        <w:rPr>
          <w:rFonts w:ascii="Angsana New" w:hAnsi="Angsana New" w:hint="cs"/>
          <w:sz w:val="30"/>
          <w:szCs w:val="30"/>
          <w:cs/>
        </w:rPr>
        <w:t>มีที่อยู่จดทะเบียน</w:t>
      </w:r>
      <w:r w:rsidR="00B337E9" w:rsidRPr="00D246FB">
        <w:rPr>
          <w:rFonts w:ascii="Angsana New" w:hAnsi="Angsana New" w:hint="cs"/>
          <w:sz w:val="30"/>
          <w:szCs w:val="30"/>
          <w:cs/>
        </w:rPr>
        <w:t>ของบริษัท</w:t>
      </w:r>
      <w:r w:rsidR="006D22DC" w:rsidRPr="00D246FB">
        <w:rPr>
          <w:rFonts w:ascii="Angsana New" w:hAnsi="Angsana New" w:hint="cs"/>
          <w:sz w:val="30"/>
          <w:szCs w:val="30"/>
          <w:cs/>
        </w:rPr>
        <w:t>ตั้งอยู่เลขที่</w:t>
      </w:r>
      <w:r w:rsidR="006D22DC" w:rsidRPr="00D246FB">
        <w:rPr>
          <w:rFonts w:ascii="Angsana New" w:hAnsi="Angsana New" w:hint="cs"/>
          <w:sz w:val="30"/>
          <w:szCs w:val="30"/>
        </w:rPr>
        <w:t xml:space="preserve"> </w:t>
      </w:r>
      <w:r w:rsidR="00C62FB9" w:rsidRPr="00C62FB9">
        <w:rPr>
          <w:rFonts w:ascii="Angsana New" w:hAnsi="Angsana New" w:hint="cs"/>
          <w:sz w:val="30"/>
          <w:szCs w:val="30"/>
        </w:rPr>
        <w:t>72</w:t>
      </w:r>
      <w:r w:rsidR="006D22DC" w:rsidRPr="00D246FB">
        <w:rPr>
          <w:rFonts w:ascii="Angsana New" w:hAnsi="Angsana New" w:hint="cs"/>
          <w:sz w:val="30"/>
          <w:szCs w:val="30"/>
        </w:rPr>
        <w:t xml:space="preserve"> </w:t>
      </w:r>
      <w:r w:rsidR="006D22DC" w:rsidRPr="00D246FB">
        <w:rPr>
          <w:rFonts w:ascii="Angsana New" w:hAnsi="Angsana New" w:hint="cs"/>
          <w:sz w:val="30"/>
          <w:szCs w:val="30"/>
          <w:cs/>
        </w:rPr>
        <w:t>ถนนงามวงศ์วาน ตำบลบางเขน อำเภอเมืองนนทบุรี จังหวัดนนทบุรี ประเทศไทย</w:t>
      </w:r>
    </w:p>
    <w:p w14:paraId="2A6BBB0A" w14:textId="77777777" w:rsidR="006D22DC" w:rsidRPr="00C61E60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01F34AB9" w14:textId="5788F9FF" w:rsidR="006D22DC" w:rsidRPr="00D246FB" w:rsidRDefault="006D22DC" w:rsidP="00A329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ผู้ถือหุ้นรายใหญ่ในระหว่าง</w:t>
      </w:r>
      <w:r w:rsidR="00D60E2F" w:rsidRPr="00D246FB">
        <w:rPr>
          <w:rFonts w:ascii="Angsana New" w:hAnsi="Angsana New" w:hint="cs"/>
          <w:sz w:val="30"/>
          <w:szCs w:val="30"/>
          <w:cs/>
        </w:rPr>
        <w:t>ปี</w:t>
      </w:r>
      <w:r w:rsidRPr="00D246FB">
        <w:rPr>
          <w:rFonts w:ascii="Angsana New" w:hAnsi="Angsana New" w:hint="cs"/>
          <w:sz w:val="30"/>
          <w:szCs w:val="30"/>
          <w:cs/>
        </w:rPr>
        <w:t>ได้แก่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การไฟฟ้าฝ่ายผลิตแห่งประเทศไทย</w:t>
      </w:r>
      <w:r w:rsidRPr="00D246FB">
        <w:rPr>
          <w:rFonts w:ascii="Angsana New" w:hAnsi="Angsana New" w:hint="cs"/>
          <w:sz w:val="30"/>
          <w:szCs w:val="30"/>
        </w:rPr>
        <w:t xml:space="preserve"> (“</w:t>
      </w:r>
      <w:r w:rsidRPr="00D246FB">
        <w:rPr>
          <w:rFonts w:ascii="Angsana New" w:hAnsi="Angsana New" w:hint="cs"/>
          <w:sz w:val="30"/>
          <w:szCs w:val="30"/>
          <w:cs/>
        </w:rPr>
        <w:t>กฟผ</w:t>
      </w:r>
      <w:r w:rsidRPr="00D246FB">
        <w:rPr>
          <w:rFonts w:ascii="Angsana New" w:hAnsi="Angsana New" w:hint="cs"/>
          <w:sz w:val="30"/>
          <w:szCs w:val="30"/>
        </w:rPr>
        <w:t>.”) (</w:t>
      </w:r>
      <w:r w:rsidRPr="00D246FB">
        <w:rPr>
          <w:rFonts w:ascii="Angsana New" w:hAnsi="Angsana New" w:hint="cs"/>
          <w:sz w:val="30"/>
          <w:szCs w:val="30"/>
          <w:cs/>
        </w:rPr>
        <w:t xml:space="preserve">ถือหุ้นร้อยละ </w:t>
      </w:r>
      <w:r w:rsidR="00C62FB9" w:rsidRPr="00C62FB9">
        <w:rPr>
          <w:rFonts w:ascii="Angsana New" w:hAnsi="Angsana New" w:hint="cs"/>
          <w:sz w:val="30"/>
          <w:szCs w:val="30"/>
        </w:rPr>
        <w:t>45</w:t>
      </w:r>
      <w:r w:rsidRPr="00D246FB">
        <w:rPr>
          <w:rFonts w:ascii="Angsana New" w:hAnsi="Angsana New" w:hint="cs"/>
          <w:sz w:val="30"/>
          <w:szCs w:val="30"/>
        </w:rPr>
        <w:t xml:space="preserve">) </w:t>
      </w:r>
      <w:r w:rsidRPr="00D246FB">
        <w:rPr>
          <w:rFonts w:ascii="Angsana New" w:hAnsi="Angsana New" w:hint="cs"/>
          <w:sz w:val="30"/>
          <w:szCs w:val="30"/>
          <w:cs/>
        </w:rPr>
        <w:t>ซึ่งเป็น</w:t>
      </w:r>
      <w:r w:rsidR="00147C71" w:rsidRPr="00D246FB">
        <w:rPr>
          <w:rFonts w:ascii="Angsana New" w:hAnsi="Angsana New"/>
          <w:sz w:val="30"/>
          <w:szCs w:val="30"/>
        </w:rPr>
        <w:br/>
      </w:r>
      <w:r w:rsidRPr="00D246FB">
        <w:rPr>
          <w:rFonts w:ascii="Angsana New" w:hAnsi="Angsana New" w:hint="cs"/>
          <w:sz w:val="30"/>
          <w:szCs w:val="30"/>
          <w:cs/>
        </w:rPr>
        <w:t>นิติบุคคลที่จัดตั้งขึ้นในประเทศไทย</w:t>
      </w:r>
    </w:p>
    <w:p w14:paraId="6D8657BF" w14:textId="77777777" w:rsidR="0071229A" w:rsidRPr="00C61E60" w:rsidRDefault="0071229A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5E13199" w14:textId="2C767597" w:rsidR="006D22DC" w:rsidRPr="00A329CD" w:rsidRDefault="006D22DC" w:rsidP="00A329C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BB0E95">
        <w:rPr>
          <w:rFonts w:ascii="Angsana New" w:hAnsi="Angsana New" w:hint="cs"/>
          <w:sz w:val="30"/>
          <w:szCs w:val="30"/>
          <w:cs/>
        </w:rPr>
        <w:t>บริษัทดำเนินธุรกิจหลักเกี่ยวกับ</w:t>
      </w:r>
      <w:r w:rsidR="00147412" w:rsidRPr="00BB0E95">
        <w:rPr>
          <w:rFonts w:ascii="Angsana New" w:hAnsi="Angsana New" w:hint="cs"/>
          <w:sz w:val="30"/>
          <w:szCs w:val="30"/>
          <w:cs/>
        </w:rPr>
        <w:t>การลงทุนใน</w:t>
      </w:r>
      <w:r w:rsidR="003C395F" w:rsidRPr="00BB0E95">
        <w:rPr>
          <w:rFonts w:ascii="Angsana New" w:hAnsi="Angsana New" w:hint="cs"/>
          <w:sz w:val="30"/>
          <w:szCs w:val="30"/>
          <w:cs/>
        </w:rPr>
        <w:t>ธุรกิจ</w:t>
      </w:r>
      <w:r w:rsidR="00147412" w:rsidRPr="00BB0E95">
        <w:rPr>
          <w:rFonts w:ascii="Angsana New" w:hAnsi="Angsana New" w:hint="cs"/>
          <w:sz w:val="30"/>
          <w:szCs w:val="30"/>
          <w:cs/>
        </w:rPr>
        <w:t xml:space="preserve">ที่มีวัตถุประสงค์ในการผลิตและจำหน่ายพลังงานไฟฟ้า </w:t>
      </w:r>
      <w:r w:rsidR="005C7752" w:rsidRPr="00BB0E95">
        <w:rPr>
          <w:rFonts w:ascii="Angsana New" w:hAnsi="Angsana New" w:hint="cs"/>
          <w:sz w:val="30"/>
          <w:szCs w:val="30"/>
          <w:cs/>
        </w:rPr>
        <w:t>พัฒนาโครงการด้านพลังงานไฟฟ้า และ</w:t>
      </w:r>
      <w:r w:rsidR="003C395F" w:rsidRPr="00BB0E95">
        <w:rPr>
          <w:rFonts w:ascii="Angsana New" w:hAnsi="Angsana New" w:hint="cs"/>
          <w:sz w:val="30"/>
          <w:szCs w:val="30"/>
          <w:cs/>
        </w:rPr>
        <w:t>ธุรกิจ</w:t>
      </w:r>
      <w:r w:rsidR="005C7752" w:rsidRPr="00BB0E95">
        <w:rPr>
          <w:rFonts w:ascii="Angsana New" w:hAnsi="Angsana New" w:hint="cs"/>
          <w:sz w:val="30"/>
          <w:szCs w:val="30"/>
          <w:cs/>
        </w:rPr>
        <w:t>ระบบสาธารณูปโภคพื้นฐาน</w:t>
      </w:r>
      <w:r w:rsidR="00147412" w:rsidRPr="00BB0E95">
        <w:rPr>
          <w:rFonts w:ascii="Angsana New" w:hAnsi="Angsana New" w:hint="cs"/>
          <w:sz w:val="30"/>
          <w:szCs w:val="30"/>
          <w:cs/>
        </w:rPr>
        <w:t xml:space="preserve"> </w:t>
      </w:r>
      <w:r w:rsidR="0040157E" w:rsidRPr="00203184">
        <w:rPr>
          <w:rFonts w:ascii="Angsana New" w:hAnsi="Angsana New" w:hint="cs"/>
          <w:sz w:val="30"/>
          <w:szCs w:val="30"/>
          <w:cs/>
        </w:rPr>
        <w:t>โดย</w:t>
      </w:r>
      <w:r w:rsidRPr="00203184">
        <w:rPr>
          <w:rFonts w:ascii="Angsana New" w:hAnsi="Angsana New" w:hint="cs"/>
          <w:sz w:val="30"/>
          <w:szCs w:val="30"/>
          <w:cs/>
        </w:rPr>
        <w:t>รายละเอียดของบริษัทย่อย บริษัทร่วมและการร่วมค้า</w:t>
      </w:r>
      <w:r w:rsidR="00203184" w:rsidRPr="00313DE3">
        <w:rPr>
          <w:rFonts w:ascii="Angsana New" w:hAnsi="Angsana New"/>
          <w:sz w:val="30"/>
          <w:szCs w:val="30"/>
          <w:cs/>
        </w:rPr>
        <w:t>ได้เปิดเผยไว้ในหมายเหตุ</w:t>
      </w:r>
      <w:r w:rsidR="007A506D">
        <w:rPr>
          <w:rFonts w:ascii="Angsana New" w:hAnsi="Angsana New" w:hint="cs"/>
          <w:sz w:val="30"/>
          <w:szCs w:val="30"/>
          <w:cs/>
        </w:rPr>
        <w:t>ประกอบงบการเงิน</w:t>
      </w:r>
      <w:r w:rsidR="00203184" w:rsidRPr="00313DE3">
        <w:rPr>
          <w:rFonts w:ascii="Angsana New" w:hAnsi="Angsana New"/>
          <w:sz w:val="30"/>
          <w:szCs w:val="30"/>
          <w:cs/>
        </w:rPr>
        <w:t xml:space="preserve">ข้อ </w:t>
      </w:r>
      <w:r w:rsidR="00C62FB9" w:rsidRPr="00C62FB9">
        <w:rPr>
          <w:rFonts w:ascii="Angsana New" w:hAnsi="Angsana New"/>
          <w:sz w:val="30"/>
          <w:szCs w:val="30"/>
        </w:rPr>
        <w:t>8</w:t>
      </w:r>
      <w:r w:rsidR="00203184" w:rsidRPr="00313DE3">
        <w:rPr>
          <w:rFonts w:ascii="Angsana New" w:hAnsi="Angsana New" w:hint="cs"/>
          <w:sz w:val="30"/>
          <w:szCs w:val="30"/>
          <w:cs/>
        </w:rPr>
        <w:t xml:space="preserve"> และข้อ </w:t>
      </w:r>
      <w:r w:rsidR="00C62FB9" w:rsidRPr="00C62FB9">
        <w:rPr>
          <w:rFonts w:ascii="Angsana New" w:hAnsi="Angsana New"/>
          <w:sz w:val="30"/>
          <w:szCs w:val="30"/>
        </w:rPr>
        <w:t>9</w:t>
      </w:r>
    </w:p>
    <w:p w14:paraId="3B38AB0D" w14:textId="77B659EC" w:rsidR="00745965" w:rsidRPr="001703F6" w:rsidRDefault="00745965" w:rsidP="00CF1B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0806DDDB" w14:textId="77777777" w:rsidR="00515797" w:rsidRPr="00CF1B32" w:rsidRDefault="00515797" w:rsidP="005F5D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F1B32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เกณฑ์การจัดทำงบการเงิน</w:t>
      </w:r>
    </w:p>
    <w:p w14:paraId="0A79BCA8" w14:textId="77777777" w:rsidR="00515797" w:rsidRPr="00C61E60" w:rsidRDefault="00515797" w:rsidP="00CF1B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B471EF1" w14:textId="2F3D49B3" w:rsidR="00D50DF7" w:rsidRDefault="000E762E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E762E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</w:t>
      </w:r>
      <w:r w:rsidR="00F219F3">
        <w:rPr>
          <w:rFonts w:ascii="Angsana New" w:hAnsi="Angsana New"/>
          <w:sz w:val="30"/>
          <w:szCs w:val="30"/>
          <w:cs/>
        </w:rPr>
        <w:br/>
      </w:r>
      <w:r w:rsidRPr="000E762E">
        <w:rPr>
          <w:rFonts w:ascii="Angsana New" w:hAnsi="Angsana New"/>
          <w:sz w:val="30"/>
          <w:szCs w:val="30"/>
          <w:cs/>
        </w:rPr>
        <w:t xml:space="preserve">สภาวิชาชีพบัญชีฯ กฎระเบียบและประกาศคณะกรรมการกำกับหลักทรัพย์และตลาดหลักทรัพย์ที่เกี่ยวข้อง </w:t>
      </w:r>
      <w:r w:rsidR="00F219F3">
        <w:rPr>
          <w:rFonts w:ascii="Angsana New" w:hAnsi="Angsana New"/>
          <w:sz w:val="30"/>
          <w:szCs w:val="30"/>
          <w:cs/>
        </w:rPr>
        <w:br/>
      </w:r>
      <w:r w:rsidRPr="000E762E">
        <w:rPr>
          <w:rFonts w:ascii="Angsana New" w:hAnsi="Angsana New"/>
          <w:sz w:val="30"/>
          <w:szCs w:val="30"/>
          <w:cs/>
        </w:rPr>
        <w:t xml:space="preserve">งบการเงินนี้นำเสนอเป็นเงินบาทซึ่งเป็นสกุลเงินที่ใช้ในการดำเนินงานของบริษัท </w:t>
      </w:r>
      <w:r w:rsidR="007242E5" w:rsidRPr="007242E5">
        <w:rPr>
          <w:rFonts w:ascii="Angsana New" w:hAnsi="Angsana New"/>
          <w:sz w:val="30"/>
          <w:szCs w:val="30"/>
          <w:cs/>
        </w:rPr>
        <w:t xml:space="preserve">นโยบายการบัญชีที่เปิดเผยในหมายเหตุข้อ </w:t>
      </w:r>
      <w:r w:rsidR="00C62FB9" w:rsidRPr="00C62FB9">
        <w:rPr>
          <w:rFonts w:ascii="Angsana New" w:hAnsi="Angsana New"/>
          <w:sz w:val="30"/>
          <w:szCs w:val="30"/>
        </w:rPr>
        <w:t>3</w:t>
      </w:r>
      <w:r w:rsidR="007242E5">
        <w:rPr>
          <w:rFonts w:ascii="Angsana New" w:hAnsi="Angsana New"/>
          <w:sz w:val="30"/>
          <w:szCs w:val="30"/>
        </w:rPr>
        <w:t xml:space="preserve"> </w:t>
      </w:r>
      <w:r w:rsidR="007242E5" w:rsidRPr="007242E5">
        <w:rPr>
          <w:rFonts w:ascii="Angsana New" w:hAnsi="Angsana New"/>
          <w:sz w:val="30"/>
          <w:szCs w:val="30"/>
          <w:cs/>
        </w:rPr>
        <w:t>ได้ถือปฏิบัติโดยสม่ำเสมอสำหรับงบการเงินทุกรอบระยะเวลาที่รายงาน</w:t>
      </w:r>
    </w:p>
    <w:p w14:paraId="727B004E" w14:textId="3B94C13B" w:rsidR="00F219F3" w:rsidRDefault="00F219F3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4C5D8E9" w14:textId="3DF798AF" w:rsidR="00270008" w:rsidRPr="00270008" w:rsidRDefault="00270008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270008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</w:t>
      </w:r>
      <w:r w:rsidRPr="00270008">
        <w:rPr>
          <w:rFonts w:ascii="Angsana New" w:hAnsi="Angsana New"/>
          <w:sz w:val="30"/>
          <w:szCs w:val="30"/>
        </w:rPr>
        <w:t xml:space="preserve"> </w:t>
      </w:r>
      <w:r w:rsidRPr="00270008">
        <w:rPr>
          <w:rFonts w:ascii="Angsana New" w:hAnsi="Angsana New"/>
          <w:sz w:val="30"/>
          <w:szCs w:val="30"/>
          <w:cs/>
        </w:rPr>
        <w:t>การประมาณการและข้อสมมติหลายประการ ซึ่งมีผลกระทบต่อการปฏิบัติตามนโยบายการบัญชีของกลุ่มบริษัท ทั้งนี้ ผลที่เกิดขึ้นจริงอาจแตกต่างจากที่ประมาณการไว้ ประมาณการและ</w:t>
      </w:r>
      <w:r w:rsidRPr="00270008">
        <w:rPr>
          <w:rFonts w:ascii="Angsana New" w:hAnsi="Angsana New" w:hint="cs"/>
          <w:sz w:val="30"/>
          <w:szCs w:val="30"/>
          <w:cs/>
        </w:rPr>
        <w:t xml:space="preserve"> </w:t>
      </w:r>
      <w:r w:rsidRPr="00270008">
        <w:rPr>
          <w:rFonts w:ascii="Angsana New" w:hAnsi="Angsana New"/>
          <w:sz w:val="30"/>
          <w:szCs w:val="30"/>
          <w:cs/>
        </w:rPr>
        <w:t>ข้อสมมติที่ใช้ในการจัดทำงบการเงินซึ่งเปิดเผยในหมายเหตุแต่ละข้อจะได้รับการทบทวนอย่างต่อเนื่อง การปรับประมาณการทางบัญชีจะบันทึกโดยวิธีเปลี่ยนทันทีเป็นต้น</w:t>
      </w:r>
      <w:r w:rsidRPr="00270008">
        <w:rPr>
          <w:rFonts w:ascii="Angsana New" w:hAnsi="Angsana New" w:hint="cs"/>
          <w:sz w:val="30"/>
          <w:szCs w:val="30"/>
          <w:cs/>
        </w:rPr>
        <w:t>ไป</w:t>
      </w:r>
    </w:p>
    <w:p w14:paraId="211DA367" w14:textId="77777777" w:rsidR="00270008" w:rsidRDefault="00270008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440DFDA" w14:textId="5EA9548E" w:rsidR="00C61E60" w:rsidRDefault="00C61E60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73C79ACE" w14:textId="77777777" w:rsidR="00EA7434" w:rsidRPr="007242E5" w:rsidRDefault="00EA7434" w:rsidP="00991CD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7242E5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นโยบายการบัญชีที่สำคัญ</w:t>
      </w:r>
    </w:p>
    <w:p w14:paraId="4B8AD562" w14:textId="77777777" w:rsidR="00DC4C44" w:rsidRPr="00C61E60" w:rsidRDefault="00DC4C44" w:rsidP="00DC4C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sz w:val="28"/>
          <w:szCs w:val="28"/>
        </w:rPr>
      </w:pPr>
    </w:p>
    <w:p w14:paraId="3401B673" w14:textId="77777777" w:rsidR="00EA7434" w:rsidRPr="00D246FB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D246FB">
        <w:rPr>
          <w:rFonts w:ascii="Angsana New" w:hAnsi="Angsana New" w:hint="cs"/>
          <w:i/>
          <w:iCs/>
          <w:sz w:val="30"/>
          <w:szCs w:val="30"/>
          <w:cs/>
          <w:lang w:val="en-GB"/>
        </w:rPr>
        <w:t>เกณฑ์ในการจัดทำงบการเงินรวม</w:t>
      </w:r>
    </w:p>
    <w:p w14:paraId="40C11977" w14:textId="77777777" w:rsidR="00EA7434" w:rsidRPr="00C61E60" w:rsidRDefault="00EA7434" w:rsidP="00991CDC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4AFAD334" w14:textId="77777777" w:rsidR="00EA7434" w:rsidRPr="00D246FB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งบการเงินรวมประกอบด้วยงบการเงินของบริษัท และบริษัทย่อย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 xml:space="preserve">(รวมกันเรียกว่า </w:t>
      </w:r>
      <w:r w:rsidRPr="00D246FB">
        <w:rPr>
          <w:rFonts w:ascii="Angsana New" w:hAnsi="Angsana New" w:hint="cs"/>
          <w:sz w:val="30"/>
          <w:szCs w:val="30"/>
        </w:rPr>
        <w:t>“</w:t>
      </w:r>
      <w:r w:rsidRPr="00D246FB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D246FB">
        <w:rPr>
          <w:rFonts w:ascii="Angsana New" w:hAnsi="Angsana New" w:hint="cs"/>
          <w:sz w:val="30"/>
          <w:szCs w:val="30"/>
        </w:rPr>
        <w:t>”</w:t>
      </w:r>
      <w:r w:rsidRPr="00D246FB">
        <w:rPr>
          <w:rFonts w:ascii="Angsana New" w:hAnsi="Angsana New" w:hint="cs"/>
          <w:sz w:val="30"/>
          <w:szCs w:val="30"/>
          <w:cs/>
        </w:rPr>
        <w:t>) และส่วนได้เสียของกลุ่มบริษัทในบริษัทร่วมและการร่วมค้า</w:t>
      </w:r>
    </w:p>
    <w:p w14:paraId="13855E17" w14:textId="77777777" w:rsidR="008849D4" w:rsidRPr="00C61E60" w:rsidRDefault="008849D4" w:rsidP="00991CDC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7E7756EB" w14:textId="28793522" w:rsidR="00310AE5" w:rsidRDefault="00310AE5" w:rsidP="00991CD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07FDB">
        <w:rPr>
          <w:rFonts w:ascii="Angsana New" w:hAnsi="Angsana New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</w:t>
      </w:r>
      <w:r w:rsidR="00710241">
        <w:rPr>
          <w:rFonts w:ascii="Angsana New" w:hAnsi="Angsana New"/>
          <w:sz w:val="30"/>
          <w:szCs w:val="30"/>
          <w:cs/>
        </w:rPr>
        <w:br/>
      </w:r>
      <w:r w:rsidRPr="00407FDB">
        <w:rPr>
          <w:rFonts w:ascii="Angsana New" w:hAnsi="Angsana New"/>
          <w:sz w:val="30"/>
          <w:szCs w:val="30"/>
          <w:cs/>
        </w:rPr>
        <w:t>ผลกระทบต่อจำนวนเงินผลตอบแทนของกลุ่มบริษัท งบการเงินของบริษัทย่อยได้รวมอยู่ในงบการเงินรวมนับแต่วันที่มีการควบคุมจนถึงวันที่การควบคุมสิ้นสุดลง</w:t>
      </w:r>
    </w:p>
    <w:p w14:paraId="434E68E9" w14:textId="77777777" w:rsidR="00407FDB" w:rsidRPr="00C61E60" w:rsidRDefault="00407FDB" w:rsidP="00991CDC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321B9015" w14:textId="6AD4A261" w:rsidR="00407FDB" w:rsidRDefault="00407FDB" w:rsidP="00991CDC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C5F12">
        <w:rPr>
          <w:rFonts w:ascii="Angsana New" w:hAnsi="Angsana New"/>
          <w:sz w:val="30"/>
          <w:szCs w:val="30"/>
          <w:cs/>
        </w:rPr>
        <w:t xml:space="preserve"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 </w:t>
      </w:r>
      <w:r w:rsidRPr="00584102">
        <w:rPr>
          <w:rFonts w:ascii="Angsana New" w:hAnsi="Angsana New"/>
          <w:sz w:val="30"/>
          <w:szCs w:val="30"/>
          <w:cs/>
        </w:rPr>
        <w:t>ผลต่างระหว่างส่วนได้เสียที่ไม่มีอำนาจควบคุมที่มีการปรับปรุงแล้วและมูลค่ายุติธรรมของผลตอบแทนที่จ่า</w:t>
      </w:r>
      <w:r w:rsidR="00584102" w:rsidRPr="00584102">
        <w:rPr>
          <w:rFonts w:ascii="Angsana New" w:hAnsi="Angsana New" w:hint="cs"/>
          <w:sz w:val="30"/>
          <w:szCs w:val="30"/>
          <w:cs/>
        </w:rPr>
        <w:t>ย</w:t>
      </w:r>
      <w:r w:rsidRPr="00584102">
        <w:rPr>
          <w:rFonts w:ascii="Angsana New" w:hAnsi="Angsana New"/>
          <w:sz w:val="30"/>
          <w:szCs w:val="30"/>
          <w:cs/>
        </w:rPr>
        <w:t>จากการได้มาซึ่ง</w:t>
      </w:r>
      <w:r w:rsidRPr="00FC5F12">
        <w:rPr>
          <w:rFonts w:ascii="Angsana New" w:hAnsi="Angsana New"/>
          <w:sz w:val="30"/>
          <w:szCs w:val="30"/>
          <w:cs/>
        </w:rPr>
        <w:t>ส่วนได้เสียที่ไม่มีอำนาจควบคุมโดยอำนาจควบคุมไม่เปลี่ยนแปลงรับรู้เป็น</w:t>
      </w:r>
      <w:r w:rsidRPr="00F671B8">
        <w:rPr>
          <w:rFonts w:ascii="Angsana New" w:hAnsi="Angsana New"/>
          <w:sz w:val="30"/>
          <w:szCs w:val="30"/>
          <w:cs/>
        </w:rPr>
        <w:t>ส่วนเกินกว่า</w:t>
      </w:r>
      <w:r w:rsidRPr="00FC5F12">
        <w:rPr>
          <w:rFonts w:ascii="Angsana New" w:hAnsi="Angsana New"/>
          <w:sz w:val="30"/>
          <w:szCs w:val="30"/>
          <w:cs/>
        </w:rPr>
        <w:t>ทุนอื่นในส่วนของเจ้าของ</w:t>
      </w:r>
    </w:p>
    <w:p w14:paraId="66733C82" w14:textId="77777777" w:rsidR="00407FDB" w:rsidRPr="00C61E60" w:rsidRDefault="00407FDB" w:rsidP="00991CDC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6DE540FC" w14:textId="77777777" w:rsidR="00407FDB" w:rsidRPr="00407FDB" w:rsidRDefault="00407FDB" w:rsidP="00407FD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07FDB">
        <w:rPr>
          <w:rFonts w:ascii="Angsana New" w:hAnsi="Angsana New"/>
          <w:sz w:val="30"/>
          <w:szCs w:val="30"/>
          <w:cs/>
        </w:rPr>
        <w:t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การร่วมค้าเป็นการร่วมการงานที่กลุ่มบริษัทมีการควบคุมร่วมในการงานนั้น โดยมีสิทธิในสินทรัพย์สุทธิของการร่วมการงานนั้นมากกว่าการมีสิทธิในสินทรัพย์และภาระผูกพันในหนี้สินที่เกี่ยวข้องกับการร่วมการงานนั้น</w:t>
      </w:r>
    </w:p>
    <w:p w14:paraId="0EFAE3C2" w14:textId="77777777" w:rsidR="00407FDB" w:rsidRPr="00C61E60" w:rsidRDefault="00407FDB" w:rsidP="00407FDB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4A0045A5" w14:textId="77777777" w:rsidR="00407FDB" w:rsidRDefault="00407FDB" w:rsidP="00407FD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07FDB">
        <w:rPr>
          <w:rFonts w:ascii="Angsana New" w:hAnsi="Angsana New"/>
          <w:sz w:val="30"/>
          <w:szCs w:val="30"/>
          <w:cs/>
        </w:rPr>
        <w:t xml:space="preserve">กลุ่มบริษัทรับรู้เงินลงทุนในบริษัทร่วมและการร่วมค้าในงบการเงินรวมด้วยวิธีส่วนได้เสีย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เงินปันผลรับ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จะถูกบันทึกในงบการเงินรวมจนถึงวันที่ความมีอิทธิพลอย่างมีนัยสำคัญหรือการควบคุมร่วมสิ้นสุดลง </w:t>
      </w:r>
    </w:p>
    <w:p w14:paraId="077C9F50" w14:textId="77777777" w:rsidR="00A71AD6" w:rsidRPr="00C61E60" w:rsidRDefault="00A71AD6" w:rsidP="00407FDB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52F887C5" w14:textId="77777777" w:rsidR="00A71AD6" w:rsidRPr="00407FDB" w:rsidRDefault="00A71AD6" w:rsidP="00407FD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A71AD6">
        <w:rPr>
          <w:rFonts w:ascii="Angsana New" w:hAnsi="Angsana New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กำไรที่ยังไม่เกิดขึ้นจริงซึ่งเป็นผลมาจากรายการกับบริษัทร่วมและการร่วมค้าถูกตัดรายการกับเงินลงทุนเท่าที่กลุ่มบริษัทมีส่วนได้เสียในกิจการที่ถูกลงทุนนั้น ขาดทุนที่ยังไม่เกิดขึ้นจริงถูกตัดรายการในลักษณะเดียวกับกำไรที่ยังไม่เกิดขึ้นจริง แต่เท่าที่เมื่อไม่มีหลักฐานการด้อยค่าเกิดขึ้น</w:t>
      </w:r>
    </w:p>
    <w:p w14:paraId="237D63E4" w14:textId="77777777" w:rsidR="00310AE5" w:rsidRPr="00C61E60" w:rsidRDefault="00310AE5" w:rsidP="00991CDC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C6DD4B5" w14:textId="77777777" w:rsidR="00EA7434" w:rsidRPr="00584102" w:rsidRDefault="00EA7434" w:rsidP="00EA7434">
      <w:pPr>
        <w:pStyle w:val="BodyText2"/>
        <w:tabs>
          <w:tab w:val="left" w:pos="540"/>
          <w:tab w:val="left" w:pos="3735"/>
        </w:tabs>
        <w:ind w:left="540" w:right="47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584102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การรวมธุรกิจ</w:t>
      </w:r>
    </w:p>
    <w:p w14:paraId="3C85E40B" w14:textId="77777777" w:rsidR="00EA7434" w:rsidRPr="00E2572F" w:rsidRDefault="00EA7434" w:rsidP="00991CDC">
      <w:pPr>
        <w:ind w:left="540"/>
        <w:jc w:val="thaiDistribute"/>
        <w:rPr>
          <w:rFonts w:ascii="Angsana New" w:hAnsi="Angsana New"/>
          <w:sz w:val="22"/>
          <w:szCs w:val="22"/>
        </w:rPr>
      </w:pPr>
    </w:p>
    <w:p w14:paraId="778A4DFD" w14:textId="77777777" w:rsidR="006F002D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584102">
        <w:rPr>
          <w:rFonts w:ascii="Angsana New" w:hAnsi="Angsana New" w:hint="cs"/>
          <w:sz w:val="30"/>
          <w:szCs w:val="30"/>
          <w:cs/>
        </w:rPr>
        <w:t xml:space="preserve">กลุ่มบริษัทบันทึกบัญชีสำหรับการรวมธุรกิจตามวิธีซื้อ </w:t>
      </w:r>
      <w:r w:rsidR="001645DF" w:rsidRPr="00584102">
        <w:rPr>
          <w:rFonts w:ascii="Angsana New" w:hAnsi="Angsana New"/>
          <w:sz w:val="30"/>
          <w:szCs w:val="30"/>
          <w:cs/>
        </w:rPr>
        <w:t>เมื่อกลุ่มบริษัทประเมินว่ากลุ่มของกิจกรรมและสินทรัพย์ที่ซื้อมานั้นประกอบด้วยปัจจัยนำเข้าและกระบวนการที่สำคัญเป็นอย่างน้อยซึ่งสามารถทำให้เกิดผลผลิตได้ โดยวันที่ซื้อกิจการคือวันที่อำนาจในการควบคุมนั้นได้ถูกโอนมาให้กลุ่มบริษัท ยกเว้นกรณีการรวมธุรกิจภายใต้การควบคุมเดียวกัน ทั้งนี้ ค่าใช้จ่ายที่เกี่ยวข้องกับการซื้อธุรกิจรับรู้เป็นค่าใช้จ่ายเมื่อ</w:t>
      </w:r>
      <w:r w:rsidR="001645DF" w:rsidRPr="00584102">
        <w:rPr>
          <w:rFonts w:ascii="Angsana New" w:hAnsi="Angsana New" w:hint="cs"/>
          <w:sz w:val="30"/>
          <w:szCs w:val="30"/>
          <w:cs/>
        </w:rPr>
        <w:t>เกิดขึ้น</w:t>
      </w:r>
    </w:p>
    <w:p w14:paraId="0FDED481" w14:textId="507F0099" w:rsidR="00550F24" w:rsidRPr="00E2572F" w:rsidRDefault="00550F24" w:rsidP="001645DF">
      <w:pPr>
        <w:jc w:val="thaiDistribute"/>
        <w:rPr>
          <w:rFonts w:ascii="Angsana New" w:hAnsi="Angsana New"/>
          <w:sz w:val="22"/>
          <w:szCs w:val="22"/>
        </w:rPr>
      </w:pPr>
    </w:p>
    <w:p w14:paraId="728B1A6C" w14:textId="6EB227E8" w:rsidR="00EA7434" w:rsidRPr="00D246FB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ค่าความนิยมถูกวัดมูลค่า ณ วันที่ซื้อ โดยวัดจากมูลค่ายุติธรรมของสิ่งตอบแทนที่โอนให้ซึ่งรวมถึงการรับรู้จำนวนส่วนได้เสียที่ไม่มีอำนาจควบคุมในผู้ถูกซื้อ หักด้วยมูลค่า</w:t>
      </w:r>
      <w:r w:rsidR="002A357A">
        <w:rPr>
          <w:rFonts w:ascii="Angsana New" w:hAnsi="Angsana New" w:hint="cs"/>
          <w:sz w:val="30"/>
          <w:szCs w:val="30"/>
          <w:cs/>
        </w:rPr>
        <w:t>ยุติธรรม</w:t>
      </w:r>
      <w:r w:rsidRPr="00D246FB">
        <w:rPr>
          <w:rFonts w:ascii="Angsana New" w:hAnsi="Angsana New" w:hint="cs"/>
          <w:sz w:val="30"/>
          <w:szCs w:val="30"/>
          <w:cs/>
        </w:rPr>
        <w:t>สุทธิของสินทรัพย์ที่ระบุได้ที่ได้มาและหนี้สินที่รับมา กำไรจากการซื้อในราคาต่ำกว่ามูลค่ายุติธรรมรับรู้ในกำไรหรือขาดทุนทันที</w:t>
      </w:r>
    </w:p>
    <w:p w14:paraId="5D819EF6" w14:textId="77777777" w:rsidR="003947FD" w:rsidRPr="00E2572F" w:rsidRDefault="003947FD" w:rsidP="00991CDC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50BC3BC7" w14:textId="506F81AA" w:rsidR="00EA7434" w:rsidRPr="00180C61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pacing w:val="-6"/>
          <w:sz w:val="30"/>
          <w:szCs w:val="30"/>
        </w:rPr>
      </w:pPr>
      <w:r w:rsidRPr="00180C61">
        <w:rPr>
          <w:rFonts w:ascii="Angsana New" w:hAnsi="Angsana New" w:hint="cs"/>
          <w:spacing w:val="-6"/>
          <w:sz w:val="30"/>
          <w:szCs w:val="30"/>
          <w:cs/>
        </w:rPr>
        <w:t>สิ่งตอบแทนที่โอนให้</w:t>
      </w:r>
      <w:r w:rsidR="00210C65" w:rsidRPr="00180C61">
        <w:rPr>
          <w:rFonts w:ascii="Angsana New" w:hAnsi="Angsana New" w:hint="cs"/>
          <w:spacing w:val="-6"/>
          <w:sz w:val="30"/>
          <w:szCs w:val="30"/>
          <w:cs/>
        </w:rPr>
        <w:t>รวมถึง</w:t>
      </w:r>
      <w:r w:rsidRPr="00180C61">
        <w:rPr>
          <w:rFonts w:ascii="Angsana New" w:hAnsi="Angsana New" w:hint="cs"/>
          <w:spacing w:val="-6"/>
          <w:sz w:val="30"/>
          <w:szCs w:val="30"/>
          <w:cs/>
        </w:rPr>
        <w:t>สินทรัพย์ที่โอนไป</w:t>
      </w:r>
      <w:r w:rsidRPr="00180C61">
        <w:rPr>
          <w:rFonts w:ascii="Angsana New" w:hAnsi="Angsana New" w:hint="cs"/>
          <w:spacing w:val="-6"/>
          <w:sz w:val="30"/>
          <w:szCs w:val="30"/>
        </w:rPr>
        <w:t xml:space="preserve"> </w:t>
      </w:r>
      <w:r w:rsidRPr="00180C61">
        <w:rPr>
          <w:rFonts w:ascii="Angsana New" w:hAnsi="Angsana New" w:hint="cs"/>
          <w:spacing w:val="-6"/>
          <w:sz w:val="30"/>
          <w:szCs w:val="30"/>
          <w:cs/>
        </w:rPr>
        <w:t>หนี้สินที่กลุ่มบริษัทก่อขึ้นเพื่อจ่ายชำระให้แก่เจ้าของเดิม และส่วนได้เสียในส่วนของเจ้าของที่ออกโดยกลุ่มบริษัท</w:t>
      </w:r>
      <w:r w:rsidRPr="00180C61">
        <w:rPr>
          <w:rFonts w:ascii="Angsana New" w:hAnsi="Angsana New" w:hint="cs"/>
          <w:spacing w:val="-6"/>
          <w:sz w:val="30"/>
          <w:szCs w:val="30"/>
        </w:rPr>
        <w:t xml:space="preserve"> </w:t>
      </w:r>
      <w:r w:rsidRPr="00180C61">
        <w:rPr>
          <w:rFonts w:ascii="Angsana New" w:hAnsi="Angsana New" w:hint="cs"/>
          <w:spacing w:val="-6"/>
          <w:sz w:val="30"/>
          <w:szCs w:val="30"/>
          <w:cs/>
        </w:rPr>
        <w:t>ทั้งนี้สิ่งตอบแทนที่โอนให้ยังรวมถึงมูลค่ายุติธรรมของหนี้สินที่อาจเกิดขึ้น</w:t>
      </w:r>
    </w:p>
    <w:p w14:paraId="604E1729" w14:textId="77777777" w:rsidR="002F276F" w:rsidRPr="00733A74" w:rsidRDefault="002F276F" w:rsidP="00991CDC">
      <w:pPr>
        <w:ind w:left="540"/>
        <w:jc w:val="thaiDistribute"/>
        <w:rPr>
          <w:rFonts w:ascii="Angsana New" w:hAnsi="Angsana New"/>
        </w:rPr>
      </w:pPr>
    </w:p>
    <w:p w14:paraId="2EDB5FE1" w14:textId="77777777" w:rsidR="002F276F" w:rsidRPr="00D246FB" w:rsidRDefault="002F276F" w:rsidP="002F27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 w:right="58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สิ่งตอบแทนที่คาดว่าจะต้องจ่ายวัดมูลค่าด้วยมูลค่ายุติธรรม ณ วันซื้อธุรกิจ และวัดมูลค่าภายหลังด้วยมูลค่ายุติธรรม</w:t>
      </w:r>
      <w:r w:rsidR="00207F9A" w:rsidRPr="00D246FB">
        <w:rPr>
          <w:rFonts w:ascii="Angsana New" w:hAnsi="Angsana New"/>
          <w:sz w:val="30"/>
          <w:szCs w:val="30"/>
        </w:rPr>
        <w:br/>
      </w:r>
      <w:r w:rsidRPr="00D246FB">
        <w:rPr>
          <w:rFonts w:ascii="Angsana New" w:hAnsi="Angsana New" w:hint="cs"/>
          <w:sz w:val="30"/>
          <w:szCs w:val="30"/>
          <w:cs/>
        </w:rPr>
        <w:t>ณ ทุกวันที่รายงาน การเปลี่ยนแปลงในมูลค่ายุติธรรมรับรู้ในกำไรหรือขาดทุน</w:t>
      </w:r>
    </w:p>
    <w:p w14:paraId="30FA085E" w14:textId="77777777" w:rsidR="002F276F" w:rsidRPr="00733A74" w:rsidRDefault="002F276F" w:rsidP="00991CDC">
      <w:pPr>
        <w:ind w:left="540"/>
        <w:jc w:val="thaiDistribute"/>
        <w:rPr>
          <w:rFonts w:ascii="Angsana New" w:hAnsi="Angsana New"/>
        </w:rPr>
      </w:pPr>
    </w:p>
    <w:p w14:paraId="031FB886" w14:textId="77777777" w:rsidR="00EA7434" w:rsidRPr="00D246FB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</w:t>
      </w:r>
      <w:r w:rsidR="00207F9A" w:rsidRPr="00D246FB">
        <w:rPr>
          <w:rFonts w:ascii="Angsana New" w:hAnsi="Angsana New"/>
          <w:sz w:val="30"/>
          <w:szCs w:val="30"/>
        </w:rPr>
        <w:br/>
      </w:r>
      <w:r w:rsidRPr="00D246FB">
        <w:rPr>
          <w:rFonts w:ascii="Angsana New" w:hAnsi="Angsana New" w:hint="cs"/>
          <w:sz w:val="30"/>
          <w:szCs w:val="30"/>
          <w:cs/>
        </w:rPr>
        <w:t>ซึ่งเกิดขึ้นจากเหตุการณ์ในอดีต และสามารถวัดมูลค่ายุติธรรมได้อย่างน่าเชื่อถือ</w:t>
      </w:r>
    </w:p>
    <w:p w14:paraId="72F68CE5" w14:textId="77777777" w:rsidR="0048178F" w:rsidRPr="00733A74" w:rsidRDefault="0048178F" w:rsidP="00991CDC">
      <w:pPr>
        <w:ind w:left="540"/>
        <w:jc w:val="thaiDistribute"/>
        <w:rPr>
          <w:rFonts w:ascii="Angsana New" w:hAnsi="Angsana New"/>
        </w:rPr>
      </w:pPr>
    </w:p>
    <w:p w14:paraId="77883170" w14:textId="77777777" w:rsidR="00EA7434" w:rsidRDefault="00EA7434" w:rsidP="001C0438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หากการบันทึกบัญชีเมื่อเริ่มแรกสำหรับการรวมธุรกิจไม่เสร็จสมบูรณ์ภายในวันสิ้นรอบระยะเวลารายงานที่</w:t>
      </w:r>
      <w:r w:rsidR="00451645" w:rsidRPr="00D246FB">
        <w:rPr>
          <w:rFonts w:ascii="Angsana New" w:hAnsi="Angsana New"/>
          <w:sz w:val="30"/>
          <w:szCs w:val="30"/>
        </w:rPr>
        <w:br/>
      </w:r>
      <w:r w:rsidRPr="00D246FB">
        <w:rPr>
          <w:rFonts w:ascii="Angsana New" w:hAnsi="Angsana New" w:hint="cs"/>
          <w:sz w:val="30"/>
          <w:szCs w:val="30"/>
          <w:cs/>
        </w:rPr>
        <w:t>การรวมธุรกิจเกิดขึ้น กลุ่มบริษัทประมาณการมูลค่าของรายการซึ่งข้อมูลทางบัญชียังไม่สมบูรณ์เพื่อรายงาน มูลค่าประมาณการดังกล่าวจะถูกปรับปรุง หรือรับรู้สินทรัพย์ หรือหนี้สินเพิ่มเติมในระหว่างช่วงระยะเวลาในการ</w:t>
      </w:r>
      <w:r w:rsidR="00451645" w:rsidRPr="00D246FB">
        <w:rPr>
          <w:rFonts w:ascii="Angsana New" w:hAnsi="Angsana New"/>
          <w:sz w:val="30"/>
          <w:szCs w:val="30"/>
        </w:rPr>
        <w:br/>
      </w:r>
      <w:r w:rsidRPr="00D246FB">
        <w:rPr>
          <w:rFonts w:ascii="Angsana New" w:hAnsi="Angsana New" w:hint="cs"/>
          <w:sz w:val="30"/>
          <w:szCs w:val="30"/>
          <w:cs/>
        </w:rPr>
        <w:t>วัดมูลค่า</w:t>
      </w:r>
      <w:r w:rsidR="00233E70"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 xml:space="preserve">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</w:t>
      </w:r>
      <w:r w:rsidRPr="00D246FB">
        <w:rPr>
          <w:rFonts w:ascii="Angsana New" w:hAnsi="Angsana New" w:hint="cs"/>
          <w:sz w:val="30"/>
          <w:szCs w:val="30"/>
        </w:rPr>
        <w:br/>
      </w:r>
      <w:r w:rsidRPr="00D246FB">
        <w:rPr>
          <w:rFonts w:ascii="Angsana New" w:hAnsi="Angsana New" w:hint="cs"/>
          <w:sz w:val="30"/>
          <w:szCs w:val="30"/>
          <w:cs/>
        </w:rPr>
        <w:t>ซึ่งข้อมูลดังกล่าวมีผลต่อการวัดมูลค่าของจำนวนต่าง</w:t>
      </w:r>
      <w:r w:rsidR="002704F7" w:rsidRPr="00D246FB">
        <w:rPr>
          <w:rFonts w:ascii="Angsana New" w:hAnsi="Angsana New" w:hint="cs"/>
          <w:sz w:val="30"/>
          <w:szCs w:val="30"/>
          <w:cs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ๆ ที่เคยรับรู้ไว้ ณ วันที่ซื้อ</w:t>
      </w:r>
    </w:p>
    <w:p w14:paraId="3EDD9D62" w14:textId="77777777" w:rsidR="001645DF" w:rsidRPr="00733A74" w:rsidRDefault="001645DF" w:rsidP="001C0438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18"/>
          <w:szCs w:val="18"/>
        </w:rPr>
      </w:pPr>
    </w:p>
    <w:p w14:paraId="56EB90A4" w14:textId="77777777" w:rsidR="001645DF" w:rsidRPr="00584102" w:rsidRDefault="001645DF" w:rsidP="001C0438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584102">
        <w:rPr>
          <w:rFonts w:ascii="Angsana New" w:hAnsi="Angsana New"/>
          <w:sz w:val="30"/>
          <w:szCs w:val="30"/>
          <w:cs/>
        </w:rPr>
        <w:t>ในการรวมธุรกิจที่ดำเนินการสำเร็จจากการทยอยซื้อ กลุ่มบริษัทต้องวัดมูลค่าส่วนได้เสียของเงินลงทุนที่กลุ่มบริษัทถืออยู่ในผู้ถูกซื้อก่อนการรวมธุรกิจใหม่ด้วยมูลค่ายุติธรรม ณ วันที่ซื้อและรับรู้ผลกำไรหรือขาดทุนที่เกิดขึ้นในกำไรหรือขาดทุน มูลค่าของส่วนได้เสียในผู้ถูกซื้อก่อนการรวมธุรกิจที่เคยรับรู้ในกำไรขาดทุนเบ็ดเสร็จอื่นจะถูกจัดประเภทใหม่เป็นกำไรหรือขาดทุนด้วยเกณฑ์เดียวกันเสมือนว่าได้ขายเงินลงทุนดังกล่าวออกไป</w:t>
      </w:r>
    </w:p>
    <w:p w14:paraId="2618CDD4" w14:textId="77777777" w:rsidR="00EA7434" w:rsidRPr="00733A74" w:rsidRDefault="00EA7434" w:rsidP="00991CDC">
      <w:pPr>
        <w:ind w:left="540"/>
        <w:jc w:val="thaiDistribute"/>
        <w:rPr>
          <w:rFonts w:ascii="Angsana New" w:hAnsi="Angsana New"/>
        </w:rPr>
      </w:pPr>
    </w:p>
    <w:p w14:paraId="209D0739" w14:textId="77777777" w:rsidR="00EA7434" w:rsidRPr="00D246FB" w:rsidRDefault="00EA7434" w:rsidP="00EA7434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30"/>
          <w:szCs w:val="30"/>
        </w:rPr>
      </w:pPr>
      <w:r w:rsidRPr="00584102">
        <w:rPr>
          <w:rFonts w:ascii="Angsana New" w:hAnsi="Angsana New" w:hint="cs"/>
          <w:sz w:val="30"/>
          <w:szCs w:val="30"/>
          <w:cs/>
        </w:rPr>
        <w:t>การรวมธุรกิจภายใต้การควบคุมเดียวกันบันทึกบัญชีโดยใช้วิธีเสมือนว่าเป็นวิธีการรวมส่วนได้เสีย โดยรับรู้สินทรัพย์และหนี้สินของธุรกิจที่ถูกซื้อด้วยมูลค่าตามบัญชีของธุรกิจดังกล่าวตามงบการเงินรวมของบริษัทใหญ่ในลำดับสูงสุด ณ</w:t>
      </w:r>
      <w:r w:rsidRPr="00584102">
        <w:rPr>
          <w:rFonts w:ascii="Angsana New" w:hAnsi="Angsana New" w:hint="cs"/>
          <w:sz w:val="30"/>
          <w:szCs w:val="30"/>
        </w:rPr>
        <w:t xml:space="preserve"> </w:t>
      </w:r>
      <w:r w:rsidRPr="00584102">
        <w:rPr>
          <w:rFonts w:ascii="Angsana New" w:hAnsi="Angsana New" w:hint="cs"/>
          <w:sz w:val="30"/>
          <w:szCs w:val="30"/>
          <w:cs/>
        </w:rPr>
        <w:t>วันที่เกิดรายการ ส่วนต่างระหว่างมูลค่าสินทรัพย์สุทธิของธุรกิจที่ถูกนำมารวมดังกล่าวกับค่าตอบแทนที่จ่ายรับรู้เป็นส่วนเกินหรือส่วนขาดจากการรวมธุรกิจภายใต้การควบคุมเดียวกันในส่วน</w:t>
      </w:r>
      <w:r w:rsidRPr="00D246FB">
        <w:rPr>
          <w:rFonts w:ascii="Angsana New" w:hAnsi="Angsana New" w:hint="cs"/>
          <w:sz w:val="30"/>
          <w:szCs w:val="30"/>
          <w:cs/>
        </w:rPr>
        <w:t>ของผู้ถือหุ้น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lastRenderedPageBreak/>
        <w:t>รายการส่วนเกินหรือส่วนขาดจะถูก</w:t>
      </w:r>
      <w:r w:rsidR="00E007B2">
        <w:rPr>
          <w:rFonts w:ascii="Angsana New" w:hAnsi="Angsana New" w:hint="cs"/>
          <w:sz w:val="30"/>
          <w:szCs w:val="30"/>
          <w:cs/>
        </w:rPr>
        <w:t>ตัดจำหน่าย</w:t>
      </w:r>
      <w:r w:rsidRPr="00D246FB">
        <w:rPr>
          <w:rFonts w:ascii="Angsana New" w:hAnsi="Angsana New" w:hint="cs"/>
          <w:sz w:val="30"/>
          <w:szCs w:val="30"/>
          <w:cs/>
        </w:rPr>
        <w:t>เมื่อมีการขายเงินลงทุนในธุรกิจที่ซื้อดังกล่าวไป</w:t>
      </w:r>
      <w:r w:rsidR="00E007B2">
        <w:rPr>
          <w:rFonts w:ascii="Angsana New" w:hAnsi="Angsana New" w:hint="cs"/>
          <w:sz w:val="30"/>
          <w:szCs w:val="30"/>
          <w:cs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ผลการดำเนินงานของธุรกิจที่ถูกซื้อจะรวมอยู่ในงบการเงินรวมของผู้ซื้อนับตั้งแต่วันที่ต้นงวดของงบการเงินเปรียบเทียบหรือวันที่ธุรกิจเหล่านั้นอยู่ภายใต้การควบคุมเดียวกันแล้วแต่ระยะเวลาใดจะสั้นกว่า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จนถึงวันที่การควบคุมสิ้นสุด</w:t>
      </w:r>
    </w:p>
    <w:p w14:paraId="432ADAF1" w14:textId="3346DEBA" w:rsidR="00550F24" w:rsidRPr="002E16E6" w:rsidRDefault="00550F24" w:rsidP="00F03ECE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20"/>
          <w:szCs w:val="20"/>
        </w:rPr>
      </w:pPr>
    </w:p>
    <w:p w14:paraId="5E1E2318" w14:textId="77777777" w:rsidR="001E0E74" w:rsidRPr="00D246FB" w:rsidRDefault="001E0E7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D246FB">
        <w:rPr>
          <w:rFonts w:ascii="Angsana New" w:hAnsi="Angsana New" w:hint="cs"/>
          <w:i/>
          <w:iCs/>
          <w:sz w:val="30"/>
          <w:szCs w:val="30"/>
          <w:cs/>
          <w:lang w:val="en-GB"/>
        </w:rPr>
        <w:t>เงินลงทุนในบริษัทย่อย บริษัทร่วมและการร่วมค้า</w:t>
      </w:r>
    </w:p>
    <w:p w14:paraId="45353DDD" w14:textId="77777777" w:rsidR="001E0E74" w:rsidRPr="002E16E6" w:rsidRDefault="001E0E74" w:rsidP="002E16E6">
      <w:pPr>
        <w:pStyle w:val="BodyText2"/>
        <w:tabs>
          <w:tab w:val="left" w:pos="540"/>
        </w:tabs>
        <w:ind w:left="540" w:firstLine="0"/>
        <w:jc w:val="thaiDistribute"/>
        <w:rPr>
          <w:rFonts w:ascii="Angsana New" w:eastAsia="EucrosiaUPCBold" w:hAnsi="Angsana New"/>
          <w:sz w:val="20"/>
          <w:szCs w:val="20"/>
        </w:rPr>
      </w:pPr>
    </w:p>
    <w:p w14:paraId="26932193" w14:textId="77777777" w:rsidR="001E0E74" w:rsidRDefault="00E007B2" w:rsidP="001E0E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eastAsia="EucrosiaUPCBold" w:hAnsi="Angsana New"/>
          <w:sz w:val="30"/>
          <w:szCs w:val="30"/>
        </w:rPr>
      </w:pPr>
      <w:r w:rsidRPr="00727BFA">
        <w:rPr>
          <w:rFonts w:ascii="Angsana New" w:eastAsia="EucrosiaUPCBold" w:hAnsi="Angsana New"/>
          <w:spacing w:val="-4"/>
          <w:sz w:val="30"/>
          <w:szCs w:val="30"/>
          <w:cs/>
        </w:rPr>
        <w:t>เงินลงทุนในบริษัทย่อย บริษัทร่วมและการร่วมค้าในงบการเงินเฉพาะกิจการวัดมูลค่าด้วยราคาทุนหักค่าเผื่อการด้อยค่า</w:t>
      </w:r>
      <w:r w:rsidRPr="00E007B2">
        <w:rPr>
          <w:rFonts w:ascii="Angsana New" w:eastAsia="EucrosiaUPCBold" w:hAnsi="Angsana New"/>
          <w:sz w:val="30"/>
          <w:szCs w:val="30"/>
          <w:cs/>
        </w:rPr>
        <w:t xml:space="preserve"> เงินปันผลรับบันทึกในกำไรหรือขาดทุนในวันที่กลุ่มบริษัท</w:t>
      </w:r>
      <w:r>
        <w:rPr>
          <w:rFonts w:ascii="Angsana New" w:eastAsia="EucrosiaUPCBold" w:hAnsi="Angsana New" w:hint="cs"/>
          <w:sz w:val="30"/>
          <w:szCs w:val="30"/>
          <w:cs/>
        </w:rPr>
        <w:t>และบริษัท</w:t>
      </w:r>
      <w:r w:rsidRPr="00E007B2">
        <w:rPr>
          <w:rFonts w:ascii="Angsana New" w:eastAsia="EucrosiaUPCBold" w:hAnsi="Angsana New"/>
          <w:sz w:val="30"/>
          <w:szCs w:val="30"/>
          <w:cs/>
        </w:rPr>
        <w:t>มีสิทธิได้รับเงินปันผล กรณีที่บริษัทจำหน่ายเงินลงทุนบางส่วนต้นทุนเงินลงทุนคำนวณโดยวิธีถัวเฉลี่ยถ่วงน้ำหนัก กำไรขาดทุนจากการขายเงินลงทุนบันทึกในกำไรหรือขาดทุน</w:t>
      </w:r>
    </w:p>
    <w:p w14:paraId="757BD985" w14:textId="77777777" w:rsidR="00E007B2" w:rsidRPr="002E16E6" w:rsidRDefault="00E007B2" w:rsidP="002E16E6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20"/>
          <w:szCs w:val="20"/>
          <w:cs/>
        </w:rPr>
      </w:pPr>
    </w:p>
    <w:p w14:paraId="2B54AA58" w14:textId="77777777" w:rsidR="00EA7434" w:rsidRPr="00CF1B32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CF1B32">
        <w:rPr>
          <w:rFonts w:ascii="Angsana New" w:hAnsi="Angsana New" w:hint="cs"/>
          <w:i/>
          <w:iCs/>
          <w:sz w:val="30"/>
          <w:szCs w:val="30"/>
          <w:cs/>
          <w:lang w:val="en-GB"/>
        </w:rPr>
        <w:t>เงินตราต่างประเทศ</w:t>
      </w:r>
    </w:p>
    <w:p w14:paraId="6A17C284" w14:textId="77777777" w:rsidR="00EA7434" w:rsidRPr="002E16E6" w:rsidRDefault="00EA7434" w:rsidP="002E16E6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20"/>
          <w:szCs w:val="20"/>
        </w:rPr>
      </w:pPr>
    </w:p>
    <w:p w14:paraId="2C8E25E9" w14:textId="41C0355E" w:rsidR="00EA7434" w:rsidRPr="00E007B2" w:rsidRDefault="00E007B2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E007B2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 รวมถึงสินทรัพย์และหนี้สินที่ไม่เป็นตัวเงินซึ่งเกิดจากรายการบัญชีที่เป็นเงินตราต่างประเทศ แปลงค่าเป็นสกุลเงินที่ใช้ในการดำเนินงานของแต่ละบริษัทในกลุ่มบริษัท โดยใช้อัตราแลกเปลี่ยน ณ วันที่เกิดรายการ สำหรับสินทรัพย์และหนี้สินที่เป็นตัวเงินและเป็นเงินตราต่างประเทศแปลงค่าโดยใช้อัตราแลกเปลี่ยน ณ วันที่รายงาน สินทรัพย์และหนี้สินที่ไม่เป็นตัวเงินซึ่งเกิดจากรายการบัญชีที่เป็นเงินตราต่างประเทศซึ่งแสดงด้วยมูลค่ายุติธรรม แปลงค่าโดยใช้อัตราแลกเปลี่ยน ณ วันที่มีการวัดมูลค่ายุติธรรม</w:t>
      </w:r>
    </w:p>
    <w:p w14:paraId="64511AF5" w14:textId="77777777" w:rsidR="00E007B2" w:rsidRPr="002E16E6" w:rsidRDefault="00E007B2" w:rsidP="002E16E6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20"/>
          <w:szCs w:val="20"/>
        </w:rPr>
      </w:pPr>
    </w:p>
    <w:p w14:paraId="16841581" w14:textId="77777777" w:rsidR="00EA7434" w:rsidRPr="00CF1B32" w:rsidRDefault="00EA7434" w:rsidP="00EA7434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CF1B32">
        <w:rPr>
          <w:rFonts w:ascii="Angsana New" w:hAnsi="Angsana New" w:hint="cs"/>
          <w:sz w:val="30"/>
          <w:szCs w:val="30"/>
          <w:cs/>
        </w:rPr>
        <w:t xml:space="preserve">ผลต่างของอัตราแลกเปลี่ยนที่เกิดขึ้นจากการแปลงค่าให้รับรู้เป็นกำไรหรือขาดทุนในงวดบัญชีนั้น </w:t>
      </w:r>
      <w:r w:rsidR="00E007B2">
        <w:rPr>
          <w:rFonts w:ascii="Angsana New" w:hAnsi="Angsana New" w:hint="cs"/>
          <w:sz w:val="30"/>
          <w:szCs w:val="30"/>
          <w:cs/>
        </w:rPr>
        <w:t>ยกเว้น</w:t>
      </w:r>
      <w:r w:rsidRPr="00CF1B32">
        <w:rPr>
          <w:rFonts w:ascii="Angsana New" w:hAnsi="Angsana New" w:hint="cs"/>
          <w:sz w:val="30"/>
          <w:szCs w:val="30"/>
          <w:cs/>
        </w:rPr>
        <w:t>ผลต่างของอัตราแลกเปลี่ยนที่เกิดขึ้นจากการแปลงค่าของรายการดังต่อไปนี้จะรับรู้เข้ากำไรขาดทุนเบ็ดเสร็จอื่น</w:t>
      </w:r>
    </w:p>
    <w:p w14:paraId="6439A9F0" w14:textId="77777777" w:rsidR="00EA7434" w:rsidRPr="002E16E6" w:rsidRDefault="00EA7434" w:rsidP="002E16E6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20"/>
          <w:szCs w:val="20"/>
        </w:rPr>
      </w:pPr>
    </w:p>
    <w:p w14:paraId="13393F3F" w14:textId="77777777" w:rsidR="001E0E74" w:rsidRPr="005D38B0" w:rsidRDefault="001E0E74" w:rsidP="005D38B0">
      <w:pPr>
        <w:pStyle w:val="BodyText2"/>
        <w:numPr>
          <w:ilvl w:val="0"/>
          <w:numId w:val="27"/>
        </w:numPr>
        <w:spacing w:line="240" w:lineRule="atLeast"/>
        <w:ind w:left="720" w:right="43" w:hanging="180"/>
        <w:jc w:val="thaiDistribute"/>
        <w:rPr>
          <w:rFonts w:ascii="Angsana New" w:hAnsi="Angsana New"/>
          <w:spacing w:val="-6"/>
          <w:sz w:val="30"/>
          <w:szCs w:val="30"/>
        </w:rPr>
      </w:pPr>
      <w:r w:rsidRPr="005D38B0">
        <w:rPr>
          <w:rFonts w:ascii="Angsana New" w:hAnsi="Angsana New"/>
          <w:spacing w:val="-6"/>
          <w:sz w:val="30"/>
          <w:szCs w:val="30"/>
          <w:cs/>
        </w:rPr>
        <w:t>เงินลงทุนในตราสารทุนที่กำหนดให้วัดมูลค่าด้วยมูลค่ายุติธรรมผ่านกำไรขาดทุนเบ็ดเสร็จอื่น</w:t>
      </w:r>
      <w:r w:rsidRPr="005D38B0">
        <w:rPr>
          <w:rFonts w:ascii="Angsana New" w:hAnsi="Angsana New"/>
          <w:spacing w:val="-6"/>
          <w:sz w:val="30"/>
          <w:szCs w:val="30"/>
        </w:rPr>
        <w:t xml:space="preserve"> </w:t>
      </w:r>
      <w:r w:rsidR="00EA7434" w:rsidRPr="005D38B0">
        <w:rPr>
          <w:rFonts w:ascii="Angsana New" w:hAnsi="Angsana New" w:hint="cs"/>
          <w:spacing w:val="-6"/>
          <w:sz w:val="30"/>
          <w:szCs w:val="30"/>
          <w:cs/>
        </w:rPr>
        <w:t>(เว้นแต่การด้อยค่า ผลต่างจากอัตราแลกเปลี่ยนที่เคยรับรู้เข้ากำไรขาดทุนเบ็ดเสร็จอื่นจะถูกจัดประเภทใหม่ไปเข้ากำไรหรือขาดทุน)</w:t>
      </w:r>
      <w:r w:rsidR="005114CF" w:rsidRPr="005D38B0">
        <w:rPr>
          <w:rFonts w:ascii="Angsana New" w:hAnsi="Angsana New" w:hint="cs"/>
          <w:spacing w:val="-6"/>
          <w:sz w:val="30"/>
          <w:szCs w:val="30"/>
          <w:cs/>
        </w:rPr>
        <w:t xml:space="preserve"> </w:t>
      </w:r>
      <w:r w:rsidR="00544630" w:rsidRPr="005D38B0">
        <w:rPr>
          <w:rFonts w:ascii="Angsana New" w:hAnsi="Angsana New" w:hint="cs"/>
          <w:spacing w:val="-6"/>
          <w:sz w:val="30"/>
          <w:szCs w:val="30"/>
          <w:cs/>
        </w:rPr>
        <w:t>และ</w:t>
      </w:r>
    </w:p>
    <w:p w14:paraId="163C0C50" w14:textId="77777777" w:rsidR="00A5180D" w:rsidRPr="00063EF2" w:rsidRDefault="00EA7434" w:rsidP="005D38B0">
      <w:pPr>
        <w:pStyle w:val="BodyText2"/>
        <w:numPr>
          <w:ilvl w:val="0"/>
          <w:numId w:val="27"/>
        </w:numPr>
        <w:spacing w:line="240" w:lineRule="atLeast"/>
        <w:ind w:left="720" w:right="43" w:hanging="180"/>
        <w:jc w:val="thaiDistribute"/>
        <w:rPr>
          <w:rFonts w:ascii="Angsana New" w:hAnsi="Angsana New"/>
          <w:color w:val="000000"/>
          <w:sz w:val="30"/>
          <w:szCs w:val="30"/>
        </w:rPr>
      </w:pPr>
      <w:r w:rsidRPr="00063EF2">
        <w:rPr>
          <w:rFonts w:ascii="Angsana New" w:hAnsi="Angsana New" w:hint="cs"/>
          <w:color w:val="000000"/>
          <w:sz w:val="30"/>
          <w:szCs w:val="30"/>
          <w:cs/>
        </w:rPr>
        <w:t>การป้องกันความเสี่ยงกระแสเงินสด เฉพาะส่วนที่มีประสิทธิผล</w:t>
      </w:r>
    </w:p>
    <w:p w14:paraId="18B103ED" w14:textId="77777777" w:rsidR="00F219F3" w:rsidRPr="002E16E6" w:rsidRDefault="00F219F3" w:rsidP="002E16E6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20"/>
          <w:szCs w:val="20"/>
          <w:cs/>
        </w:rPr>
      </w:pPr>
    </w:p>
    <w:p w14:paraId="59F04AAD" w14:textId="77777777" w:rsidR="00EA7434" w:rsidRPr="00CF1B32" w:rsidRDefault="00EA7434" w:rsidP="00EA7434">
      <w:pPr>
        <w:pStyle w:val="BodyText2"/>
        <w:tabs>
          <w:tab w:val="left" w:pos="540"/>
          <w:tab w:val="left" w:pos="3735"/>
        </w:tabs>
        <w:ind w:left="540" w:right="43" w:firstLine="0"/>
        <w:jc w:val="thaiDistribute"/>
        <w:rPr>
          <w:rFonts w:ascii="Angsana New" w:hAnsi="Angsana New"/>
          <w:i/>
          <w:iCs/>
          <w:sz w:val="30"/>
          <w:szCs w:val="30"/>
        </w:rPr>
      </w:pPr>
      <w:r w:rsidRPr="00CF1B32">
        <w:rPr>
          <w:rFonts w:ascii="Angsana New" w:hAnsi="Angsana New" w:hint="cs"/>
          <w:i/>
          <w:iCs/>
          <w:sz w:val="30"/>
          <w:szCs w:val="30"/>
          <w:cs/>
        </w:rPr>
        <w:t>หน่วยงานในต่างประเทศ</w:t>
      </w:r>
    </w:p>
    <w:p w14:paraId="726DB5CC" w14:textId="77777777" w:rsidR="00EA7434" w:rsidRPr="002E16E6" w:rsidRDefault="00EA7434" w:rsidP="002E16E6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20"/>
          <w:szCs w:val="20"/>
        </w:rPr>
      </w:pPr>
    </w:p>
    <w:p w14:paraId="75E442F9" w14:textId="77777777" w:rsidR="00EA7434" w:rsidRPr="00CF1B32" w:rsidRDefault="00EA7434" w:rsidP="00E007B2">
      <w:pPr>
        <w:pStyle w:val="BodyText2"/>
        <w:tabs>
          <w:tab w:val="left" w:pos="540"/>
        </w:tabs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CF1B32">
        <w:rPr>
          <w:rFonts w:ascii="Angsana New" w:hAnsi="Angsana New" w:hint="cs"/>
          <w:sz w:val="30"/>
          <w:szCs w:val="30"/>
          <w:cs/>
        </w:rPr>
        <w:t>สินทรัพย์และหนี้สินของหน่วยงานในต่างประเทศ รวมถึงค่าความนิยมและรายการปรับปรุงมูลค่ายุติธรรมที่เกิดขึ้นจากการซื้อหน่วยงานในต่างประเทศ แปลงค่าเป็นเงินบาทโดยใช้อัตราแลกเปลี่ยน ณ วันที่รายงาน</w:t>
      </w:r>
      <w:r w:rsidR="00E007B2">
        <w:rPr>
          <w:rFonts w:ascii="Angsana New" w:hAnsi="Angsana New" w:hint="cs"/>
          <w:sz w:val="30"/>
          <w:szCs w:val="30"/>
          <w:cs/>
        </w:rPr>
        <w:t xml:space="preserve"> </w:t>
      </w:r>
      <w:r w:rsidRPr="00CF1B32">
        <w:rPr>
          <w:rFonts w:ascii="Angsana New" w:hAnsi="Angsana New" w:hint="cs"/>
          <w:sz w:val="30"/>
          <w:szCs w:val="30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</w:t>
      </w:r>
      <w:r w:rsidR="008F4372" w:rsidRPr="00CF1B32">
        <w:rPr>
          <w:rFonts w:ascii="Angsana New" w:hAnsi="Angsana New" w:hint="cs"/>
          <w:sz w:val="30"/>
          <w:szCs w:val="30"/>
          <w:cs/>
        </w:rPr>
        <w:t>แลกเปลี่ยน</w:t>
      </w:r>
      <w:r w:rsidRPr="00CF1B32">
        <w:rPr>
          <w:rFonts w:ascii="Angsana New" w:hAnsi="Angsana New" w:hint="cs"/>
          <w:sz w:val="30"/>
          <w:szCs w:val="30"/>
          <w:cs/>
        </w:rPr>
        <w:t xml:space="preserve"> ณ วันที่เกิดรายการ</w:t>
      </w:r>
    </w:p>
    <w:p w14:paraId="50EA5200" w14:textId="77777777" w:rsidR="00EA7434" w:rsidRPr="002E16E6" w:rsidRDefault="00EA7434" w:rsidP="002E16E6">
      <w:pPr>
        <w:pStyle w:val="BodyText2"/>
        <w:tabs>
          <w:tab w:val="left" w:pos="540"/>
        </w:tabs>
        <w:ind w:left="540" w:firstLine="0"/>
        <w:jc w:val="thaiDistribute"/>
        <w:rPr>
          <w:rFonts w:ascii="Angsana New" w:hAnsi="Angsana New"/>
          <w:sz w:val="20"/>
          <w:szCs w:val="20"/>
        </w:rPr>
      </w:pPr>
    </w:p>
    <w:p w14:paraId="4858BA78" w14:textId="77777777" w:rsidR="00EA7434" w:rsidRDefault="00EA7434" w:rsidP="00EA7434">
      <w:pPr>
        <w:pStyle w:val="BodyText2"/>
        <w:spacing w:line="240" w:lineRule="atLeast"/>
        <w:ind w:left="540" w:right="43" w:firstLine="0"/>
        <w:jc w:val="thaiDistribute"/>
        <w:rPr>
          <w:rFonts w:ascii="Angsana New" w:hAnsi="Angsana New"/>
          <w:sz w:val="30"/>
          <w:szCs w:val="30"/>
        </w:rPr>
      </w:pPr>
      <w:r w:rsidRPr="00CF1B32">
        <w:rPr>
          <w:rFonts w:ascii="Angsana New" w:hAnsi="Angsana New" w:hint="cs"/>
          <w:sz w:val="30"/>
          <w:szCs w:val="30"/>
          <w:cs/>
        </w:rPr>
        <w:lastRenderedPageBreak/>
        <w:t xml:space="preserve">ผลต่างจากอัตราแลกเปลี่ยนที่เกิดจากการแปลงค่า </w:t>
      </w:r>
      <w:r w:rsidR="00E007B2">
        <w:rPr>
          <w:rFonts w:ascii="Angsana New" w:hAnsi="Angsana New" w:hint="cs"/>
          <w:sz w:val="30"/>
          <w:szCs w:val="30"/>
          <w:cs/>
        </w:rPr>
        <w:t>จะรับรู้</w:t>
      </w:r>
      <w:r w:rsidRPr="00CF1B32">
        <w:rPr>
          <w:rFonts w:ascii="Angsana New" w:hAnsi="Angsana New" w:hint="cs"/>
          <w:sz w:val="30"/>
          <w:szCs w:val="30"/>
          <w:cs/>
        </w:rPr>
        <w:t>ในกำไรขาดทุนเบ็ดเสร็จอื่น และแสดงเป็น</w:t>
      </w:r>
      <w:r w:rsidR="004504CF">
        <w:rPr>
          <w:rFonts w:ascii="Angsana New" w:hAnsi="Angsana New" w:hint="cs"/>
          <w:sz w:val="30"/>
          <w:szCs w:val="30"/>
          <w:cs/>
        </w:rPr>
        <w:t>สำรองการแปลงค่างบการเงิน</w:t>
      </w:r>
      <w:r w:rsidRPr="00CF1B32">
        <w:rPr>
          <w:rFonts w:ascii="Angsana New" w:hAnsi="Angsana New" w:hint="cs"/>
          <w:sz w:val="30"/>
          <w:szCs w:val="30"/>
          <w:cs/>
        </w:rPr>
        <w:t>ในส่วนของผู้ถือหุ้น จนกว่ามีการจำหน่ายเงินลงทุนนั้นออกไป ยกเว้นผลต่างจากการ</w:t>
      </w:r>
      <w:r w:rsidR="00CD1609" w:rsidRPr="00CF1B32">
        <w:rPr>
          <w:rFonts w:ascii="Angsana New" w:hAnsi="Angsana New"/>
          <w:sz w:val="30"/>
          <w:szCs w:val="30"/>
          <w:cs/>
        </w:rPr>
        <w:br/>
      </w:r>
      <w:r w:rsidRPr="00CF1B32">
        <w:rPr>
          <w:rFonts w:ascii="Angsana New" w:hAnsi="Angsana New" w:hint="cs"/>
          <w:sz w:val="30"/>
          <w:szCs w:val="30"/>
          <w:cs/>
        </w:rPr>
        <w:t>แปลงค่าที่ถูกปันส่วนให้ส่วนได้เสียที่ไม่มีอำนาจควบคุม</w:t>
      </w:r>
    </w:p>
    <w:p w14:paraId="0EF659B9" w14:textId="40DB43B0" w:rsidR="00550F24" w:rsidRPr="002E16E6" w:rsidRDefault="00550F24" w:rsidP="00EA7434">
      <w:pPr>
        <w:pStyle w:val="BodyText2"/>
        <w:spacing w:line="240" w:lineRule="atLeast"/>
        <w:ind w:left="540" w:right="43" w:firstLine="0"/>
        <w:jc w:val="thaiDistribute"/>
        <w:rPr>
          <w:rFonts w:ascii="Angsana New" w:hAnsi="Angsana New"/>
          <w:sz w:val="18"/>
          <w:szCs w:val="18"/>
        </w:rPr>
      </w:pPr>
    </w:p>
    <w:p w14:paraId="1BDCD6AA" w14:textId="77777777" w:rsidR="00EA7434" w:rsidRPr="00D246FB" w:rsidRDefault="00EA7434" w:rsidP="006E2599">
      <w:pPr>
        <w:pStyle w:val="BodyText"/>
        <w:shd w:val="clear" w:color="auto" w:fill="FFFFFF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 ความมีอิทธิพลอย่างมีสาระสำคัญ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หรือการควบคุมร่วมกัน 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 หากกลุ่มบริษัทจำหน่ายส่วนได้เสียในบริษัทย่อยเพียงบางส่วนแต่ยังคงมีการควบคุม ผลสะสมต้องถูกปันสัดส่วนให้กับส่วนของผู้ถือหุ้นที่ไม่มีอำนาจควบคุม หากกลุ่มบริษัทจำหน่ายเงินลงทุนในบริษัทร่วมหรือการร่วมค้าเพียงบางส่วนโดยที่กลุ่มบริษัทยังคงมีอิทธิพลหรือการควบคุมร่วมที่มีสาระสำคัญอยู่ กลุ่มบริษัทต้องจัดประเภทยอดสะสมบางส่วนที่เกี่ยวข้องเป็นกำไรหรือขาดทุน</w:t>
      </w:r>
    </w:p>
    <w:p w14:paraId="0224040A" w14:textId="77777777" w:rsidR="00991CDC" w:rsidRPr="002E16E6" w:rsidRDefault="00991CDC" w:rsidP="002E16E6">
      <w:pPr>
        <w:pStyle w:val="BodyText2"/>
        <w:spacing w:line="240" w:lineRule="atLeast"/>
        <w:ind w:left="540" w:right="43" w:firstLine="0"/>
        <w:jc w:val="thaiDistribute"/>
        <w:rPr>
          <w:rFonts w:ascii="Angsana New" w:hAnsi="Angsana New"/>
          <w:sz w:val="18"/>
          <w:szCs w:val="18"/>
        </w:rPr>
      </w:pPr>
    </w:p>
    <w:p w14:paraId="3ABBA3AA" w14:textId="77777777" w:rsidR="00EA7434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ได้ว่าจะชำระเงินในอนาคตอันใกล้ กำไรและขาดทุนจากอัตราแลกเปลี่ยนจากรายการทางการเงินดังกล่าวจะถูกพิจารณาเป็นส่วนหนึ่งของเงินลงทุนสุทธิในหน่วยงานต่างประเทศ และรับรู้ในกำไรขาดทุนเบ็ดเสร็จอื่น และแสดงเป็น</w:t>
      </w:r>
      <w:r w:rsidR="004504CF">
        <w:rPr>
          <w:rFonts w:ascii="Angsana New" w:hAnsi="Angsana New" w:hint="cs"/>
          <w:sz w:val="30"/>
          <w:szCs w:val="30"/>
          <w:cs/>
        </w:rPr>
        <w:t>สำรองการแปลงค่างบการเงิน</w:t>
      </w:r>
      <w:r w:rsidRPr="00D246FB">
        <w:rPr>
          <w:rFonts w:ascii="Angsana New" w:hAnsi="Angsana New" w:hint="cs"/>
          <w:sz w:val="30"/>
          <w:szCs w:val="30"/>
          <w:cs/>
        </w:rPr>
        <w:t>ในส่วนของผู้ถือหุ้น จนกว่ามีการจำหน่ายเงินลงทุนนั้นออกไป</w:t>
      </w:r>
    </w:p>
    <w:p w14:paraId="4B8274CB" w14:textId="77777777" w:rsidR="00B80E09" w:rsidRPr="002E16E6" w:rsidRDefault="00B80E09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18"/>
          <w:szCs w:val="18"/>
        </w:rPr>
      </w:pPr>
    </w:p>
    <w:p w14:paraId="66C77DE3" w14:textId="77777777" w:rsidR="00EA7434" w:rsidRPr="00D246FB" w:rsidRDefault="004F0F0C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D246FB">
        <w:rPr>
          <w:rFonts w:ascii="Angsana New" w:hAnsi="Angsana New" w:hint="cs"/>
          <w:i/>
          <w:iCs/>
          <w:sz w:val="30"/>
          <w:szCs w:val="30"/>
          <w:cs/>
          <w:lang w:val="en-GB"/>
        </w:rPr>
        <w:t>เครื่องมือทางการเงิน</w:t>
      </w:r>
    </w:p>
    <w:p w14:paraId="0E356E1F" w14:textId="77777777" w:rsidR="00EA7434" w:rsidRPr="002E16E6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</w:rPr>
      </w:pPr>
    </w:p>
    <w:p w14:paraId="32CE4A05" w14:textId="3D5FC5D7" w:rsidR="004F0F0C" w:rsidRPr="00063EF2" w:rsidRDefault="004F0F0C" w:rsidP="004F0F0C">
      <w:pPr>
        <w:pStyle w:val="BodyText"/>
        <w:shd w:val="clear" w:color="auto" w:fill="FFFFFF"/>
        <w:tabs>
          <w:tab w:val="clear" w:pos="227"/>
          <w:tab w:val="clear" w:pos="454"/>
          <w:tab w:val="clear" w:pos="680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7" w:hanging="367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063EF2">
        <w:rPr>
          <w:rFonts w:ascii="Angsana New" w:eastAsia="EucrosiaUPCBold" w:hAnsi="Angsana New"/>
          <w:i/>
          <w:iCs/>
          <w:sz w:val="30"/>
          <w:szCs w:val="30"/>
        </w:rPr>
        <w:t>(</w:t>
      </w:r>
      <w:r w:rsidRPr="00063EF2">
        <w:rPr>
          <w:rFonts w:ascii="Angsana New" w:eastAsia="EucrosiaUPCBold" w:hAnsi="Angsana New" w:hint="cs"/>
          <w:i/>
          <w:iCs/>
          <w:sz w:val="30"/>
          <w:szCs w:val="30"/>
          <w:cs/>
        </w:rPr>
        <w:t>ง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eastAsia="EucrosiaUPCBold" w:hAnsi="Angsana New"/>
          <w:i/>
          <w:iCs/>
          <w:sz w:val="30"/>
          <w:szCs w:val="30"/>
        </w:rPr>
        <w:t>1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 xml:space="preserve">) </w:t>
      </w:r>
      <w:r w:rsidRPr="00063EF2">
        <w:rPr>
          <w:rFonts w:ascii="Angsana New" w:eastAsia="EucrosiaUPCBold" w:hAnsi="Angsana New"/>
          <w:i/>
          <w:iCs/>
          <w:sz w:val="30"/>
          <w:szCs w:val="30"/>
          <w:cs/>
        </w:rPr>
        <w:t>การ</w:t>
      </w:r>
      <w:r w:rsidR="004504CF" w:rsidRPr="00063EF2">
        <w:rPr>
          <w:rFonts w:ascii="Angsana New" w:eastAsia="EucrosiaUPCBold" w:hAnsi="Angsana New" w:hint="cs"/>
          <w:i/>
          <w:iCs/>
          <w:sz w:val="30"/>
          <w:szCs w:val="30"/>
          <w:cs/>
        </w:rPr>
        <w:t>จัดประเภท</w:t>
      </w:r>
      <w:r w:rsidRPr="00063EF2">
        <w:rPr>
          <w:rFonts w:ascii="Angsana New" w:eastAsia="EucrosiaUPCBold" w:hAnsi="Angsana New"/>
          <w:i/>
          <w:iCs/>
          <w:sz w:val="30"/>
          <w:szCs w:val="30"/>
          <w:cs/>
        </w:rPr>
        <w:t>และการวัดมูลค่า</w:t>
      </w:r>
    </w:p>
    <w:p w14:paraId="2EFA627B" w14:textId="77777777" w:rsidR="00140629" w:rsidRPr="002E16E6" w:rsidRDefault="00140629" w:rsidP="0014062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</w:rPr>
      </w:pPr>
    </w:p>
    <w:p w14:paraId="56A0D928" w14:textId="6CB2ABB3" w:rsidR="004F0F0C" w:rsidRDefault="002A357A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ตราสารหนี้ที่ออกโดยกลุ่มบริษัทรับรู้รายการเมื่อเริ่มแรกเมื่อมีการออกตราสารหนี้ </w:t>
      </w:r>
      <w:r w:rsidR="004504CF" w:rsidRPr="00140629">
        <w:rPr>
          <w:rFonts w:ascii="Angsana New" w:hAnsi="Angsana New"/>
          <w:sz w:val="30"/>
          <w:szCs w:val="30"/>
          <w:cs/>
        </w:rPr>
        <w:t>สินทรัพย์ทางการเงินและหนี้สินทางการเงิน (นอกเหนือจากลูกหนี้การค้า</w:t>
      </w:r>
      <w:r w:rsidR="004504CF" w:rsidRPr="00DB6392">
        <w:rPr>
          <w:rFonts w:ascii="Angsana New" w:hAnsi="Angsana New"/>
          <w:sz w:val="30"/>
          <w:szCs w:val="30"/>
          <w:cs/>
        </w:rPr>
        <w:t>)</w:t>
      </w:r>
      <w:r w:rsidR="004504CF" w:rsidRPr="00140629">
        <w:rPr>
          <w:rFonts w:ascii="Angsana New" w:hAnsi="Angsana New"/>
          <w:sz w:val="30"/>
          <w:szCs w:val="30"/>
          <w:cs/>
        </w:rPr>
        <w:t xml:space="preserve"> รับรู้รายการเมื่อเริ่มแรกเมื่อกลุ่มบริษัทเป็นคู่สัญญาตามข้อกำหนดของเครื่องมือทางการเงินนั้น และวัดมูลค่า</w:t>
      </w:r>
      <w:r>
        <w:rPr>
          <w:rFonts w:ascii="Angsana New" w:hAnsi="Angsana New" w:hint="cs"/>
          <w:sz w:val="30"/>
          <w:szCs w:val="30"/>
          <w:cs/>
        </w:rPr>
        <w:t>เมื่อเริ่มแรก</w:t>
      </w:r>
      <w:r w:rsidR="004504CF" w:rsidRPr="00140629">
        <w:rPr>
          <w:rFonts w:ascii="Angsana New" w:hAnsi="Angsana New"/>
          <w:sz w:val="30"/>
          <w:szCs w:val="30"/>
          <w:cs/>
        </w:rPr>
        <w:t>ด้วยมูลค่ายุติธรรม</w:t>
      </w:r>
      <w:r>
        <w:rPr>
          <w:rFonts w:ascii="Angsana New" w:hAnsi="Angsana New" w:hint="cs"/>
          <w:sz w:val="30"/>
          <w:szCs w:val="30"/>
          <w:cs/>
        </w:rPr>
        <w:t xml:space="preserve"> ทั้งนี้ สินทรัพย์ทางการเงินและหนี้สินทางการเงินที่ไม่ได้วัดมูลค่าด้วยมูลค่ายุติธรรมผ่านกำไรหรือขาดทุนจะรวมหรือหัก</w:t>
      </w:r>
      <w:r w:rsidR="004504CF" w:rsidRPr="00140629">
        <w:rPr>
          <w:rFonts w:ascii="Angsana New" w:hAnsi="Angsana New"/>
          <w:sz w:val="30"/>
          <w:szCs w:val="30"/>
          <w:cs/>
        </w:rPr>
        <w:t>ต้นทุนการทำรายการที่เกี่ยวข้องโดยตรงกับการได้มาหรือการออกตราสาร</w:t>
      </w:r>
      <w:r>
        <w:rPr>
          <w:rFonts w:ascii="Angsana New" w:hAnsi="Angsana New" w:hint="cs"/>
          <w:sz w:val="30"/>
          <w:szCs w:val="30"/>
          <w:cs/>
        </w:rPr>
        <w:t>ด้วย</w:t>
      </w:r>
      <w:r w:rsidR="004504CF" w:rsidRPr="00140629">
        <w:rPr>
          <w:rFonts w:ascii="Angsana New" w:hAnsi="Angsana New"/>
          <w:sz w:val="30"/>
          <w:szCs w:val="30"/>
          <w:cs/>
        </w:rPr>
        <w:t xml:space="preserve"> </w:t>
      </w:r>
    </w:p>
    <w:p w14:paraId="73B7B084" w14:textId="77777777" w:rsidR="00140629" w:rsidRPr="002E16E6" w:rsidRDefault="00140629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0"/>
          <w:szCs w:val="20"/>
        </w:rPr>
      </w:pPr>
    </w:p>
    <w:p w14:paraId="68FBA1C0" w14:textId="77777777" w:rsidR="00140629" w:rsidRDefault="00140629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140629">
        <w:rPr>
          <w:rFonts w:ascii="Angsana New" w:hAnsi="Angsana New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 หรือมูลค่ายุติธรรมผ่านกำไรหรือขาดทุน 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 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</w:t>
      </w:r>
    </w:p>
    <w:p w14:paraId="18792EE0" w14:textId="77777777" w:rsidR="00140629" w:rsidRPr="002E16E6" w:rsidRDefault="00140629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</w:rPr>
      </w:pPr>
    </w:p>
    <w:p w14:paraId="7C07FEF8" w14:textId="02CC87CA" w:rsidR="00140629" w:rsidRDefault="00140629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140629">
        <w:rPr>
          <w:rFonts w:ascii="Angsana New" w:hAnsi="Angsana New"/>
          <w:sz w:val="30"/>
          <w:szCs w:val="30"/>
          <w:cs/>
        </w:rPr>
        <w:lastRenderedPageBreak/>
        <w:t>ณ วันที่รับรู้รายการเมื่อเริ่มแรก หนี้สินทางการเงินจัดประเภทด้วยราคาทุนตัดจำหน่ายตามวิธีดอกเบี้ยที่แท้จริงหรือมูลค่ายุติธรรมผ่านกำไรหรือขาดทุน ดอกเบี้ยจ่าย กำไรและขาดทุนจากอัตราแลกเปลี่ยน และกำไรหรือขาดทุนที่เกิดจากการตัดรายการออกจากบัญชีรับรู้ในกำไรหรือขาดทุน</w:t>
      </w:r>
    </w:p>
    <w:p w14:paraId="59CD67C1" w14:textId="77777777" w:rsidR="00140629" w:rsidRPr="0052474C" w:rsidRDefault="00140629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2"/>
          <w:szCs w:val="22"/>
        </w:rPr>
      </w:pPr>
    </w:p>
    <w:p w14:paraId="3812341A" w14:textId="77777777" w:rsidR="00140629" w:rsidRPr="00140629" w:rsidRDefault="00140629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140629">
        <w:rPr>
          <w:rFonts w:ascii="Angsana New" w:hAnsi="Angsana New"/>
          <w:sz w:val="30"/>
          <w:szCs w:val="30"/>
          <w:cs/>
        </w:rPr>
        <w:t>สินทรัพย์ทางการเงินที่วัดมูลค่าด้วยราคาทุนตัดจำหน่ายถูกวัดมูลค่าในภายหลังด้วยราคาทุนตัดจำหน่ายตามวิธีดอกเบี้ยที่แท้จริง ราคาทุนตัดจำหน่ายลดลงด้วยผลขาดทุนด้านเครดิตที่คาดว่าจะเกิดขึ้น รายได้ดอกเบี้ย กำไรและขาดทุนจากอัตราแลกเปลี่ยน ผลขาดทุนด้านเครดิตที่คาดว่าจะเกิดขึ้น กำไรหรือขาดทุนที่เกิดจากการตัดรายการออกจากบัญชีรับรู้ในกำไรหรือขาดทุน</w:t>
      </w:r>
    </w:p>
    <w:p w14:paraId="2D658CE2" w14:textId="77777777" w:rsidR="004F0F0C" w:rsidRPr="0052474C" w:rsidRDefault="004F0F0C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2"/>
          <w:szCs w:val="22"/>
        </w:rPr>
      </w:pPr>
    </w:p>
    <w:p w14:paraId="2BDA7FDD" w14:textId="77777777" w:rsidR="00140629" w:rsidRDefault="00140629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140629">
        <w:rPr>
          <w:rFonts w:ascii="Angsana New" w:hAnsi="Angsana New"/>
          <w:sz w:val="30"/>
          <w:szCs w:val="30"/>
          <w:cs/>
        </w:rPr>
        <w:t>เงินลงทุนในตราสารหนี้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รายได้ดอกเบี้ยคำนวณโดยใช้วิธีดอกเบี้ยที่แท้จริง กำไรและขาดทุนจากอัตราแลกเปลี่ยนและผลขาดทุนด้านเครดิตที่คาดว่าจะเกิดขึ้นรับรู้ในกำไรหรือขาดทุน กำไรและขาดทุนสุทธิอื่นรับรู้ในกำไรขาดทุนเบ็ดเสร็จอื่น เมื่อมีการตัดรายการออกจากบัญชีกำไรและขาดทุนสะสมที่รับรู้ในกำไรขาดทุนเบ็ดเสร็จอื่นจะถูกจัดประเภทรายการใหม่ไปยังกำไรหรือขาดทุน</w:t>
      </w:r>
    </w:p>
    <w:p w14:paraId="7867F8E1" w14:textId="77777777" w:rsidR="00140629" w:rsidRPr="0052474C" w:rsidRDefault="00140629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2"/>
          <w:szCs w:val="22"/>
        </w:rPr>
      </w:pPr>
    </w:p>
    <w:p w14:paraId="47C3C766" w14:textId="77777777" w:rsidR="00140629" w:rsidRDefault="00140629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140629">
        <w:rPr>
          <w:rFonts w:ascii="Angsana New" w:hAnsi="Angsana New"/>
          <w:sz w:val="30"/>
          <w:szCs w:val="30"/>
          <w:cs/>
        </w:rPr>
        <w:t>เงินลงทุนในตราสารทุนที่วัดมูลค่าด้วยมูลค่ายุติธรรมผ่านกำไรขาดทุนเบ็ดเสร็จอื่นถูกวัดมูลค่าในภายหลังด้วยมูลค่ายุติธรรม เงินปันผลรับรับรู้เป็นรายได้ในกำไรหรือขาดทุนในวันที่กลุ่มบริษัทมีสิทธิได้รับเงินปันผล เว้นแต่เงินปันผลดังกล่าวเป็นการคืนทุนของเงินลงทุน กำไรและขาดทุนสุทธิอื่นรับรู้ในกำไรขาดทุนเบ็ดเสร็จอื่นและจะไม่ถูกจัดประเภทรายการใหม่ไปยังกำไรหรือขาดทุน</w:t>
      </w:r>
    </w:p>
    <w:p w14:paraId="3CC5710B" w14:textId="77777777" w:rsidR="00140629" w:rsidRPr="0052474C" w:rsidRDefault="00140629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2"/>
          <w:szCs w:val="22"/>
        </w:rPr>
      </w:pPr>
    </w:p>
    <w:p w14:paraId="7D8E766E" w14:textId="3181C8BF" w:rsidR="00140629" w:rsidRPr="00063EF2" w:rsidRDefault="004F0F0C" w:rsidP="004F0F0C">
      <w:pPr>
        <w:pStyle w:val="BodyText2"/>
        <w:tabs>
          <w:tab w:val="left" w:pos="990"/>
        </w:tabs>
        <w:ind w:left="900" w:right="47" w:hanging="367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063EF2">
        <w:rPr>
          <w:rFonts w:ascii="Angsana New" w:eastAsia="EucrosiaUPCBold" w:hAnsi="Angsana New"/>
          <w:i/>
          <w:iCs/>
          <w:sz w:val="30"/>
          <w:szCs w:val="30"/>
        </w:rPr>
        <w:t>(</w:t>
      </w:r>
      <w:r w:rsidRPr="00063EF2">
        <w:rPr>
          <w:rFonts w:ascii="Angsana New" w:eastAsia="EucrosiaUPCBold" w:hAnsi="Angsana New" w:hint="cs"/>
          <w:i/>
          <w:iCs/>
          <w:sz w:val="30"/>
          <w:szCs w:val="30"/>
          <w:cs/>
        </w:rPr>
        <w:t>ง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eastAsia="EucrosiaUPCBold" w:hAnsi="Angsana New"/>
          <w:i/>
          <w:iCs/>
          <w:sz w:val="30"/>
          <w:szCs w:val="30"/>
        </w:rPr>
        <w:t>2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 xml:space="preserve">) </w:t>
      </w:r>
      <w:r w:rsidR="00140629" w:rsidRPr="00063EF2">
        <w:rPr>
          <w:rFonts w:ascii="Angsana New" w:eastAsia="EucrosiaUPCBold" w:hAnsi="Angsana New"/>
          <w:i/>
          <w:iCs/>
          <w:sz w:val="30"/>
          <w:szCs w:val="30"/>
          <w:cs/>
        </w:rPr>
        <w:t>การตัดรายการออกจากบัญชีและการหักกลบ</w:t>
      </w:r>
    </w:p>
    <w:p w14:paraId="5D624615" w14:textId="77777777" w:rsidR="00140629" w:rsidRPr="0052474C" w:rsidRDefault="00140629" w:rsidP="0014062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2"/>
          <w:szCs w:val="22"/>
        </w:rPr>
      </w:pPr>
    </w:p>
    <w:p w14:paraId="1E2771AB" w14:textId="77777777" w:rsidR="00140629" w:rsidRDefault="00140629" w:rsidP="0014062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140629">
        <w:rPr>
          <w:rFonts w:ascii="Angsana New" w:hAnsi="Angsana New"/>
          <w:sz w:val="30"/>
          <w:szCs w:val="30"/>
          <w:cs/>
        </w:rPr>
        <w:t>กลุ่ม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ซึ่งการควบคุมในสินทรัพย์ทางการเงิน</w:t>
      </w:r>
    </w:p>
    <w:p w14:paraId="6A405F05" w14:textId="77777777" w:rsidR="00334B5B" w:rsidRPr="0052474C" w:rsidRDefault="00334B5B" w:rsidP="0014062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2"/>
          <w:szCs w:val="22"/>
        </w:rPr>
      </w:pPr>
    </w:p>
    <w:p w14:paraId="428A41F8" w14:textId="77777777" w:rsidR="00334B5B" w:rsidRDefault="00334B5B" w:rsidP="0014062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334B5B">
        <w:rPr>
          <w:rFonts w:ascii="Angsana New" w:hAnsi="Angsana New"/>
          <w:sz w:val="30"/>
          <w:szCs w:val="30"/>
          <w:cs/>
        </w:rPr>
        <w:t>กลุ่มบริษัทตัดรายการหนี้สินทางการเงินออกจากบัญชีเมื่อภาระผูกพันตามสัญญาสิ้นสุดลง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ตัดรายการหนี้สินทางการเงินออกจากบัญชีหากมีการเปลี่ยนแปลงเงื่อนไขและกระแส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</w:t>
      </w:r>
    </w:p>
    <w:p w14:paraId="4D11AA4C" w14:textId="36C080AB" w:rsidR="00550F24" w:rsidRPr="0052474C" w:rsidRDefault="00550F24" w:rsidP="0014062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2"/>
          <w:szCs w:val="22"/>
        </w:rPr>
      </w:pPr>
    </w:p>
    <w:p w14:paraId="39BF1255" w14:textId="1D71E1AD" w:rsidR="00334B5B" w:rsidRDefault="00334B5B" w:rsidP="0014062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334B5B">
        <w:rPr>
          <w:rFonts w:ascii="Angsana New" w:hAnsi="Angsana New"/>
          <w:sz w:val="30"/>
          <w:szCs w:val="30"/>
          <w:cs/>
        </w:rPr>
        <w:t>ผลต่างระหว่างมูลค่าตามบัญชีที่ตัดรายการและสิ่งตอบแทนที่ได้รับหรือต้องจ่าย รับรู้ในกำไรหรือขาดทุน</w:t>
      </w:r>
    </w:p>
    <w:p w14:paraId="34EB66C4" w14:textId="45D23A87" w:rsidR="002A357A" w:rsidRPr="0052474C" w:rsidRDefault="002A357A" w:rsidP="0014062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16"/>
          <w:szCs w:val="16"/>
        </w:rPr>
      </w:pPr>
    </w:p>
    <w:p w14:paraId="2D1C3844" w14:textId="1AA4C6C2" w:rsidR="002A357A" w:rsidRPr="000456CC" w:rsidRDefault="002A357A" w:rsidP="0014062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i/>
          <w:iCs/>
          <w:sz w:val="30"/>
          <w:szCs w:val="30"/>
        </w:rPr>
      </w:pPr>
      <w:r w:rsidRPr="000456CC">
        <w:rPr>
          <w:rFonts w:ascii="Angsana New" w:hAnsi="Angsana New" w:hint="cs"/>
          <w:i/>
          <w:iCs/>
          <w:sz w:val="30"/>
          <w:szCs w:val="30"/>
          <w:cs/>
        </w:rPr>
        <w:lastRenderedPageBreak/>
        <w:t>การปฎิรูปอัตราดอกเบี้ยอ้างอิง</w:t>
      </w:r>
    </w:p>
    <w:p w14:paraId="3E69B873" w14:textId="78D5E18D" w:rsidR="002A357A" w:rsidRPr="00AF2F05" w:rsidRDefault="002A357A" w:rsidP="0014062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</w:rPr>
      </w:pPr>
    </w:p>
    <w:p w14:paraId="403ACCE4" w14:textId="14E8F608" w:rsidR="002A357A" w:rsidRPr="002A357A" w:rsidRDefault="002A357A" w:rsidP="0014062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0456CC">
        <w:rPr>
          <w:rFonts w:ascii="Angsana New" w:hAnsi="Angsana New"/>
          <w:sz w:val="30"/>
          <w:szCs w:val="30"/>
          <w:cs/>
        </w:rPr>
        <w:t xml:space="preserve">เมื่อมีการเปลี่ยนแปลงเกณฑ์ในการกำหนดกระแสเงินสดตามสัญญาของสินทรัพย์ทางการเงินหรือหนี้สินทางการเงินที่วัดมูลค่าด้วยราคาทุนตัดจำหน่ายซึ่งเกิดจากการปฏิรูปอัตราดอกเบี้ยอ้างอิง เริ่มแรกกลุ่มบริษัทจะปรับปรุงอัตราดอกเบี้ยที่แท้จริงของสินทรัพย์ทางการเงินหรือหนี้สินทางการเงินให้เป็นปัจจุบันเพื่อสะท้อนการเปลี่ยนแปลงตามข้อกำหนดของการปฏิรูปอัตราดอกเบี้ยอ้างอิง </w:t>
      </w:r>
    </w:p>
    <w:p w14:paraId="5D620404" w14:textId="77777777" w:rsidR="0048178F" w:rsidRPr="00AF2F05" w:rsidRDefault="0048178F" w:rsidP="00991CDC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</w:rPr>
      </w:pPr>
    </w:p>
    <w:p w14:paraId="14410172" w14:textId="25153202" w:rsidR="00DA1A6D" w:rsidRPr="00063EF2" w:rsidRDefault="00DA1A6D" w:rsidP="00DA1A6D">
      <w:pPr>
        <w:pStyle w:val="BodyText2"/>
        <w:tabs>
          <w:tab w:val="left" w:pos="900"/>
        </w:tabs>
        <w:ind w:left="907" w:right="47" w:hanging="367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063EF2">
        <w:rPr>
          <w:rFonts w:ascii="Angsana New" w:eastAsia="EucrosiaUPCBold" w:hAnsi="Angsana New"/>
          <w:i/>
          <w:iCs/>
          <w:sz w:val="30"/>
          <w:szCs w:val="30"/>
        </w:rPr>
        <w:t>(</w:t>
      </w:r>
      <w:r w:rsidRPr="00063EF2">
        <w:rPr>
          <w:rFonts w:ascii="Angsana New" w:eastAsia="EucrosiaUPCBold" w:hAnsi="Angsana New"/>
          <w:i/>
          <w:iCs/>
          <w:sz w:val="30"/>
          <w:szCs w:val="30"/>
          <w:cs/>
        </w:rPr>
        <w:t>ง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eastAsia="EucrosiaUPCBold" w:hAnsi="Angsana New"/>
          <w:i/>
          <w:iCs/>
          <w:sz w:val="30"/>
          <w:szCs w:val="30"/>
        </w:rPr>
        <w:t>3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 xml:space="preserve">) </w:t>
      </w:r>
      <w:r w:rsidRPr="00063EF2">
        <w:rPr>
          <w:rFonts w:ascii="Angsana New" w:eastAsia="EucrosiaUPCBold" w:hAnsi="Angsana New"/>
          <w:i/>
          <w:iCs/>
          <w:sz w:val="30"/>
          <w:szCs w:val="30"/>
          <w:cs/>
        </w:rPr>
        <w:t>อนุพันธ์</w:t>
      </w:r>
    </w:p>
    <w:p w14:paraId="1CE12CC9" w14:textId="77777777" w:rsidR="00DA1A6D" w:rsidRPr="00AF2F05" w:rsidRDefault="00DA1A6D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</w:rPr>
      </w:pPr>
    </w:p>
    <w:p w14:paraId="057FE19B" w14:textId="2869A259" w:rsidR="00DA1A6D" w:rsidRPr="00063EF2" w:rsidRDefault="00DA1A6D" w:rsidP="008A088E">
      <w:pPr>
        <w:tabs>
          <w:tab w:val="clear" w:pos="907"/>
          <w:tab w:val="left" w:pos="1170"/>
        </w:tabs>
        <w:spacing w:line="240" w:lineRule="auto"/>
        <w:ind w:left="990" w:right="29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/>
          <w:sz w:val="30"/>
          <w:szCs w:val="30"/>
          <w:cs/>
        </w:rPr>
        <w:t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เว้นแต่อนุพันธ์นั้นมีไว้เพื่อป้องกันความเสี่ยงในกระแสเงินสด กรณีดังกล่าวการรับรู้ผลกำไรหรือขาดทุนจะขึ้นอยู่กับลักษณะของรายการที่มีการป้องกันความเสี่ยง</w:t>
      </w:r>
    </w:p>
    <w:p w14:paraId="15FEAED5" w14:textId="77777777" w:rsidR="00DA1A6D" w:rsidRPr="00AF2F05" w:rsidRDefault="00DA1A6D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</w:rPr>
      </w:pPr>
    </w:p>
    <w:p w14:paraId="65C74BE2" w14:textId="57DDAAC3" w:rsidR="00180C61" w:rsidRDefault="00313E65" w:rsidP="00313E65">
      <w:pPr>
        <w:pStyle w:val="BodyText2"/>
        <w:tabs>
          <w:tab w:val="left" w:pos="900"/>
        </w:tabs>
        <w:ind w:left="907" w:right="47" w:hanging="367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063EF2">
        <w:rPr>
          <w:rFonts w:ascii="Angsana New" w:eastAsia="EucrosiaUPCBold" w:hAnsi="Angsana New"/>
          <w:i/>
          <w:iCs/>
          <w:sz w:val="30"/>
          <w:szCs w:val="30"/>
        </w:rPr>
        <w:t>(</w:t>
      </w:r>
      <w:r w:rsidRPr="00063EF2">
        <w:rPr>
          <w:rFonts w:ascii="Angsana New" w:eastAsia="EucrosiaUPCBold" w:hAnsi="Angsana New"/>
          <w:i/>
          <w:iCs/>
          <w:sz w:val="30"/>
          <w:szCs w:val="30"/>
          <w:cs/>
        </w:rPr>
        <w:t>ง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eastAsia="EucrosiaUPCBold" w:hAnsi="Angsana New"/>
          <w:i/>
          <w:iCs/>
          <w:sz w:val="30"/>
          <w:szCs w:val="30"/>
        </w:rPr>
        <w:t>4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 xml:space="preserve">) </w:t>
      </w:r>
      <w:r w:rsidR="00180C61">
        <w:rPr>
          <w:rFonts w:ascii="Angsana New" w:eastAsia="EucrosiaUPCBold" w:hAnsi="Angsana New" w:hint="cs"/>
          <w:i/>
          <w:iCs/>
          <w:sz w:val="30"/>
          <w:szCs w:val="30"/>
          <w:cs/>
        </w:rPr>
        <w:t>อนุพันธ์ที่เกี่ยวกับพลังงาน</w:t>
      </w:r>
    </w:p>
    <w:p w14:paraId="4F1F957A" w14:textId="09B65BBD" w:rsidR="00180C61" w:rsidRPr="00AF2F05" w:rsidRDefault="00180C61" w:rsidP="00AF2F05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</w:rPr>
      </w:pPr>
    </w:p>
    <w:p w14:paraId="5CE9572C" w14:textId="70454C0B" w:rsidR="00180C61" w:rsidRPr="00355EC0" w:rsidRDefault="00180C61" w:rsidP="007D164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="Angsana New" w:hAnsi="Angsana New"/>
          <w:spacing w:val="-3"/>
          <w:sz w:val="30"/>
          <w:szCs w:val="30"/>
        </w:rPr>
      </w:pPr>
      <w:r w:rsidRPr="00180C61">
        <w:rPr>
          <w:rFonts w:ascii="Angsana New" w:hAnsi="Angsana New"/>
          <w:spacing w:val="-3"/>
          <w:sz w:val="30"/>
          <w:szCs w:val="30"/>
          <w:cs/>
        </w:rPr>
        <w:t>อนุพันธ์ที่เกี่ยวกับพลังงานรับรู้ด้วยมูลค่ายุติธรรมที่ถูกกำหนดด้วยมูลค่าปัจจุบันของกระแสเงินสดตามสัญญาในอนาคต ประมาณการกระแสเงินสดจะคิดลดโดยใช้เทคนิคการประเมินมูลค่ามาตรฐานตามอัตราผลตอบแทนของตลาดที่เกี่ยวข้องโดยคำนึงถึงช่วงเวลาของกระแสเงินสด ส่วนที่มีประสิทธิผลของการเปลี่ยนแปลงในมูลค่ายุติธรรมของอนุพันธ์ที่เกี่ยวกับพลังงานจะรับรู้ในกำไรขาดทุนเบ็ดเสร็จอื่น การเปลี่ยนแปลงในมูลค่ายุติธรรมของอนุพันธ์ที่เกี่ยวกับพลังงานส่วนที่ไม่มีประสิทธิผลจะรับรู้ทันทีในกำไรหรือขาดทุน</w:t>
      </w:r>
    </w:p>
    <w:p w14:paraId="2D8335F8" w14:textId="77777777" w:rsidR="00180C61" w:rsidRPr="00AF2F05" w:rsidRDefault="00180C61" w:rsidP="0018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rPr>
          <w:rFonts w:ascii="Angsana New" w:hAnsi="Angsana New"/>
        </w:rPr>
      </w:pPr>
    </w:p>
    <w:p w14:paraId="6685EBB5" w14:textId="7208AAED" w:rsidR="00313E65" w:rsidRPr="00063EF2" w:rsidRDefault="00180C61" w:rsidP="0018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eastAsia="EucrosiaUPCBold" w:hAnsi="Angsana New"/>
          <w:i/>
          <w:iCs/>
          <w:sz w:val="30"/>
          <w:szCs w:val="30"/>
        </w:rPr>
      </w:pPr>
      <w:r>
        <w:rPr>
          <w:rFonts w:ascii="Angsana New" w:eastAsia="EucrosiaUPCBold" w:hAnsi="Angsana New" w:hint="cs"/>
          <w:i/>
          <w:iCs/>
          <w:sz w:val="30"/>
          <w:szCs w:val="30"/>
          <w:cs/>
        </w:rPr>
        <w:t>(ง</w:t>
      </w:r>
      <w:r>
        <w:rPr>
          <w:rFonts w:ascii="Angsana New" w:eastAsia="EucrosiaUPCBold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eastAsia="EucrosiaUPCBold" w:hAnsi="Angsana New"/>
          <w:i/>
          <w:iCs/>
          <w:sz w:val="30"/>
          <w:szCs w:val="30"/>
        </w:rPr>
        <w:t>5</w:t>
      </w:r>
      <w:r>
        <w:rPr>
          <w:rFonts w:ascii="Angsana New" w:eastAsia="EucrosiaUPCBold" w:hAnsi="Angsana New"/>
          <w:i/>
          <w:iCs/>
          <w:sz w:val="30"/>
          <w:szCs w:val="30"/>
        </w:rPr>
        <w:t xml:space="preserve">) </w:t>
      </w:r>
      <w:r w:rsidR="00313E65" w:rsidRPr="00063EF2">
        <w:rPr>
          <w:rFonts w:ascii="Angsana New" w:eastAsia="EucrosiaUPCBold" w:hAnsi="Angsana New"/>
          <w:i/>
          <w:iCs/>
          <w:sz w:val="30"/>
          <w:szCs w:val="30"/>
          <w:cs/>
        </w:rPr>
        <w:t>การป้องกันความเสี่ยง</w:t>
      </w:r>
    </w:p>
    <w:p w14:paraId="3AB05FC9" w14:textId="77777777" w:rsidR="00313E65" w:rsidRPr="00AF2F05" w:rsidRDefault="00313E65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</w:rPr>
      </w:pPr>
    </w:p>
    <w:p w14:paraId="1B57847A" w14:textId="77777777" w:rsidR="00334B5B" w:rsidRPr="00334B5B" w:rsidRDefault="00334B5B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334B5B">
        <w:rPr>
          <w:rFonts w:ascii="Angsana New" w:hAnsi="Angsana New"/>
          <w:sz w:val="30"/>
          <w:szCs w:val="30"/>
          <w:cs/>
        </w:rPr>
        <w:t>ณ วันที่กำหนดความสัมพันธ์ของการป้องกันความเสี่ยงเป็นครั้งแรก กลุ่มบริษัทได้จัดทำเอกสารเกี่ยวกับวัตถุประสงค์ของการบริหารความเสี่ยงและกลยุทธ์ที่ใช้ในการจัดการกับความเสี่ยง ความสัมพันธ์เชิงเศรษฐกิจระหว่างรายการที่มีการป้องกันความเสี่ยงและเครื่องมือที่ใช้ในการป้องกันความเสี่ยงรวมถึงการพิจารณาความมีประสิทธิผลของการป้องกันความเสี่ยง ณ วันเริ่มต้นของความสัมพันธ์ป้องกันความเสี่ยงและตลอดระยะเวลาที่เหลืออยู่ เพื่อพิจารณาถึงความคงอยู่ในความสัมพันธ์เชิงเศรษฐกิจระหว่างรายการที่มีการป้องกันความเสี่ยงและเครื่องมือป้องกันความเสี่ยง</w:t>
      </w:r>
    </w:p>
    <w:p w14:paraId="078209BA" w14:textId="77777777" w:rsidR="00334B5B" w:rsidRPr="00AF2F05" w:rsidRDefault="00334B5B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</w:rPr>
      </w:pPr>
    </w:p>
    <w:p w14:paraId="22BBCA09" w14:textId="77777777" w:rsidR="00313E65" w:rsidRPr="00D246FB" w:rsidRDefault="00313E65" w:rsidP="008A088E">
      <w:pPr>
        <w:spacing w:line="240" w:lineRule="auto"/>
        <w:ind w:left="900" w:firstLine="9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D246FB">
        <w:rPr>
          <w:rFonts w:ascii="Angsana New" w:hAnsi="Angsana New" w:hint="cs"/>
          <w:i/>
          <w:iCs/>
          <w:color w:val="000000"/>
          <w:sz w:val="30"/>
          <w:szCs w:val="30"/>
          <w:cs/>
        </w:rPr>
        <w:t>การป้องกันความเสี่ยงในกระแสเงินสด</w:t>
      </w:r>
    </w:p>
    <w:p w14:paraId="19428E38" w14:textId="77777777" w:rsidR="00313E65" w:rsidRPr="002E16E6" w:rsidRDefault="00313E65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2"/>
          <w:szCs w:val="22"/>
        </w:rPr>
      </w:pPr>
    </w:p>
    <w:p w14:paraId="2956B0BE" w14:textId="77777777" w:rsidR="00550F24" w:rsidRDefault="00334B5B" w:rsidP="008A088E">
      <w:pPr>
        <w:tabs>
          <w:tab w:val="clear" w:pos="907"/>
          <w:tab w:val="left" w:pos="990"/>
        </w:tabs>
        <w:spacing w:line="240" w:lineRule="auto"/>
        <w:ind w:left="990"/>
        <w:jc w:val="thaiDistribute"/>
        <w:rPr>
          <w:rFonts w:ascii="Angsana New" w:hAnsi="Angsana New"/>
          <w:color w:val="000000"/>
          <w:sz w:val="30"/>
          <w:szCs w:val="30"/>
        </w:rPr>
      </w:pPr>
      <w:r w:rsidRPr="00334B5B">
        <w:rPr>
          <w:rFonts w:ascii="Angsana New" w:hAnsi="Angsana New"/>
          <w:color w:val="000000"/>
          <w:sz w:val="30"/>
          <w:szCs w:val="30"/>
          <w:cs/>
        </w:rPr>
        <w:t>เมื่ออนุพันธ์ถูกกำหนดให้เป็นเครื่องมือที่ใช้ในการป้องกันความเสี่ยงในกระแสเงินสด ส่วนที่มีประสิทธิผลของการเปลี่ยนแปลงในมูลค่ายุติธรรมของอนุพันธ์จะรับรู้ในกำไรขาดทุนเบ็ดเสร็จอื่นและสะสมไว้ในสำรอง</w:t>
      </w:r>
      <w:r w:rsidRPr="00334B5B">
        <w:rPr>
          <w:rFonts w:ascii="Angsana New" w:hAnsi="Angsana New"/>
          <w:color w:val="000000"/>
          <w:sz w:val="30"/>
          <w:szCs w:val="30"/>
          <w:cs/>
        </w:rPr>
        <w:lastRenderedPageBreak/>
        <w:t>การป้องกันความเสี่ยง การเปลี่ยนแปลงในมูลค่ายุติธรรมของอนุพันธ์ส่วนที่ไม่มีประสิทธิผลจะรับรู้ทันทีในกำไรหรือขาดทุน</w:t>
      </w:r>
    </w:p>
    <w:p w14:paraId="7DC73DEA" w14:textId="77777777" w:rsidR="00550F24" w:rsidRPr="002E16E6" w:rsidRDefault="00550F24" w:rsidP="00D72875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2"/>
          <w:szCs w:val="22"/>
          <w:cs/>
        </w:rPr>
      </w:pPr>
    </w:p>
    <w:p w14:paraId="5F9F327E" w14:textId="77777777" w:rsidR="00334B5B" w:rsidRDefault="00334B5B" w:rsidP="008A088E">
      <w:pPr>
        <w:tabs>
          <w:tab w:val="clear" w:pos="907"/>
          <w:tab w:val="left" w:pos="990"/>
        </w:tabs>
        <w:spacing w:line="240" w:lineRule="auto"/>
        <w:ind w:left="990"/>
        <w:jc w:val="thaiDistribute"/>
        <w:rPr>
          <w:rFonts w:ascii="Angsana New" w:hAnsi="Angsana New"/>
          <w:color w:val="000000"/>
          <w:sz w:val="30"/>
          <w:szCs w:val="30"/>
        </w:rPr>
      </w:pPr>
      <w:r w:rsidRPr="00334B5B">
        <w:rPr>
          <w:rFonts w:ascii="Angsana New" w:hAnsi="Angsana New"/>
          <w:color w:val="000000"/>
          <w:sz w:val="30"/>
          <w:szCs w:val="30"/>
          <w:cs/>
        </w:rPr>
        <w:t>กลุ่มบริษัทกำหนดให้การเปลี่ยนแปลงในมูลค่ายุติธรรมของราคาปัจจุบัน (</w:t>
      </w:r>
      <w:r w:rsidRPr="00334B5B">
        <w:rPr>
          <w:rFonts w:ascii="Angsana New" w:hAnsi="Angsana New"/>
          <w:color w:val="000000"/>
          <w:sz w:val="30"/>
          <w:szCs w:val="30"/>
        </w:rPr>
        <w:t xml:space="preserve">Spot element) </w:t>
      </w:r>
      <w:r w:rsidRPr="00334B5B">
        <w:rPr>
          <w:rFonts w:ascii="Angsana New" w:hAnsi="Angsana New"/>
          <w:color w:val="000000"/>
          <w:sz w:val="30"/>
          <w:szCs w:val="30"/>
          <w:cs/>
        </w:rPr>
        <w:t>ของสัญญาซื้อขายเงินตราต่างประเทศล่วงหน้าเป็นเครื่องมือที่ใช้ป้องกันความเสี่ยงสำหรับความสัมพันธ์ในการป้องกันความเสี่ยงในกระแสเงินสด การเปลี่ยนแปลงในมูลค่ายุติธรรมขององค์ประกอบราคาล่วงหน้าของสัญญาซื้อขายเงินตราต่างประเทศล่วงหน้ารับรู้ในสำรองการป้องกันความเสี่ยงกระแสเงินสดในส่วนของเจ้าของ</w:t>
      </w:r>
    </w:p>
    <w:p w14:paraId="7960E89B" w14:textId="306FF938" w:rsidR="00550F24" w:rsidRPr="002E16E6" w:rsidRDefault="00550F24" w:rsidP="008A088E">
      <w:pPr>
        <w:tabs>
          <w:tab w:val="clear" w:pos="907"/>
          <w:tab w:val="left" w:pos="990"/>
        </w:tabs>
        <w:spacing w:line="240" w:lineRule="auto"/>
        <w:ind w:left="990"/>
        <w:jc w:val="thaiDistribute"/>
        <w:rPr>
          <w:rFonts w:ascii="Angsana New" w:hAnsi="Angsana New"/>
          <w:color w:val="000000"/>
          <w:sz w:val="22"/>
          <w:szCs w:val="22"/>
        </w:rPr>
      </w:pPr>
    </w:p>
    <w:p w14:paraId="15C88489" w14:textId="77777777" w:rsidR="001D602E" w:rsidRDefault="00334B5B" w:rsidP="008A088E">
      <w:pPr>
        <w:tabs>
          <w:tab w:val="clear" w:pos="907"/>
          <w:tab w:val="left" w:pos="1080"/>
        </w:tabs>
        <w:spacing w:line="240" w:lineRule="auto"/>
        <w:ind w:left="990"/>
        <w:jc w:val="thaiDistribute"/>
        <w:rPr>
          <w:rFonts w:ascii="Angsana New" w:hAnsi="Angsana New"/>
          <w:color w:val="000000"/>
          <w:sz w:val="30"/>
          <w:szCs w:val="30"/>
        </w:rPr>
      </w:pPr>
      <w:r w:rsidRPr="00334B5B">
        <w:rPr>
          <w:rFonts w:ascii="Angsana New" w:hAnsi="Angsana New"/>
          <w:color w:val="000000"/>
          <w:sz w:val="30"/>
          <w:szCs w:val="30"/>
          <w:cs/>
        </w:rPr>
        <w:t>เมื่อป้องกันความเสี่ยงรายการคาดการณ์ส่งผลให้เกิดการรับรู้รายการที่ไม่ใช่รายการทางการเงินในภายหลังเช่น สินค้าคงเหลือ จำนวนเงินที่สะสมไว้ในสำรองการป้องกันความเสี่ยงกระแสเงินสดจะนำไปรวมเป็นต้นทุนเมื่อเริ่มแรกของรายการที่ไม่ใช่รายการทางการเงินเมื่อรับรู้รายการดังกล่าว</w:t>
      </w:r>
    </w:p>
    <w:p w14:paraId="489149EB" w14:textId="77777777" w:rsidR="00334B5B" w:rsidRPr="002E16E6" w:rsidRDefault="00334B5B" w:rsidP="008A088E">
      <w:pPr>
        <w:tabs>
          <w:tab w:val="clear" w:pos="907"/>
          <w:tab w:val="left" w:pos="1080"/>
        </w:tabs>
        <w:spacing w:line="240" w:lineRule="auto"/>
        <w:ind w:left="990"/>
        <w:jc w:val="thaiDistribute"/>
        <w:rPr>
          <w:rFonts w:ascii="Angsana New" w:hAnsi="Angsana New"/>
          <w:color w:val="000000"/>
          <w:sz w:val="22"/>
          <w:szCs w:val="22"/>
        </w:rPr>
      </w:pPr>
    </w:p>
    <w:p w14:paraId="08CDA786" w14:textId="77777777" w:rsidR="00334B5B" w:rsidRPr="00334B5B" w:rsidRDefault="00334B5B" w:rsidP="00334B5B">
      <w:pPr>
        <w:tabs>
          <w:tab w:val="clear" w:pos="907"/>
          <w:tab w:val="left" w:pos="1080"/>
        </w:tabs>
        <w:spacing w:line="240" w:lineRule="auto"/>
        <w:ind w:left="990"/>
        <w:jc w:val="thaiDistribute"/>
        <w:rPr>
          <w:rFonts w:ascii="Angsana New" w:hAnsi="Angsana New"/>
          <w:color w:val="000000"/>
          <w:sz w:val="30"/>
          <w:szCs w:val="30"/>
        </w:rPr>
      </w:pPr>
      <w:r w:rsidRPr="00334B5B">
        <w:rPr>
          <w:rFonts w:ascii="Angsana New" w:hAnsi="Angsana New"/>
          <w:color w:val="000000"/>
          <w:sz w:val="30"/>
          <w:szCs w:val="30"/>
          <w:cs/>
        </w:rPr>
        <w:t>สำหรับการป้องกันความเสี่ยงรายการคาดการณ์อื่น จำนวนเงินที่สะสมไว้ในสำรองการป้องกันความเสี่ยงกระแสเงินสดจะได้รับการจัดประเภทรายการใหม่ไปยังกำไรหรือขาดทุนในงวดเดียวกันหรือระหว่างงวดที่กระแสเงินสดที่คาดการณ์ซึ่งได้รับการป้องกันความเสี่ยงกระทบกำไรหรือขาดทุน</w:t>
      </w:r>
    </w:p>
    <w:p w14:paraId="54A0696A" w14:textId="77777777" w:rsidR="00334B5B" w:rsidRPr="002E16E6" w:rsidRDefault="00334B5B" w:rsidP="00334B5B">
      <w:pPr>
        <w:tabs>
          <w:tab w:val="clear" w:pos="907"/>
          <w:tab w:val="left" w:pos="1080"/>
        </w:tabs>
        <w:spacing w:line="240" w:lineRule="auto"/>
        <w:ind w:left="990"/>
        <w:jc w:val="thaiDistribute"/>
        <w:rPr>
          <w:rFonts w:ascii="Angsana New" w:hAnsi="Angsana New"/>
          <w:color w:val="000000"/>
          <w:sz w:val="22"/>
          <w:szCs w:val="22"/>
        </w:rPr>
      </w:pPr>
    </w:p>
    <w:p w14:paraId="28F8E804" w14:textId="77777777" w:rsidR="00334B5B" w:rsidRDefault="00334B5B" w:rsidP="00334B5B">
      <w:pPr>
        <w:tabs>
          <w:tab w:val="clear" w:pos="907"/>
          <w:tab w:val="left" w:pos="1080"/>
        </w:tabs>
        <w:spacing w:line="240" w:lineRule="auto"/>
        <w:ind w:left="990"/>
        <w:jc w:val="thaiDistribute"/>
        <w:rPr>
          <w:rFonts w:ascii="Angsana New" w:hAnsi="Angsana New"/>
          <w:color w:val="000000"/>
          <w:sz w:val="30"/>
          <w:szCs w:val="30"/>
        </w:rPr>
      </w:pPr>
      <w:r w:rsidRPr="00334B5B">
        <w:rPr>
          <w:rFonts w:ascii="Angsana New" w:hAnsi="Angsana New"/>
          <w:color w:val="000000"/>
          <w:sz w:val="30"/>
          <w:szCs w:val="30"/>
          <w:cs/>
        </w:rPr>
        <w:t>เมื่อการป้องกันความเสี่ยงไม่เข้าเงื่อนไขของการบัญชีป้องกันความเสี่ยงอีกต่อไปหรือเครื่องมือที่ใช้ป้องกันความเสี่ยง ถูกขาย หมดอายุ ถูกยกเลิก หรือถูกใช้สิทธิ การบัญชีป้องกันความเสี่ยงจะถูกยกเลิกทันทีเป็นต้นไป เมื่อการบัญชีป้องกันความเสี่ยงในกระแสเงินสดถูกยกเลิก จำนวนเงินที่สะสมในสำรองการป้องกันความเสี่ยงกระแสเงินสดจะยังคงอยู่ในส่วนของเจ้าของจนกระทั่งมีการรับรู้รายการที่ไม่ใช่ตัวเงินจากรายการป้องกันความเสี่ยงดังกล่าว จำนวนเงินที่สะสมดังกล่าวจะรวมเป็นต้นทุนในการรับรู้รายการเมื่อเริ่มแรกของรายการที่ไม่ใช่ตัวเงิน สำหรับการป้องกันความเสี่ยงในกระแสเงินสดอื่น จำนวนเงินที่สะสมจะถูกจัดประเภทรายการใหม่ไปยังกำไรหรือขาดทุนในงวดเดียวกันหรือระหว่างงวดที่กระแสเงินสดในอนาคตที่คาดการณ์ซึ่งได้รับการป้องกันความเสี่ยงกระทบกำไรหรือขาดทุน</w:t>
      </w:r>
    </w:p>
    <w:p w14:paraId="6FE9B97E" w14:textId="77777777" w:rsidR="00334B5B" w:rsidRPr="002E16E6" w:rsidRDefault="00334B5B" w:rsidP="008A088E">
      <w:pPr>
        <w:tabs>
          <w:tab w:val="clear" w:pos="907"/>
          <w:tab w:val="left" w:pos="1080"/>
        </w:tabs>
        <w:spacing w:line="240" w:lineRule="auto"/>
        <w:ind w:left="990"/>
        <w:jc w:val="thaiDistribute"/>
        <w:rPr>
          <w:rFonts w:ascii="Angsana New" w:hAnsi="Angsana New"/>
          <w:color w:val="000000"/>
          <w:sz w:val="22"/>
          <w:szCs w:val="22"/>
        </w:rPr>
      </w:pPr>
    </w:p>
    <w:p w14:paraId="747E0105" w14:textId="77777777" w:rsidR="00334B5B" w:rsidRDefault="00334B5B" w:rsidP="008A088E">
      <w:pPr>
        <w:tabs>
          <w:tab w:val="clear" w:pos="907"/>
          <w:tab w:val="left" w:pos="1080"/>
        </w:tabs>
        <w:spacing w:line="240" w:lineRule="auto"/>
        <w:ind w:left="990"/>
        <w:jc w:val="thaiDistribute"/>
        <w:rPr>
          <w:rFonts w:ascii="Angsana New" w:hAnsi="Angsana New"/>
          <w:color w:val="000000"/>
          <w:sz w:val="30"/>
          <w:szCs w:val="30"/>
        </w:rPr>
      </w:pPr>
      <w:r w:rsidRPr="00334B5B">
        <w:rPr>
          <w:rFonts w:ascii="Angsana New" w:hAnsi="Angsana New"/>
          <w:color w:val="000000"/>
          <w:sz w:val="30"/>
          <w:szCs w:val="30"/>
          <w:cs/>
        </w:rPr>
        <w:t>หากกระแสเงินสดในอนาคตที่มีการป้องกันความเสี่ยงมีการคาดการณ์ว่าจะไม่เกิดขึ้นอีกต่อไป จำนวนเงินที่สะสมไว้ในสำรองการป้องกันความเสี่ยงกระแสเงินสดจะได้รับการจัดประเภทรายการใหม่ไปยังกำไรหรือขาดทุนทันที</w:t>
      </w:r>
    </w:p>
    <w:p w14:paraId="20FA0C89" w14:textId="0357CF87" w:rsidR="0056400C" w:rsidRDefault="0056400C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8"/>
          <w:szCs w:val="28"/>
        </w:rPr>
      </w:pPr>
    </w:p>
    <w:p w14:paraId="6281E44E" w14:textId="77777777" w:rsidR="00AF2F05" w:rsidRDefault="00AF2F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br w:type="page"/>
      </w:r>
    </w:p>
    <w:p w14:paraId="33BFB704" w14:textId="15E80A12" w:rsidR="00772067" w:rsidRPr="00063EF2" w:rsidRDefault="00772067" w:rsidP="00772067">
      <w:pPr>
        <w:pStyle w:val="BodyText2"/>
        <w:tabs>
          <w:tab w:val="left" w:pos="900"/>
        </w:tabs>
        <w:ind w:left="907" w:right="47" w:hanging="367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063EF2">
        <w:rPr>
          <w:rFonts w:ascii="Angsana New" w:eastAsia="EucrosiaUPCBold" w:hAnsi="Angsana New"/>
          <w:i/>
          <w:iCs/>
          <w:sz w:val="30"/>
          <w:szCs w:val="30"/>
        </w:rPr>
        <w:lastRenderedPageBreak/>
        <w:t>(</w:t>
      </w:r>
      <w:r w:rsidRPr="00063EF2">
        <w:rPr>
          <w:rFonts w:ascii="Angsana New" w:eastAsia="EucrosiaUPCBold" w:hAnsi="Angsana New"/>
          <w:i/>
          <w:iCs/>
          <w:sz w:val="30"/>
          <w:szCs w:val="30"/>
          <w:cs/>
        </w:rPr>
        <w:t>ง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eastAsia="EucrosiaUPCBold" w:hAnsi="Angsana New"/>
          <w:i/>
          <w:iCs/>
          <w:sz w:val="30"/>
          <w:szCs w:val="30"/>
        </w:rPr>
        <w:t>6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 xml:space="preserve">) </w:t>
      </w:r>
      <w:r w:rsidRPr="00063EF2">
        <w:rPr>
          <w:rFonts w:ascii="Angsana New" w:eastAsia="EucrosiaUPCBold" w:hAnsi="Angsana New"/>
          <w:i/>
          <w:iCs/>
          <w:sz w:val="30"/>
          <w:szCs w:val="30"/>
          <w:cs/>
        </w:rPr>
        <w:t>การด้อยค่าของสินทรัพย์ทางการเงินนอกเหนือจากลูกหนี้การค้า</w:t>
      </w:r>
    </w:p>
    <w:p w14:paraId="5CDCE6B9" w14:textId="77777777" w:rsidR="00772067" w:rsidRPr="002E16E6" w:rsidRDefault="00772067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8"/>
          <w:szCs w:val="28"/>
        </w:rPr>
      </w:pPr>
    </w:p>
    <w:p w14:paraId="218C31FB" w14:textId="77777777" w:rsidR="00772067" w:rsidRDefault="00772067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772067">
        <w:rPr>
          <w:rFonts w:ascii="Angsana New" w:hAnsi="Angsana New"/>
          <w:sz w:val="30"/>
          <w:szCs w:val="30"/>
          <w:cs/>
        </w:rPr>
        <w:t>กลุ่ม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เงินลงทุนในตราสารหนี้ที่วัดมูลค่าด้วยมูลค่ายุติธรรมผ่านกำไรขาดทุนเบ็ดเสร็จอื่น ลูกหนี้สัญญาเช่าและวงเงินให้สินเชื่อที่อนุมัติซึ่งไม่ได้วัดมูลค่าด้วยมูลค่ายุติธรรมผ่านกำไรหรือขาดทุน</w:t>
      </w:r>
    </w:p>
    <w:p w14:paraId="1A663DCE" w14:textId="77777777" w:rsidR="00550F24" w:rsidRPr="002E16E6" w:rsidRDefault="00550F24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8"/>
          <w:szCs w:val="28"/>
        </w:rPr>
      </w:pPr>
    </w:p>
    <w:p w14:paraId="5F5DD696" w14:textId="056045A3" w:rsidR="00772067" w:rsidRDefault="00772067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772067">
        <w:rPr>
          <w:rFonts w:ascii="Angsana New" w:hAnsi="Angsana New"/>
          <w:sz w:val="30"/>
          <w:szCs w:val="30"/>
          <w:cs/>
        </w:rPr>
        <w:t xml:space="preserve">กลุ่ม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 </w:t>
      </w:r>
      <w:r w:rsidR="00C62FB9" w:rsidRPr="00C62FB9">
        <w:rPr>
          <w:rFonts w:ascii="Angsana New" w:hAnsi="Angsana New"/>
          <w:sz w:val="30"/>
          <w:szCs w:val="30"/>
        </w:rPr>
        <w:t>12</w:t>
      </w:r>
      <w:r w:rsidRPr="00772067">
        <w:rPr>
          <w:rFonts w:ascii="Angsana New" w:hAnsi="Angsana New"/>
          <w:sz w:val="30"/>
          <w:szCs w:val="30"/>
        </w:rPr>
        <w:t xml:space="preserve"> </w:t>
      </w:r>
      <w:r w:rsidRPr="00772067">
        <w:rPr>
          <w:rFonts w:ascii="Angsana New" w:hAnsi="Angsana New"/>
          <w:sz w:val="30"/>
          <w:szCs w:val="30"/>
          <w:cs/>
        </w:rPr>
        <w:t>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</w:t>
      </w:r>
    </w:p>
    <w:p w14:paraId="2DFE0EA9" w14:textId="52B89D74" w:rsidR="00550F24" w:rsidRPr="002E16E6" w:rsidRDefault="00550F24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8"/>
          <w:szCs w:val="28"/>
        </w:rPr>
      </w:pPr>
    </w:p>
    <w:p w14:paraId="06853EE4" w14:textId="77777777" w:rsidR="00772067" w:rsidRDefault="00772067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772067">
        <w:rPr>
          <w:rFonts w:ascii="Angsana New" w:hAnsi="Angsana New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โดยพิจารณาถึงการคาดการณ์ในอนาคตประกอบกับประสบการณ์ในอดีต ซึ่งคำนวณโดยใช้มูลค่าปัจจุบันของจำนวนเงินที่คาดว่าจะไม่ได้รับคิดลดด้วยอัตราดอกเบี้ยที่แท้จริงของสินทรัพย์ทางการเงิน</w:t>
      </w:r>
    </w:p>
    <w:p w14:paraId="40CA6DF8" w14:textId="77777777" w:rsidR="00772067" w:rsidRPr="002E16E6" w:rsidRDefault="00772067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8"/>
          <w:szCs w:val="28"/>
        </w:rPr>
      </w:pPr>
    </w:p>
    <w:p w14:paraId="30E9A553" w14:textId="43946653" w:rsidR="00772067" w:rsidRDefault="00772067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772067">
        <w:rPr>
          <w:rFonts w:ascii="Angsana New" w:hAnsi="Angsana New"/>
          <w:sz w:val="30"/>
          <w:szCs w:val="30"/>
          <w:cs/>
        </w:rPr>
        <w:t>กลุ่มบริษัทพิจารณาว่าสินทรัพย์ทางการเงินมีความเสี่ยงด้านเครดิตต่ำเมื่อมีอันดับความน่าเชื่อถืออยู่ใน</w:t>
      </w:r>
      <w:r w:rsidR="00A2616F">
        <w:rPr>
          <w:rFonts w:ascii="Angsana New" w:hAnsi="Angsana New"/>
          <w:sz w:val="30"/>
          <w:szCs w:val="30"/>
        </w:rPr>
        <w:t xml:space="preserve"> ‘</w:t>
      </w:r>
      <w:r w:rsidR="00A2616F">
        <w:rPr>
          <w:rFonts w:ascii="Angsana New" w:hAnsi="Angsana New" w:hint="cs"/>
          <w:sz w:val="30"/>
          <w:szCs w:val="30"/>
          <w:cs/>
        </w:rPr>
        <w:t>ระดับที่น่าลงทุน</w:t>
      </w:r>
      <w:r w:rsidR="00A2616F">
        <w:rPr>
          <w:rFonts w:ascii="Angsana New" w:hAnsi="Angsana New"/>
          <w:sz w:val="30"/>
          <w:szCs w:val="30"/>
        </w:rPr>
        <w:t xml:space="preserve">’ </w:t>
      </w:r>
      <w:r w:rsidR="00A2616F">
        <w:rPr>
          <w:rFonts w:ascii="Angsana New" w:hAnsi="Angsana New" w:hint="cs"/>
          <w:sz w:val="30"/>
          <w:szCs w:val="30"/>
          <w:cs/>
        </w:rPr>
        <w:t>ซึ่งเป็น</w:t>
      </w:r>
      <w:r w:rsidRPr="00772067">
        <w:rPr>
          <w:rFonts w:ascii="Angsana New" w:hAnsi="Angsana New"/>
          <w:sz w:val="30"/>
          <w:szCs w:val="30"/>
          <w:cs/>
        </w:rPr>
        <w:t xml:space="preserve">การจัดอันดับที่เข้าใจในระดับสากล กลุ่มบริษัทจะรับรู้ผลขาดทุนด้านเครดิตที่คาดว่าจะเกิดขึ้นสำหรับสินทรัพย์ทางการเงินมีความเสี่ยงด้านเครดิตต่ำด้วยผลขาดทุนด้านเครดิตที่คาดว่าจะเกิดขึ้นในอีก </w:t>
      </w:r>
      <w:r w:rsidR="00C62FB9" w:rsidRPr="00C62FB9">
        <w:rPr>
          <w:rFonts w:ascii="Angsana New" w:hAnsi="Angsana New"/>
          <w:sz w:val="30"/>
          <w:szCs w:val="30"/>
        </w:rPr>
        <w:t>12</w:t>
      </w:r>
      <w:r w:rsidRPr="00772067">
        <w:rPr>
          <w:rFonts w:ascii="Angsana New" w:hAnsi="Angsana New"/>
          <w:sz w:val="30"/>
          <w:szCs w:val="30"/>
        </w:rPr>
        <w:t xml:space="preserve"> </w:t>
      </w:r>
      <w:r w:rsidRPr="00772067">
        <w:rPr>
          <w:rFonts w:ascii="Angsana New" w:hAnsi="Angsana New"/>
          <w:sz w:val="30"/>
          <w:szCs w:val="30"/>
          <w:cs/>
        </w:rPr>
        <w:t>เดือนข้างหน้า</w:t>
      </w:r>
    </w:p>
    <w:p w14:paraId="0E784004" w14:textId="77777777" w:rsidR="00A95359" w:rsidRPr="002E16E6" w:rsidRDefault="00A95359" w:rsidP="008A088E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28"/>
          <w:szCs w:val="28"/>
        </w:rPr>
      </w:pPr>
    </w:p>
    <w:p w14:paraId="363C8B48" w14:textId="72C58BBC" w:rsidR="00A95359" w:rsidRDefault="00A95359" w:rsidP="00A9535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A95359">
        <w:rPr>
          <w:rFonts w:ascii="Angsana New" w:hAnsi="Angsana New"/>
          <w:sz w:val="30"/>
          <w:szCs w:val="30"/>
          <w:cs/>
        </w:rPr>
        <w:t xml:space="preserve">กลุ่ม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ชำระมากกว่า </w:t>
      </w:r>
      <w:r w:rsidR="00C62FB9" w:rsidRPr="00C62FB9">
        <w:rPr>
          <w:rFonts w:ascii="Angsana New" w:hAnsi="Angsana New"/>
          <w:sz w:val="30"/>
          <w:szCs w:val="30"/>
        </w:rPr>
        <w:t>30</w:t>
      </w:r>
      <w:r w:rsidRPr="00A95359">
        <w:rPr>
          <w:rFonts w:ascii="Angsana New" w:hAnsi="Angsana New"/>
          <w:sz w:val="30"/>
          <w:szCs w:val="30"/>
        </w:rPr>
        <w:t xml:space="preserve"> </w:t>
      </w:r>
      <w:r w:rsidRPr="00A95359">
        <w:rPr>
          <w:rFonts w:ascii="Angsana New" w:hAnsi="Angsana New"/>
          <w:sz w:val="30"/>
          <w:szCs w:val="30"/>
          <w:cs/>
        </w:rPr>
        <w:t>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</w:t>
      </w:r>
    </w:p>
    <w:p w14:paraId="31C22E2A" w14:textId="751FF5E6" w:rsidR="00F22246" w:rsidRDefault="00F22246" w:rsidP="00A95359">
      <w:pPr>
        <w:pStyle w:val="BodyText"/>
        <w:tabs>
          <w:tab w:val="clear" w:pos="907"/>
          <w:tab w:val="left" w:pos="990"/>
          <w:tab w:val="left" w:pos="1440"/>
        </w:tabs>
        <w:spacing w:line="240" w:lineRule="auto"/>
        <w:ind w:left="990"/>
        <w:jc w:val="thaiDistribute"/>
        <w:rPr>
          <w:rFonts w:ascii="Angsana New" w:hAnsi="Angsana New"/>
          <w:sz w:val="28"/>
          <w:szCs w:val="28"/>
        </w:rPr>
      </w:pPr>
    </w:p>
    <w:p w14:paraId="70EFD025" w14:textId="5DD9F55E" w:rsidR="00A95359" w:rsidRPr="00A95359" w:rsidRDefault="00A95359" w:rsidP="00A95359">
      <w:pPr>
        <w:pStyle w:val="BodyText"/>
        <w:tabs>
          <w:tab w:val="clear" w:pos="907"/>
          <w:tab w:val="left" w:pos="990"/>
          <w:tab w:val="left" w:pos="1440"/>
        </w:tabs>
        <w:spacing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A95359">
        <w:rPr>
          <w:rFonts w:ascii="Angsana New" w:hAnsi="Angsana New"/>
          <w:sz w:val="30"/>
          <w:szCs w:val="30"/>
          <w:cs/>
        </w:rPr>
        <w:t xml:space="preserve">กลุ่มบริษัทพิจารณาว่าสินทรัพย์ทางการเงินจะเกิดการผิดสัญญาเมื่อ </w:t>
      </w:r>
    </w:p>
    <w:p w14:paraId="3B1107CA" w14:textId="77777777" w:rsidR="00A95359" w:rsidRPr="00A95359" w:rsidRDefault="00A95359" w:rsidP="00F82EC9">
      <w:pPr>
        <w:pStyle w:val="BodyText"/>
        <w:tabs>
          <w:tab w:val="clear" w:pos="907"/>
          <w:tab w:val="left" w:pos="1170"/>
        </w:tabs>
        <w:spacing w:line="240" w:lineRule="auto"/>
        <w:ind w:left="1170" w:hanging="180"/>
        <w:jc w:val="thaiDistribute"/>
        <w:rPr>
          <w:rFonts w:ascii="Angsana New" w:hAnsi="Angsana New"/>
          <w:sz w:val="30"/>
          <w:szCs w:val="30"/>
        </w:rPr>
      </w:pPr>
      <w:r w:rsidRPr="00A95359">
        <w:rPr>
          <w:rFonts w:ascii="Angsana New" w:hAnsi="Angsana New"/>
          <w:sz w:val="30"/>
          <w:szCs w:val="30"/>
          <w:cs/>
        </w:rPr>
        <w:t>-</w:t>
      </w:r>
      <w:r w:rsidRPr="00A95359">
        <w:rPr>
          <w:rFonts w:ascii="Angsana New" w:hAnsi="Angsana New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ผู้กู้ไม่สามารถจ่ายชำระภาระผูกพันด้านเครดิตให้แก่กลุ่มบริษัทได้เต็มจำนวน อีกทั้งกลุ่มบริษัทไม่มีสิทธิในการไล่เบี้ย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17649D0A" w14:textId="77777777" w:rsidR="00A95359" w:rsidRDefault="00A95359" w:rsidP="00FF4AF7">
      <w:pPr>
        <w:pStyle w:val="BodyText"/>
        <w:tabs>
          <w:tab w:val="clear" w:pos="907"/>
          <w:tab w:val="left" w:pos="990"/>
          <w:tab w:val="left" w:pos="117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A95359">
        <w:rPr>
          <w:rFonts w:ascii="Angsana New" w:hAnsi="Angsana New"/>
          <w:sz w:val="30"/>
          <w:szCs w:val="30"/>
          <w:cs/>
        </w:rPr>
        <w:t>-</w:t>
      </w:r>
      <w:r w:rsidRPr="00A95359">
        <w:rPr>
          <w:rFonts w:ascii="Angsana New" w:hAnsi="Angsana New"/>
          <w:sz w:val="30"/>
          <w:szCs w:val="30"/>
          <w:cs/>
        </w:rPr>
        <w:tab/>
        <w:t>สินทรัพย์ทางการเงินเกินกำหนดชำระตามที่ระบุในสัญญา</w:t>
      </w:r>
    </w:p>
    <w:p w14:paraId="09E93525" w14:textId="0941C881" w:rsidR="00A95359" w:rsidRDefault="00A95359" w:rsidP="002E16E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24"/>
          <w:szCs w:val="24"/>
        </w:rPr>
      </w:pPr>
    </w:p>
    <w:p w14:paraId="4DCF181B" w14:textId="77777777" w:rsidR="00460382" w:rsidRDefault="0046038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  <w:r>
        <w:rPr>
          <w:rFonts w:ascii="Angsana New" w:hAnsi="Angsana New"/>
          <w:sz w:val="24"/>
          <w:szCs w:val="24"/>
        </w:rPr>
        <w:br w:type="page"/>
      </w:r>
    </w:p>
    <w:p w14:paraId="52A87BDF" w14:textId="23BCA591" w:rsidR="00A95359" w:rsidRPr="00063EF2" w:rsidRDefault="00A95359" w:rsidP="00A95359">
      <w:pPr>
        <w:pStyle w:val="BodyText2"/>
        <w:tabs>
          <w:tab w:val="left" w:pos="900"/>
        </w:tabs>
        <w:ind w:left="907" w:right="47" w:hanging="367"/>
        <w:jc w:val="thaiDistribute"/>
        <w:rPr>
          <w:rFonts w:ascii="Angsana New" w:eastAsia="EucrosiaUPCBold" w:hAnsi="Angsana New"/>
          <w:i/>
          <w:iCs/>
          <w:sz w:val="30"/>
          <w:szCs w:val="30"/>
        </w:rPr>
      </w:pPr>
      <w:r w:rsidRPr="00063EF2">
        <w:rPr>
          <w:rFonts w:ascii="Angsana New" w:eastAsia="EucrosiaUPCBold" w:hAnsi="Angsana New"/>
          <w:i/>
          <w:iCs/>
          <w:sz w:val="30"/>
          <w:szCs w:val="30"/>
        </w:rPr>
        <w:lastRenderedPageBreak/>
        <w:t>(</w:t>
      </w:r>
      <w:r w:rsidRPr="00063EF2">
        <w:rPr>
          <w:rFonts w:ascii="Angsana New" w:eastAsia="EucrosiaUPCBold" w:hAnsi="Angsana New"/>
          <w:i/>
          <w:iCs/>
          <w:sz w:val="30"/>
          <w:szCs w:val="30"/>
          <w:cs/>
        </w:rPr>
        <w:t>ง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eastAsia="EucrosiaUPCBold" w:hAnsi="Angsana New"/>
          <w:i/>
          <w:iCs/>
          <w:sz w:val="30"/>
          <w:szCs w:val="30"/>
        </w:rPr>
        <w:t>7</w:t>
      </w:r>
      <w:r w:rsidRPr="00063EF2">
        <w:rPr>
          <w:rFonts w:ascii="Angsana New" w:eastAsia="EucrosiaUPCBold" w:hAnsi="Angsana New"/>
          <w:i/>
          <w:iCs/>
          <w:sz w:val="30"/>
          <w:szCs w:val="30"/>
        </w:rPr>
        <w:t xml:space="preserve">) </w:t>
      </w:r>
      <w:r w:rsidRPr="00063EF2">
        <w:rPr>
          <w:rFonts w:ascii="Angsana New" w:eastAsia="EucrosiaUPCBold" w:hAnsi="Angsana New"/>
          <w:i/>
          <w:iCs/>
          <w:sz w:val="30"/>
          <w:szCs w:val="30"/>
          <w:cs/>
        </w:rPr>
        <w:t>การ</w:t>
      </w:r>
      <w:r w:rsidRPr="00063EF2">
        <w:rPr>
          <w:rFonts w:ascii="Angsana New" w:eastAsia="EucrosiaUPCBold" w:hAnsi="Angsana New" w:hint="cs"/>
          <w:i/>
          <w:iCs/>
          <w:sz w:val="30"/>
          <w:szCs w:val="30"/>
          <w:cs/>
        </w:rPr>
        <w:t>ตัดจำหน่าย</w:t>
      </w:r>
    </w:p>
    <w:p w14:paraId="24A4F307" w14:textId="77777777" w:rsidR="00A95359" w:rsidRPr="002E16E6" w:rsidRDefault="00A95359" w:rsidP="002E16E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24"/>
          <w:szCs w:val="24"/>
        </w:rPr>
      </w:pPr>
    </w:p>
    <w:p w14:paraId="670C254A" w14:textId="77777777" w:rsidR="00A95359" w:rsidRDefault="00A95359" w:rsidP="00A95359">
      <w:pPr>
        <w:pStyle w:val="BodyText"/>
        <w:tabs>
          <w:tab w:val="clear" w:pos="907"/>
          <w:tab w:val="left" w:pos="990"/>
          <w:tab w:val="left" w:pos="1440"/>
        </w:tabs>
        <w:spacing w:after="0"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A95359">
        <w:rPr>
          <w:rFonts w:ascii="Angsana New" w:hAnsi="Angsana New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กลุ่ม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57FF683D" w14:textId="034E46C6" w:rsidR="00A95359" w:rsidRPr="002E16E6" w:rsidRDefault="00A95359" w:rsidP="002E16E6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24"/>
          <w:szCs w:val="24"/>
        </w:rPr>
      </w:pPr>
    </w:p>
    <w:p w14:paraId="7C4EDCA0" w14:textId="77777777" w:rsidR="0087564C" w:rsidRPr="001D79AC" w:rsidRDefault="0087564C" w:rsidP="00A95359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cs/>
          <w:lang w:val="en-GB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  <w:lang w:val="en-GB"/>
        </w:rPr>
        <w:t>เงินสดและรายการเทียบเท่าเงินสด</w:t>
      </w:r>
    </w:p>
    <w:p w14:paraId="7872D89D" w14:textId="77777777" w:rsidR="0087564C" w:rsidRPr="00550F24" w:rsidRDefault="0087564C" w:rsidP="0087564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24"/>
          <w:szCs w:val="24"/>
        </w:rPr>
      </w:pPr>
    </w:p>
    <w:p w14:paraId="68ECEDDA" w14:textId="77777777" w:rsidR="0087564C" w:rsidRDefault="0087564C" w:rsidP="0087564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เงินสดและรายการเทียบเท่าเงินสดในงบกระแสเงินสดประกอบด้วย ยอดเงินสด ยอดเงินฝากธนาคารประเภท</w:t>
      </w:r>
      <w:r w:rsidR="00B26B38" w:rsidRPr="001D79AC">
        <w:rPr>
          <w:rFonts w:ascii="Angsana New" w:hAnsi="Angsana New"/>
          <w:sz w:val="30"/>
          <w:szCs w:val="30"/>
        </w:rPr>
        <w:br/>
      </w:r>
      <w:r w:rsidRPr="001D79AC">
        <w:rPr>
          <w:rFonts w:ascii="Angsana New" w:hAnsi="Angsana New" w:hint="cs"/>
          <w:sz w:val="30"/>
          <w:szCs w:val="30"/>
          <w:cs/>
        </w:rPr>
        <w:t>เผื่อเรียก และเงินลงทุนระยะสั้นที่มีสภาพคล่องสูง</w:t>
      </w:r>
      <w:r w:rsidR="004504CF">
        <w:rPr>
          <w:rFonts w:ascii="Angsana New" w:hAnsi="Angsana New" w:hint="cs"/>
          <w:sz w:val="30"/>
          <w:szCs w:val="30"/>
          <w:cs/>
        </w:rPr>
        <w:t xml:space="preserve"> </w:t>
      </w:r>
      <w:r w:rsidR="004504CF" w:rsidRPr="004504CF">
        <w:rPr>
          <w:rFonts w:ascii="Angsana New" w:hAnsi="Angsana New"/>
          <w:sz w:val="30"/>
          <w:szCs w:val="30"/>
          <w:cs/>
        </w:rPr>
        <w:t>ซึ่งมีระยะเวลาครบกำหนดไม่เกินสามเดือนนับแต่วันที่ได้มาเป็นรายการเทียบเท่าเงินสด</w:t>
      </w:r>
    </w:p>
    <w:p w14:paraId="646DB6E9" w14:textId="4B0A90A6" w:rsidR="00550F24" w:rsidRPr="00155905" w:rsidRDefault="00550F24" w:rsidP="0087564C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24"/>
          <w:szCs w:val="24"/>
        </w:rPr>
      </w:pPr>
    </w:p>
    <w:p w14:paraId="600EE601" w14:textId="77777777" w:rsidR="00EA7434" w:rsidRPr="001D79AC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  <w:lang w:val="en-GB"/>
        </w:rPr>
        <w:t>ลูกหนี้การค้าและลูกหนี้อื่น</w:t>
      </w:r>
    </w:p>
    <w:p w14:paraId="369A9AA4" w14:textId="77777777" w:rsidR="00EA7434" w:rsidRPr="00155905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24"/>
          <w:szCs w:val="24"/>
        </w:rPr>
      </w:pPr>
    </w:p>
    <w:p w14:paraId="642B5D18" w14:textId="77777777" w:rsidR="00EA7434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 xml:space="preserve">ลูกหนี้รับรู้เมื่อกลุ่มบริษัทมีสิทธิที่ปราศจากเงื่อนไขในการได้รับสิ่งตอบแทนตามสัญญา </w:t>
      </w:r>
      <w:r w:rsidR="00D53A45" w:rsidRPr="001D79AC">
        <w:rPr>
          <w:rFonts w:ascii="Angsana New" w:hAnsi="Angsana New" w:hint="cs"/>
          <w:sz w:val="30"/>
          <w:szCs w:val="30"/>
          <w:cs/>
        </w:rPr>
        <w:t>ลูกหนี้</w:t>
      </w:r>
      <w:r w:rsidR="002141A3" w:rsidRPr="00063EF2">
        <w:rPr>
          <w:rFonts w:ascii="Angsana New" w:hAnsi="Angsana New"/>
          <w:sz w:val="30"/>
          <w:szCs w:val="30"/>
          <w:cs/>
        </w:rPr>
        <w:t xml:space="preserve">วัดมูลค่าด้วยราคาของรายการหักค่าเผื่อผลขาดทุนด้านเครดิตที่คาดว่าจะเกิดขึ้น </w:t>
      </w:r>
      <w:r w:rsidR="00D53A45" w:rsidRPr="001D79AC">
        <w:rPr>
          <w:rFonts w:ascii="Angsana New" w:hAnsi="Angsana New" w:hint="cs"/>
          <w:sz w:val="30"/>
          <w:szCs w:val="30"/>
          <w:cs/>
        </w:rPr>
        <w:t>หนี้สูญจะถูกตัดจำหน่ายเมื่อเกิดขึ้น</w:t>
      </w:r>
    </w:p>
    <w:p w14:paraId="6E9F418D" w14:textId="77777777" w:rsidR="00A95359" w:rsidRPr="00155905" w:rsidRDefault="00A95359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24"/>
          <w:szCs w:val="24"/>
        </w:rPr>
      </w:pPr>
    </w:p>
    <w:p w14:paraId="6EA2A446" w14:textId="167B6997" w:rsidR="00A95359" w:rsidRPr="001D79AC" w:rsidRDefault="00A95359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A95359">
        <w:rPr>
          <w:rFonts w:ascii="Angsana New" w:hAnsi="Angsana New"/>
          <w:sz w:val="30"/>
          <w:szCs w:val="30"/>
          <w:cs/>
        </w:rPr>
        <w:t>กลุ่มบริษัทประมาณผลขาดทุนด้านเครดิตที่คาดว่าจะเกิดขึ้นตลอดอายุของสัญญา ซึ่งประมาณการโดยใช้ตารางการตั้งสำรองเพื่อหาอัตราผลขาดทุนด้านเครดิตที่คาดว่าจะเกิดขึ้น ซึ่งวิธีดังกล่าวมีการจัดกลุ่มลูกหนี้ตามความเสี่ยงด้านเครดิตที่มีลักษณะร่วมกันและตามระยะเวลาที่เกินกำหนดชำระ โดยนำข้อมูลผลขาดทุนที่เกิดขึ้นในอดีต การปรับปรุงปัจจัยที่มีความเฉพาะเจาะจงกับลูกหนี้นั้น ๆ ตลอดจนการประเมิน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7084FA8D" w14:textId="77777777" w:rsidR="00D53A45" w:rsidRPr="00D71CEC" w:rsidRDefault="00D53A45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</w:rPr>
      </w:pPr>
    </w:p>
    <w:p w14:paraId="388CED6E" w14:textId="77777777" w:rsidR="00EA7434" w:rsidRPr="001D79AC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  <w:lang w:val="en-GB"/>
        </w:rPr>
        <w:t>วัสดุสำรองคลัง</w:t>
      </w:r>
    </w:p>
    <w:p w14:paraId="117D78B2" w14:textId="77777777" w:rsidR="00EA7434" w:rsidRPr="00D71CEC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</w:rPr>
      </w:pPr>
    </w:p>
    <w:p w14:paraId="158BEF14" w14:textId="77777777" w:rsidR="004504CF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วัสดุสำรองคลังวัดมูลค่าด้วยราคาทุนหรือมูลค่าสุทธิที่จะได้รับแล้วแต่ราคาใดจะต่ำกว่า</w:t>
      </w:r>
      <w:r w:rsidR="004504CF">
        <w:rPr>
          <w:rFonts w:ascii="Angsana New" w:hAnsi="Angsana New" w:hint="cs"/>
          <w:sz w:val="30"/>
          <w:szCs w:val="30"/>
          <w:cs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วัสดุสำรองคลังประกอบด้วยน้ำมันเชื้อเพลิงและวัสดุสำรองซึ่งเป็นวัสดุที่ใช้สำหรับอุปกรณ์เฉพาะในโรงไฟฟ้า</w:t>
      </w:r>
      <w:r w:rsidR="004504CF">
        <w:rPr>
          <w:rFonts w:ascii="Angsana New" w:hAnsi="Angsana New" w:hint="cs"/>
          <w:sz w:val="30"/>
          <w:szCs w:val="30"/>
          <w:cs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ต้นทุนของวัสดุสำรองคลังคำนวณโดยใช้วิธีถัวเฉลี่ยเคลื่อนที่ ต้นทุนวัสดุสำรองคลังประกอบด้วยราคาทุนที่ซื้อหรือต้นทุนอื่นเพื่อให้วัสดุสำรองคลังอยู่ในสถานที่และสภาพปัจจุบัน</w:t>
      </w:r>
      <w:r w:rsidR="004504CF">
        <w:rPr>
          <w:rFonts w:ascii="Angsana New" w:hAnsi="Angsana New" w:hint="cs"/>
          <w:sz w:val="30"/>
          <w:szCs w:val="30"/>
          <w:cs/>
        </w:rPr>
        <w:t xml:space="preserve"> </w:t>
      </w:r>
      <w:r w:rsidR="00915A5A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Pr="00CF1B32">
        <w:rPr>
          <w:rFonts w:ascii="Angsana New" w:hAnsi="Angsana New" w:hint="cs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</w:t>
      </w:r>
      <w:r w:rsidR="004504CF">
        <w:rPr>
          <w:rFonts w:ascii="Angsana New" w:hAnsi="Angsana New" w:hint="cs"/>
          <w:sz w:val="30"/>
          <w:szCs w:val="30"/>
          <w:cs/>
        </w:rPr>
        <w:t xml:space="preserve"> </w:t>
      </w:r>
    </w:p>
    <w:p w14:paraId="345F7E66" w14:textId="77777777" w:rsidR="004504CF" w:rsidRPr="002E16E6" w:rsidRDefault="004504CF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20"/>
          <w:szCs w:val="20"/>
        </w:rPr>
      </w:pPr>
    </w:p>
    <w:p w14:paraId="4E80E85E" w14:textId="77777777" w:rsidR="00EA7434" w:rsidRPr="00CF1B32" w:rsidRDefault="00EA7434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30"/>
          <w:szCs w:val="30"/>
        </w:rPr>
      </w:pPr>
      <w:r w:rsidRPr="00CF1B32">
        <w:rPr>
          <w:rFonts w:ascii="Angsana New" w:hAnsi="Angsana New" w:hint="cs"/>
          <w:sz w:val="30"/>
          <w:szCs w:val="30"/>
          <w:cs/>
        </w:rPr>
        <w:t>การตั้งสำรองค่าเผื่อวัสดุสำรองคลังล้าสมัยคำนวณจากยอดคงเหลือของวัสดุสำรองคลัง ณ วันสิ้นปีโดยใช้วิธีเส้นตรงเพื่อลดมูลค่าตามบัญชีของวัสดุสำรองคลังตามอายุการให้ประโยชน์ที่เหลือของโรงไฟฟ้า</w:t>
      </w:r>
    </w:p>
    <w:p w14:paraId="425F4BC5" w14:textId="77777777" w:rsidR="0056400C" w:rsidRPr="002E16E6" w:rsidRDefault="0056400C" w:rsidP="00EA7434">
      <w:pPr>
        <w:pStyle w:val="BodyText2"/>
        <w:tabs>
          <w:tab w:val="left" w:pos="540"/>
        </w:tabs>
        <w:ind w:left="540" w:right="47" w:firstLine="0"/>
        <w:jc w:val="thaiDistribute"/>
        <w:rPr>
          <w:rFonts w:ascii="Angsana New" w:hAnsi="Angsana New"/>
          <w:sz w:val="20"/>
          <w:szCs w:val="20"/>
        </w:rPr>
      </w:pPr>
    </w:p>
    <w:p w14:paraId="5CEA9470" w14:textId="77777777" w:rsidR="00EA7434" w:rsidRPr="00CF1B32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CF1B32">
        <w:rPr>
          <w:rFonts w:ascii="Angsana New" w:hAnsi="Angsana New" w:hint="cs"/>
          <w:i/>
          <w:iCs/>
          <w:sz w:val="30"/>
          <w:szCs w:val="30"/>
          <w:cs/>
          <w:lang w:val="en-GB"/>
        </w:rPr>
        <w:lastRenderedPageBreak/>
        <w:t>ที่ดิน อาคารและอุปกรณ์</w:t>
      </w:r>
    </w:p>
    <w:p w14:paraId="2E4D7EA8" w14:textId="77777777" w:rsidR="00EA7434" w:rsidRPr="002E16E6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6E00B112" w14:textId="77777777" w:rsidR="001D602E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CF1B32">
        <w:rPr>
          <w:rFonts w:ascii="Angsana New" w:hAnsi="Angsana New" w:hint="cs"/>
          <w:sz w:val="30"/>
          <w:szCs w:val="30"/>
          <w:cs/>
        </w:rPr>
        <w:t>ที่ดิน อาคารและอุปกรณ์วัดมูลค่าด้วยราคาทุนหักค่าเสื่อมราคาสะสมและขาดทุนจากการด้อยค่า</w:t>
      </w:r>
    </w:p>
    <w:p w14:paraId="2B95E8AA" w14:textId="7A79297E" w:rsidR="004504CF" w:rsidRPr="002E16E6" w:rsidRDefault="004504CF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310B959B" w14:textId="77777777" w:rsidR="00EA7434" w:rsidRPr="00CF1B32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CF1B32">
        <w:rPr>
          <w:rFonts w:ascii="Angsana New" w:hAnsi="Angsana New" w:hint="cs"/>
          <w:sz w:val="30"/>
          <w:szCs w:val="30"/>
          <w:cs/>
        </w:rPr>
        <w:t>ราคาทุนรวมถึงต้นทุนทางตรงที่เกี่ยวข้องกับการได้มาของสินทรัพย์ ต้นทุนของการก่อสร้างสินทรัพย์ที่กิจการก่อสร้างเอง รวมถึงต้นทุนของวัสดุ แรงงานทางตรง และต้นทุนทางตรงอื่น</w:t>
      </w:r>
      <w:r w:rsidR="002704F7" w:rsidRPr="00CF1B32">
        <w:rPr>
          <w:rFonts w:ascii="Angsana New" w:hAnsi="Angsana New" w:hint="cs"/>
          <w:sz w:val="30"/>
          <w:szCs w:val="30"/>
          <w:cs/>
        </w:rPr>
        <w:t xml:space="preserve"> </w:t>
      </w:r>
      <w:r w:rsidRPr="00CF1B32">
        <w:rPr>
          <w:rFonts w:ascii="Angsana New" w:hAnsi="Angsana New" w:hint="cs"/>
          <w:sz w:val="30"/>
          <w:szCs w:val="30"/>
          <w:cs/>
        </w:rPr>
        <w:t>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 การขนย้าย การบูรณะสถานที่ตั้งของสินทรัพย์และต้นทุนการกู้ยืม สำหรับเครื่องมือที่ควบคุมโดยลิขสิทธิ์ซอฟต์แวร์ซึ่งไม่สามารถทำงานได้โดยปราศจากลิขสิทธิ์ซอฟต์แวร์นั้นให้ถือว่า</w:t>
      </w:r>
      <w:r w:rsidR="00747D19" w:rsidRPr="00CF1B32">
        <w:rPr>
          <w:rFonts w:ascii="Angsana New" w:hAnsi="Angsana New" w:hint="cs"/>
          <w:sz w:val="30"/>
          <w:szCs w:val="30"/>
          <w:cs/>
        </w:rPr>
        <w:t xml:space="preserve"> </w:t>
      </w:r>
      <w:r w:rsidRPr="00CF1B32">
        <w:rPr>
          <w:rFonts w:ascii="Angsana New" w:hAnsi="Angsana New" w:hint="cs"/>
          <w:sz w:val="30"/>
          <w:szCs w:val="30"/>
          <w:cs/>
        </w:rPr>
        <w:t>ลิขสิทธิ์ซอฟต์แวร์ดังกล่าวเป็นส่วนหนึ่งของอุปกรณ์</w:t>
      </w:r>
    </w:p>
    <w:p w14:paraId="2477189A" w14:textId="77777777" w:rsidR="00FC645C" w:rsidRPr="002E16E6" w:rsidRDefault="00FC645C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07F795C1" w14:textId="77777777" w:rsidR="00EA7434" w:rsidRPr="00CF1B32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CF1B32">
        <w:rPr>
          <w:rFonts w:ascii="Angsana New" w:hAnsi="Angsana New" w:hint="cs"/>
          <w:sz w:val="30"/>
          <w:szCs w:val="30"/>
          <w:cs/>
        </w:rPr>
        <w:t>ส่วนประกอบของรายการที่ดิน อาคารและอุปกรณ์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</w:t>
      </w:r>
    </w:p>
    <w:p w14:paraId="4038BD5E" w14:textId="77777777" w:rsidR="00EA7434" w:rsidRPr="002E16E6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5BC59816" w14:textId="77777777" w:rsidR="00EA7434" w:rsidRPr="00CF1B32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CF1B32">
        <w:rPr>
          <w:rFonts w:ascii="Angsana New" w:hAnsi="Angsana New" w:hint="cs"/>
          <w:sz w:val="30"/>
          <w:szCs w:val="30"/>
          <w:cs/>
        </w:rPr>
        <w:t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อาคารและอุปกรณ์ โดยรับรู้ในกำไรหรือขาดทุน</w:t>
      </w:r>
    </w:p>
    <w:p w14:paraId="46687522" w14:textId="77777777" w:rsidR="00A72F1D" w:rsidRPr="002E16E6" w:rsidRDefault="00A72F1D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30627DD5" w14:textId="77777777" w:rsidR="00EA7434" w:rsidRPr="0031125D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both"/>
        <w:rPr>
          <w:rFonts w:ascii="Angsana New" w:hAnsi="Angsana New"/>
          <w:i/>
          <w:iCs/>
          <w:sz w:val="30"/>
          <w:szCs w:val="30"/>
        </w:rPr>
      </w:pPr>
      <w:r w:rsidRPr="0031125D">
        <w:rPr>
          <w:rFonts w:ascii="Angsana New" w:hAnsi="Angsana New" w:hint="cs"/>
          <w:i/>
          <w:iCs/>
          <w:sz w:val="30"/>
          <w:szCs w:val="30"/>
          <w:cs/>
        </w:rPr>
        <w:t>ต้นทุนที่เกิดขึ้นในภายหลัง</w:t>
      </w:r>
    </w:p>
    <w:p w14:paraId="4D821E1C" w14:textId="77777777" w:rsidR="00EA7434" w:rsidRPr="002E16E6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13C9E7D3" w14:textId="77777777" w:rsidR="00EA7434" w:rsidRPr="0031125D" w:rsidRDefault="00EA7434" w:rsidP="000F2D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1125D">
        <w:rPr>
          <w:rFonts w:ascii="Angsana New" w:hAnsi="Angsana New" w:hint="cs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31125D">
        <w:rPr>
          <w:rFonts w:ascii="Angsana New" w:hAnsi="Angsana New" w:hint="cs"/>
          <w:sz w:val="30"/>
          <w:szCs w:val="30"/>
        </w:rPr>
        <w:t xml:space="preserve"> </w:t>
      </w:r>
      <w:r w:rsidRPr="0031125D">
        <w:rPr>
          <w:rFonts w:ascii="Angsana New" w:hAnsi="Angsana New" w:hint="cs"/>
          <w:sz w:val="30"/>
          <w:szCs w:val="30"/>
          <w:cs/>
        </w:rPr>
        <w:t>อาคารและอุปกรณ์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</w:t>
      </w:r>
      <w:r w:rsidRPr="0031125D">
        <w:rPr>
          <w:rFonts w:ascii="Angsana New" w:hAnsi="Angsana New" w:hint="cs"/>
          <w:sz w:val="30"/>
          <w:szCs w:val="30"/>
        </w:rPr>
        <w:t xml:space="preserve"> </w:t>
      </w:r>
      <w:r w:rsidRPr="0031125D">
        <w:rPr>
          <w:rFonts w:ascii="Angsana New" w:hAnsi="Angsana New" w:hint="cs"/>
          <w:sz w:val="30"/>
          <w:szCs w:val="30"/>
          <w:cs/>
        </w:rPr>
        <w:t>ชิ้นส่วนที่ถูกเปลี่ยนแทนจะถูกตัดจำหน่ายตามมูลค่าตามบัญชี ต้นทุนที่เกิดขึ้นในการซ่อมบำรุงที่ดิน อาคารและอุปกรณ์ที่เกิดขึ้นเป็นประจำจะรับรู้ในกำไรหรือขาดทุนเมื่อเกิดขึ้น</w:t>
      </w:r>
    </w:p>
    <w:p w14:paraId="43CF405A" w14:textId="0171C1A0" w:rsidR="001D602E" w:rsidRPr="002E16E6" w:rsidRDefault="001D602E" w:rsidP="000F2D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</w:rPr>
      </w:pPr>
    </w:p>
    <w:p w14:paraId="00E4871A" w14:textId="77777777" w:rsidR="00EA7434" w:rsidRPr="0031125D" w:rsidRDefault="00EA7434" w:rsidP="00A602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i/>
          <w:iCs/>
          <w:sz w:val="30"/>
          <w:szCs w:val="30"/>
        </w:rPr>
      </w:pPr>
      <w:r w:rsidRPr="0031125D">
        <w:rPr>
          <w:rFonts w:ascii="Angsana New" w:hAnsi="Angsana New" w:hint="cs"/>
          <w:i/>
          <w:iCs/>
          <w:sz w:val="30"/>
          <w:szCs w:val="30"/>
          <w:cs/>
        </w:rPr>
        <w:t>ค่าเสื่อมราคา</w:t>
      </w:r>
    </w:p>
    <w:p w14:paraId="5A1FB215" w14:textId="77777777" w:rsidR="00EA7434" w:rsidRPr="002E16E6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</w:rPr>
      </w:pPr>
    </w:p>
    <w:p w14:paraId="0CFFADF8" w14:textId="77777777" w:rsidR="00344CC8" w:rsidRPr="0031125D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1125D">
        <w:rPr>
          <w:rFonts w:ascii="Angsana New" w:hAnsi="Angsana New" w:hint="cs"/>
          <w:sz w:val="30"/>
          <w:szCs w:val="30"/>
          <w:cs/>
        </w:rPr>
        <w:t>ค่าเสื่อมราคาคำนวณโดยวิธีเส้นตรงตามเกณฑ์อายุการให้ประโยชน์โดยประมาณของ</w:t>
      </w:r>
      <w:r w:rsidR="00B33185" w:rsidRPr="0031125D">
        <w:rPr>
          <w:rFonts w:ascii="Angsana New" w:hAnsi="Angsana New" w:hint="cs"/>
          <w:sz w:val="30"/>
          <w:szCs w:val="30"/>
          <w:cs/>
        </w:rPr>
        <w:t>แต่ละ</w:t>
      </w:r>
      <w:r w:rsidRPr="0031125D">
        <w:rPr>
          <w:rFonts w:ascii="Angsana New" w:hAnsi="Angsana New" w:hint="cs"/>
          <w:sz w:val="30"/>
          <w:szCs w:val="30"/>
          <w:cs/>
        </w:rPr>
        <w:t>ส่วนประกอบของสินทรัพย์</w:t>
      </w:r>
      <w:r w:rsidR="00B33185" w:rsidRPr="0031125D">
        <w:rPr>
          <w:rFonts w:ascii="Angsana New" w:hAnsi="Angsana New" w:hint="cs"/>
          <w:sz w:val="30"/>
          <w:szCs w:val="30"/>
          <w:cs/>
        </w:rPr>
        <w:t xml:space="preserve"> และรับรู้ในกำไรหรือขาดทุน ทั้งนี้ กลุ่มบริษัทไม่คิดค่าเสื่อมราคาสำหรับที่ดินและสินทรัพย์ที่อยู่ระหว่างการก่อสร้าง</w:t>
      </w:r>
      <w:r w:rsidRPr="0031125D">
        <w:rPr>
          <w:rFonts w:ascii="Angsana New" w:hAnsi="Angsana New" w:hint="cs"/>
          <w:sz w:val="30"/>
          <w:szCs w:val="30"/>
          <w:cs/>
        </w:rPr>
        <w:t xml:space="preserve"> </w:t>
      </w:r>
    </w:p>
    <w:p w14:paraId="47C1B5F8" w14:textId="03BEABE2" w:rsidR="00344CC8" w:rsidRPr="002E16E6" w:rsidRDefault="00344CC8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</w:rPr>
      </w:pPr>
    </w:p>
    <w:p w14:paraId="6D6ED1BE" w14:textId="77777777" w:rsidR="00EA7434" w:rsidRPr="0031125D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1125D">
        <w:rPr>
          <w:rFonts w:ascii="Angsana New" w:hAnsi="Angsana New" w:hint="cs"/>
          <w:sz w:val="30"/>
          <w:szCs w:val="30"/>
          <w:cs/>
        </w:rPr>
        <w:t>ประมาณการอายุการให้ประโยชน์ของสินทรัพย์แสดงได้ดังนี้</w:t>
      </w:r>
    </w:p>
    <w:p w14:paraId="4F716061" w14:textId="77777777" w:rsidR="00EA7434" w:rsidRPr="00355EC0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tbl>
      <w:tblPr>
        <w:tblW w:w="9072" w:type="dxa"/>
        <w:tblInd w:w="450" w:type="dxa"/>
        <w:tblLook w:val="0000" w:firstRow="0" w:lastRow="0" w:firstColumn="0" w:lastColumn="0" w:noHBand="0" w:noVBand="0"/>
      </w:tblPr>
      <w:tblGrid>
        <w:gridCol w:w="7218"/>
        <w:gridCol w:w="1073"/>
        <w:gridCol w:w="781"/>
      </w:tblGrid>
      <w:tr w:rsidR="00EA7434" w:rsidRPr="004A63CA" w14:paraId="6E94CB78" w14:textId="77777777" w:rsidTr="00CF1B32">
        <w:tc>
          <w:tcPr>
            <w:tcW w:w="7218" w:type="dxa"/>
          </w:tcPr>
          <w:p w14:paraId="4B8B5AE7" w14:textId="77777777" w:rsidR="00EA7434" w:rsidRPr="00C4368E" w:rsidRDefault="00EA7434" w:rsidP="00BD3D91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อาคารและสิ่งปลูกสร้าง</w:t>
            </w:r>
            <w:r w:rsidR="00A60266" w:rsidRPr="00C4368E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073" w:type="dxa"/>
          </w:tcPr>
          <w:p w14:paraId="3C2B3ED0" w14:textId="357EFCA8" w:rsidR="00EA7434" w:rsidRPr="00C4368E" w:rsidRDefault="00C62FB9" w:rsidP="00BD3D91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20</w:t>
            </w:r>
            <w:r w:rsidR="00EA7434" w:rsidRPr="00BE4F9D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C62FB9">
              <w:rPr>
                <w:rFonts w:ascii="Angsana New" w:hAnsi="Angsana New" w:hint="cs"/>
                <w:sz w:val="30"/>
                <w:szCs w:val="30"/>
              </w:rPr>
              <w:t>4</w:t>
            </w:r>
            <w:r w:rsidRPr="00C62FB9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781" w:type="dxa"/>
          </w:tcPr>
          <w:p w14:paraId="621584CE" w14:textId="77777777" w:rsidR="00EA7434" w:rsidRPr="00C4368E" w:rsidRDefault="00EA7434" w:rsidP="00BD3D91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4A63CA" w14:paraId="6FCF117B" w14:textId="77777777" w:rsidTr="00CF1B32">
        <w:tc>
          <w:tcPr>
            <w:tcW w:w="7218" w:type="dxa"/>
          </w:tcPr>
          <w:p w14:paraId="5D4EA55D" w14:textId="77777777" w:rsidR="00EA7434" w:rsidRPr="00C4368E" w:rsidRDefault="00EA7434" w:rsidP="00BD3D91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ส่วนปรับปรุงอาคาร</w:t>
            </w:r>
          </w:p>
        </w:tc>
        <w:tc>
          <w:tcPr>
            <w:tcW w:w="1073" w:type="dxa"/>
          </w:tcPr>
          <w:p w14:paraId="2D2ADAD8" w14:textId="35A84198" w:rsidR="00EA7434" w:rsidRPr="00C4368E" w:rsidRDefault="00C62FB9" w:rsidP="00BD3D91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</w:t>
            </w:r>
            <w:r w:rsidR="00AC12D4" w:rsidRPr="00C4368E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A2D10" w:rsidRPr="00C4368E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781" w:type="dxa"/>
          </w:tcPr>
          <w:p w14:paraId="601A662F" w14:textId="77777777" w:rsidR="00EA7434" w:rsidRPr="00C4368E" w:rsidRDefault="00EA7434" w:rsidP="00BD3D91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4A63CA" w14:paraId="5B2BB803" w14:textId="77777777" w:rsidTr="00CF1B32">
        <w:tc>
          <w:tcPr>
            <w:tcW w:w="7218" w:type="dxa"/>
          </w:tcPr>
          <w:p w14:paraId="75DE97E9" w14:textId="77777777" w:rsidR="00EA7434" w:rsidRPr="00C4368E" w:rsidRDefault="00EA7434" w:rsidP="00BD3D91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br w:type="page"/>
            </w: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br w:type="page"/>
              <w:t>โรงไฟฟ้าและระบบส่งพลังงานไฟฟ้า</w:t>
            </w:r>
          </w:p>
        </w:tc>
        <w:tc>
          <w:tcPr>
            <w:tcW w:w="1073" w:type="dxa"/>
          </w:tcPr>
          <w:p w14:paraId="7776CC23" w14:textId="73D38764" w:rsidR="00EA7434" w:rsidRPr="00C4368E" w:rsidRDefault="00C62FB9" w:rsidP="00BD3D91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4</w:t>
            </w:r>
            <w:r w:rsidR="00EA7434" w:rsidRPr="00C4368E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C62FB9">
              <w:rPr>
                <w:rFonts w:ascii="Angsana New" w:hAnsi="Angsana New" w:hint="cs"/>
                <w:sz w:val="30"/>
                <w:szCs w:val="30"/>
              </w:rPr>
              <w:t>45</w:t>
            </w:r>
          </w:p>
        </w:tc>
        <w:tc>
          <w:tcPr>
            <w:tcW w:w="781" w:type="dxa"/>
          </w:tcPr>
          <w:p w14:paraId="23825CB8" w14:textId="77777777" w:rsidR="00EA7434" w:rsidRPr="00C4368E" w:rsidRDefault="00EA7434" w:rsidP="00BD3D91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4A63CA" w14:paraId="3EBFD1B0" w14:textId="77777777" w:rsidTr="00CF1B32">
        <w:tc>
          <w:tcPr>
            <w:tcW w:w="7218" w:type="dxa"/>
          </w:tcPr>
          <w:p w14:paraId="373F3BA2" w14:textId="77777777" w:rsidR="00EA7434" w:rsidRPr="00C4368E" w:rsidRDefault="00EA7434" w:rsidP="00BD3D91">
            <w:pPr>
              <w:tabs>
                <w:tab w:val="clear" w:pos="227"/>
                <w:tab w:val="left" w:pos="425"/>
                <w:tab w:val="left" w:pos="851"/>
                <w:tab w:val="left" w:pos="1134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เครื่องมือเครื่องใช้ในการผลิตและบำรุงรักษา</w:t>
            </w:r>
          </w:p>
        </w:tc>
        <w:tc>
          <w:tcPr>
            <w:tcW w:w="1073" w:type="dxa"/>
          </w:tcPr>
          <w:p w14:paraId="0FDF88F3" w14:textId="6C0FD0A4" w:rsidR="00EA7434" w:rsidRPr="00C4368E" w:rsidRDefault="00C62FB9" w:rsidP="00BD3D91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</w:t>
            </w:r>
            <w:r w:rsidR="004A2D10" w:rsidRPr="00C4368E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Pr="00C62FB9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781" w:type="dxa"/>
          </w:tcPr>
          <w:p w14:paraId="0D95969E" w14:textId="77777777" w:rsidR="00EA7434" w:rsidRPr="00C4368E" w:rsidRDefault="00EA7434" w:rsidP="00BD3D91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CA778A" w:rsidRPr="004A63CA" w14:paraId="4B1152A1" w14:textId="77777777" w:rsidTr="004A2D10">
        <w:tc>
          <w:tcPr>
            <w:tcW w:w="7218" w:type="dxa"/>
          </w:tcPr>
          <w:p w14:paraId="5FDC1FCE" w14:textId="77777777" w:rsidR="00CA778A" w:rsidRPr="00C4368E" w:rsidRDefault="00CA778A" w:rsidP="00BD3D91">
            <w:pPr>
              <w:tabs>
                <w:tab w:val="clear" w:pos="227"/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073" w:type="dxa"/>
            <w:shd w:val="clear" w:color="auto" w:fill="auto"/>
          </w:tcPr>
          <w:p w14:paraId="1ABD1DFF" w14:textId="408F2220" w:rsidR="00CA778A" w:rsidRPr="00C4368E" w:rsidRDefault="00C62FB9" w:rsidP="00FE337B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</w:t>
            </w:r>
            <w:r w:rsidR="00CA778A" w:rsidRPr="00C4368E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Pr="00C62FB9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781" w:type="dxa"/>
          </w:tcPr>
          <w:p w14:paraId="64347249" w14:textId="77777777" w:rsidR="00CA778A" w:rsidRPr="00C4368E" w:rsidRDefault="00CA778A" w:rsidP="00FE337B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CF1B32" w14:paraId="24C7D2C1" w14:textId="77777777" w:rsidTr="004A2D10">
        <w:tc>
          <w:tcPr>
            <w:tcW w:w="7218" w:type="dxa"/>
          </w:tcPr>
          <w:p w14:paraId="729BCAD8" w14:textId="77777777" w:rsidR="00EA7434" w:rsidRPr="00C4368E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ind w:left="-1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073" w:type="dxa"/>
            <w:shd w:val="clear" w:color="auto" w:fill="auto"/>
          </w:tcPr>
          <w:p w14:paraId="5DC1B0EF" w14:textId="48DD7146" w:rsidR="00EA7434" w:rsidRPr="00C4368E" w:rsidRDefault="00C62FB9" w:rsidP="00BD3D91">
            <w:pPr>
              <w:tabs>
                <w:tab w:val="right" w:pos="8280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781" w:type="dxa"/>
          </w:tcPr>
          <w:p w14:paraId="6AADB363" w14:textId="77777777" w:rsidR="00EA7434" w:rsidRPr="00C4368E" w:rsidRDefault="00EA7434" w:rsidP="00BD3D91">
            <w:pPr>
              <w:tabs>
                <w:tab w:val="clear" w:pos="3742"/>
                <w:tab w:val="left" w:pos="425"/>
                <w:tab w:val="left" w:pos="851"/>
                <w:tab w:val="left" w:pos="1134"/>
                <w:tab w:val="left" w:pos="3735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</w:tbl>
    <w:p w14:paraId="20ECFE45" w14:textId="7E865743" w:rsidR="009E0E03" w:rsidRPr="00EE784D" w:rsidRDefault="009E0E03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14:paraId="3EE373D5" w14:textId="77777777" w:rsidR="00B33185" w:rsidRDefault="00B33185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>
        <w:rPr>
          <w:rFonts w:ascii="Angsana New" w:hAnsi="Angsana New" w:hint="cs"/>
          <w:i/>
          <w:iCs/>
          <w:sz w:val="30"/>
          <w:szCs w:val="30"/>
          <w:cs/>
          <w:lang w:val="en-GB"/>
        </w:rPr>
        <w:t>ค่าความนิยม</w:t>
      </w:r>
    </w:p>
    <w:p w14:paraId="36DF9942" w14:textId="77777777" w:rsidR="00B33185" w:rsidRPr="00EE784D" w:rsidRDefault="00B33185" w:rsidP="00D72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14:paraId="3B073B83" w14:textId="77777777" w:rsidR="00B33185" w:rsidRPr="00B33185" w:rsidRDefault="00B33185" w:rsidP="00B331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33185">
        <w:rPr>
          <w:sz w:val="30"/>
          <w:szCs w:val="30"/>
          <w:cs/>
          <w:lang w:val="en-GB"/>
        </w:rPr>
        <w:t>ค่าความนิยมวัดมูลค่าด้วยวิธีราคาทุนหักขาดทุนจากการด้อยค่าสะสม โดยค่าความนิยมของเงินลงทุนที่บันทึกตามวิธีส่วนได้เสียรวมอยู่ในมูลค่าตามบัญชีของเงินลงทุน</w:t>
      </w:r>
    </w:p>
    <w:p w14:paraId="1F82F5D2" w14:textId="5DEFF1EF" w:rsidR="00B33185" w:rsidRPr="00EE784D" w:rsidRDefault="00B33185" w:rsidP="00D72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14:paraId="4292B29F" w14:textId="77777777" w:rsidR="00B33185" w:rsidRPr="001D79AC" w:rsidRDefault="00B33185" w:rsidP="00B33185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</w:rPr>
        <w:t>ค่าพัฒนาโครงการ</w:t>
      </w:r>
    </w:p>
    <w:p w14:paraId="10DB5EA6" w14:textId="77777777" w:rsidR="00B33185" w:rsidRPr="00EE784D" w:rsidRDefault="00B33185" w:rsidP="00B331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14:paraId="4ACAB476" w14:textId="77777777" w:rsidR="00B33185" w:rsidRPr="001D79AC" w:rsidRDefault="00B33185" w:rsidP="00B3318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ค่าพัฒนาโครงการรับรู้ในกำไรหรือขาดทุนเมื่อเกิดขึ้น ต้นทุนค่าพัฒนาโครงการรับรู้เป็นสินทรัพย์ได้ก็ต่อเมื่อสามารถวัดมูลค่าของรายการต้นทุนการพัฒนาได้อย่างน่าเชื่อถือ และเมื่อโครงการนั้นมีความเป็นไปได้ทางเทคนิคและทางการค้า ซึ่งมีความเป็นไปได้ที่จะก่อให้เกิดประโยชน์เชิงเศรษฐกิจในอนาคต และกลุ่มบริษัทมีความตั้งใจ</w:t>
      </w:r>
      <w:r w:rsidRPr="001D79AC">
        <w:rPr>
          <w:rFonts w:ascii="Angsana New" w:hAnsi="Angsana New" w:hint="cs"/>
          <w:sz w:val="30"/>
          <w:szCs w:val="30"/>
        </w:rPr>
        <w:br/>
      </w:r>
      <w:r w:rsidRPr="001D79AC">
        <w:rPr>
          <w:rFonts w:ascii="Angsana New" w:hAnsi="Angsana New" w:hint="cs"/>
          <w:sz w:val="30"/>
          <w:szCs w:val="30"/>
          <w:cs/>
        </w:rPr>
        <w:t>ที่จะนำสินทรัพย์มาใช้ประโยชน์หรือนำมาขายได้ ต้นทุนการกู้ยืมสามารถนำมารวมเป็นส่วนหนึ่งของราคาทุนของสินทรัพย์ ต้นทุนค่าพัฒนาโครงการอื่นรับรู้ในกำไรหรือขาดทุนเมื่อเกิดขึ้น</w:t>
      </w:r>
    </w:p>
    <w:p w14:paraId="5D79E882" w14:textId="77777777" w:rsidR="00B33185" w:rsidRPr="00EE784D" w:rsidRDefault="00B33185" w:rsidP="00B3318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28D9B4AB" w14:textId="77777777" w:rsidR="00B33185" w:rsidRPr="001D79AC" w:rsidRDefault="00B33185" w:rsidP="00B3318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ต้นทุนค่าพัฒนาโครงการซึ่งรับรู้เป็นสินทรัพย์วัดมูลค่าด้วยราคาทุนหักขาดทุนจากการด้อยค่า ต้นทุนค่าพัฒนาโครงการที่รับรู้เป็นสินทรัพย์จะเริ่มตัดจำหน่ายเมื่อสินทรัพย์นั้นสามารถนำมาใช้ประโยชน์ได้ตามวัตถุประสงค์</w:t>
      </w:r>
    </w:p>
    <w:p w14:paraId="42F4DE1C" w14:textId="77777777" w:rsidR="00B33185" w:rsidRPr="00EE784D" w:rsidRDefault="00B33185" w:rsidP="00D72875">
      <w:p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46F9B7C8" w14:textId="77777777" w:rsidR="00EA7434" w:rsidRPr="00CF1B32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CF1B32">
        <w:rPr>
          <w:rFonts w:ascii="Angsana New" w:hAnsi="Angsana New" w:hint="cs"/>
          <w:i/>
          <w:iCs/>
          <w:sz w:val="30"/>
          <w:szCs w:val="30"/>
          <w:cs/>
          <w:lang w:val="en-GB"/>
        </w:rPr>
        <w:t>สินทรัพย์ไม่มีตัวตน</w:t>
      </w:r>
      <w:r w:rsidR="00B33185">
        <w:rPr>
          <w:rFonts w:ascii="Angsana New" w:hAnsi="Angsana New" w:hint="cs"/>
          <w:i/>
          <w:iCs/>
          <w:sz w:val="30"/>
          <w:szCs w:val="30"/>
          <w:cs/>
          <w:lang w:val="en-GB"/>
        </w:rPr>
        <w:t>อื่น</w:t>
      </w:r>
    </w:p>
    <w:p w14:paraId="750C44CD" w14:textId="77777777" w:rsidR="00EA7434" w:rsidRPr="00EE784D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14:paraId="72B861CF" w14:textId="77777777" w:rsidR="00EA7434" w:rsidRPr="001D79AC" w:rsidRDefault="00EA7434" w:rsidP="00B3318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สินทรัพย์ไม่มีตัวตนอื่น</w:t>
      </w:r>
      <w:r w:rsidR="00273B18" w:rsidRPr="001D79AC">
        <w:rPr>
          <w:rFonts w:ascii="Angsana New" w:hAnsi="Angsana New"/>
          <w:sz w:val="30"/>
          <w:szCs w:val="30"/>
        </w:rPr>
        <w:t xml:space="preserve"> </w:t>
      </w:r>
      <w:r w:rsidR="00273B18" w:rsidRPr="001D79AC">
        <w:rPr>
          <w:rFonts w:ascii="Angsana New" w:hAnsi="Angsana New" w:hint="cs"/>
          <w:sz w:val="30"/>
          <w:szCs w:val="30"/>
          <w:cs/>
        </w:rPr>
        <w:t>ๆ</w:t>
      </w:r>
      <w:r w:rsidRPr="001D79AC">
        <w:rPr>
          <w:rFonts w:ascii="Angsana New" w:hAnsi="Angsana New" w:hint="cs"/>
          <w:sz w:val="30"/>
          <w:szCs w:val="30"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วัดมูลค่าด้วยราคาทุนหักค่าตัดจำหน่ายสะสมและขาดทุนจากการด้อยค่า</w:t>
      </w:r>
      <w:r w:rsidR="00B33185">
        <w:rPr>
          <w:rFonts w:ascii="Angsana New" w:hAnsi="Angsana New" w:hint="cs"/>
          <w:sz w:val="30"/>
          <w:szCs w:val="30"/>
          <w:cs/>
        </w:rPr>
        <w:t xml:space="preserve"> </w:t>
      </w:r>
      <w:r w:rsidRPr="001D79AC">
        <w:rPr>
          <w:rFonts w:ascii="Angsana New" w:eastAsia="Calibri" w:hAnsi="Angsana New" w:hint="cs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</w:t>
      </w:r>
      <w:r w:rsidRPr="001D79AC">
        <w:rPr>
          <w:rFonts w:ascii="Angsana New" w:eastAsia="Calibri" w:hAnsi="Angsana New" w:hint="cs"/>
          <w:sz w:val="30"/>
          <w:szCs w:val="30"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ค่าตัดจำหน่ายคำนวณ</w:t>
      </w:r>
      <w:r w:rsidR="00B33185">
        <w:rPr>
          <w:rFonts w:ascii="Angsana New" w:hAnsi="Angsana New" w:hint="cs"/>
          <w:sz w:val="30"/>
          <w:szCs w:val="30"/>
          <w:cs/>
        </w:rPr>
        <w:t>โดยวิธีเส้นตรงตามระยะเวลาที่คาดว่าจะได้รับประโยชน์จากสินทรัพย์ไม่มีตัวตนและรับรู้ในกำไรหรือขาดทุน</w:t>
      </w:r>
    </w:p>
    <w:p w14:paraId="268D2D6C" w14:textId="2A081383" w:rsidR="00EA7434" w:rsidRPr="00EE784D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11145F61" w14:textId="67933548" w:rsidR="00EA7434" w:rsidRPr="001D79AC" w:rsidRDefault="00B33185" w:rsidP="00B757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ประมาณการ</w:t>
      </w:r>
      <w:r w:rsidR="00EA7434" w:rsidRPr="001D79AC">
        <w:rPr>
          <w:rFonts w:ascii="Angsana New" w:hAnsi="Angsana New" w:hint="cs"/>
          <w:sz w:val="30"/>
          <w:szCs w:val="30"/>
          <w:cs/>
        </w:rPr>
        <w:t>ระยะเวลาที่คาดว่าจะได้รับประโยชน์แสดงได้ดังนี้</w:t>
      </w:r>
    </w:p>
    <w:p w14:paraId="559BC93B" w14:textId="77777777" w:rsidR="005D61E4" w:rsidRPr="00EE784D" w:rsidRDefault="005D61E4" w:rsidP="00B757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  <w:cs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7488"/>
        <w:gridCol w:w="1023"/>
        <w:gridCol w:w="479"/>
      </w:tblGrid>
      <w:tr w:rsidR="00EA7434" w:rsidRPr="00C4368E" w14:paraId="72C94BF6" w14:textId="77777777" w:rsidTr="001D79AC">
        <w:tc>
          <w:tcPr>
            <w:tcW w:w="7488" w:type="dxa"/>
          </w:tcPr>
          <w:p w14:paraId="5483B0BA" w14:textId="77777777" w:rsidR="00EA7434" w:rsidRPr="00C4368E" w:rsidRDefault="00EA7434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ค่าลิขสิทธิ์ซอฟต์แวร์</w:t>
            </w:r>
          </w:p>
        </w:tc>
        <w:tc>
          <w:tcPr>
            <w:tcW w:w="1023" w:type="dxa"/>
          </w:tcPr>
          <w:p w14:paraId="5B1FB6AC" w14:textId="62DC876A" w:rsidR="00EA7434" w:rsidRPr="00C4368E" w:rsidRDefault="00C62FB9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3</w:t>
            </w:r>
            <w:r w:rsidR="00EA7434" w:rsidRPr="00C4368E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 xml:space="preserve"> - </w:t>
            </w:r>
            <w:r w:rsidRPr="00C62FB9">
              <w:rPr>
                <w:rFonts w:ascii="Angsana New" w:hAnsi="Angsana New" w:hint="cs"/>
                <w:sz w:val="30"/>
                <w:szCs w:val="30"/>
              </w:rPr>
              <w:t>10</w:t>
            </w:r>
          </w:p>
        </w:tc>
        <w:tc>
          <w:tcPr>
            <w:tcW w:w="479" w:type="dxa"/>
          </w:tcPr>
          <w:p w14:paraId="6AAFBBEC" w14:textId="77777777" w:rsidR="00EA7434" w:rsidRPr="00C4368E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C4368E" w14:paraId="02BC28BC" w14:textId="77777777" w:rsidTr="001D79AC">
        <w:tc>
          <w:tcPr>
            <w:tcW w:w="7488" w:type="dxa"/>
          </w:tcPr>
          <w:p w14:paraId="2F74068B" w14:textId="77777777" w:rsidR="00EA7434" w:rsidRPr="00C4368E" w:rsidRDefault="00EA7434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สิทธิในการพัฒนาโครงการ</w:t>
            </w:r>
          </w:p>
        </w:tc>
        <w:tc>
          <w:tcPr>
            <w:tcW w:w="1023" w:type="dxa"/>
          </w:tcPr>
          <w:p w14:paraId="112BC4D0" w14:textId="6B6A555D" w:rsidR="00EA7434" w:rsidRPr="00C4368E" w:rsidRDefault="00C62FB9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479" w:type="dxa"/>
          </w:tcPr>
          <w:p w14:paraId="572A0985" w14:textId="77777777" w:rsidR="00EA7434" w:rsidRPr="00C4368E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EA7434" w:rsidRPr="001D79AC" w14:paraId="08CDD882" w14:textId="77777777" w:rsidTr="001D79AC">
        <w:tc>
          <w:tcPr>
            <w:tcW w:w="7488" w:type="dxa"/>
          </w:tcPr>
          <w:p w14:paraId="0773599D" w14:textId="77777777" w:rsidR="00EA7434" w:rsidRPr="00C4368E" w:rsidRDefault="00EA7434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สิทธิในสัญญาซื้อขายไฟฟ้า</w:t>
            </w:r>
          </w:p>
        </w:tc>
        <w:tc>
          <w:tcPr>
            <w:tcW w:w="1023" w:type="dxa"/>
          </w:tcPr>
          <w:p w14:paraId="6F41A10B" w14:textId="707A71E1" w:rsidR="00EA7434" w:rsidRPr="00C4368E" w:rsidRDefault="00C62FB9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9</w:t>
            </w:r>
            <w:r w:rsidR="004A2D10" w:rsidRPr="00C4368E">
              <w:rPr>
                <w:rFonts w:ascii="Angsana New" w:hAnsi="Angsana New"/>
                <w:sz w:val="30"/>
                <w:szCs w:val="30"/>
              </w:rPr>
              <w:t xml:space="preserve"> - </w:t>
            </w:r>
            <w:r w:rsidRPr="00C62FB9">
              <w:rPr>
                <w:rFonts w:ascii="Angsana New" w:hAnsi="Angsana New"/>
                <w:sz w:val="30"/>
                <w:szCs w:val="30"/>
              </w:rPr>
              <w:t>30</w:t>
            </w:r>
          </w:p>
        </w:tc>
        <w:tc>
          <w:tcPr>
            <w:tcW w:w="479" w:type="dxa"/>
          </w:tcPr>
          <w:p w14:paraId="43CC1EFE" w14:textId="77777777" w:rsidR="00EA7434" w:rsidRPr="007829ED" w:rsidRDefault="00EA7434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C4368E"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  <w:tr w:rsidR="006B5195" w:rsidRPr="001D79AC" w14:paraId="55CB4684" w14:textId="77777777" w:rsidTr="001D79AC">
        <w:tc>
          <w:tcPr>
            <w:tcW w:w="7488" w:type="dxa"/>
          </w:tcPr>
          <w:p w14:paraId="3EB9C6A1" w14:textId="443D2A05" w:rsidR="006B5195" w:rsidRPr="00C4368E" w:rsidRDefault="006B5195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สิทธิการใช้ระบบสายส่ง</w:t>
            </w:r>
          </w:p>
        </w:tc>
        <w:tc>
          <w:tcPr>
            <w:tcW w:w="1023" w:type="dxa"/>
          </w:tcPr>
          <w:p w14:paraId="7805EF71" w14:textId="181B9858" w:rsidR="006B5195" w:rsidRPr="00C4368E" w:rsidRDefault="00C62FB9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  <w:r w:rsidR="006B519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E4F9D">
              <w:rPr>
                <w:rFonts w:ascii="Angsana New" w:hAnsi="Angsana New"/>
                <w:sz w:val="30"/>
                <w:szCs w:val="30"/>
              </w:rPr>
              <w:t>-</w:t>
            </w:r>
            <w:r w:rsidR="006B519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2FB9">
              <w:rPr>
                <w:rFonts w:ascii="Angsana New" w:hAnsi="Angsana New"/>
                <w:sz w:val="30"/>
                <w:szCs w:val="30"/>
              </w:rPr>
              <w:t>30</w:t>
            </w:r>
          </w:p>
        </w:tc>
        <w:tc>
          <w:tcPr>
            <w:tcW w:w="479" w:type="dxa"/>
          </w:tcPr>
          <w:p w14:paraId="16BFC3E8" w14:textId="74F21085" w:rsidR="006B5195" w:rsidRPr="00C4368E" w:rsidRDefault="006B5195" w:rsidP="00BD3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3735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ปี</w:t>
            </w:r>
          </w:p>
        </w:tc>
      </w:tr>
    </w:tbl>
    <w:p w14:paraId="5BF7ABB9" w14:textId="20AD72A4" w:rsidR="00D2403C" w:rsidRDefault="00D2403C" w:rsidP="00424D33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783B066" w14:textId="77777777" w:rsidR="00EA7434" w:rsidRPr="001D79AC" w:rsidRDefault="00424D33" w:rsidP="00424D33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</w:rPr>
        <w:lastRenderedPageBreak/>
        <w:t>สัญญาเช่า</w:t>
      </w:r>
    </w:p>
    <w:p w14:paraId="22130AE1" w14:textId="77777777" w:rsidR="00424D33" w:rsidRPr="00355EC0" w:rsidRDefault="00424D33" w:rsidP="00424D33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  <w:shd w:val="clear" w:color="auto" w:fill="CCCCCC"/>
        </w:rPr>
      </w:pPr>
    </w:p>
    <w:p w14:paraId="4F951AB3" w14:textId="77777777" w:rsidR="00424D33" w:rsidRPr="001D79AC" w:rsidRDefault="00424D33" w:rsidP="00424D33">
      <w:pPr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ณ วันเริ่มต้นของสัญญา กลุ่มบริษัทจะประเมินว่าสัญญาเป็นสัญญาเช่าหรือประกอบด้วยสัญญาเช่า</w:t>
      </w:r>
      <w:r w:rsidR="00B33185">
        <w:rPr>
          <w:rFonts w:ascii="Angsana New" w:hAnsi="Angsana New" w:hint="cs"/>
          <w:sz w:val="30"/>
          <w:szCs w:val="30"/>
          <w:cs/>
        </w:rPr>
        <w:t xml:space="preserve"> </w:t>
      </w:r>
      <w:r w:rsidR="00B33185" w:rsidRPr="00B33185">
        <w:rPr>
          <w:rFonts w:ascii="Angsana New" w:hAnsi="Angsana New"/>
          <w:sz w:val="30"/>
          <w:szCs w:val="30"/>
          <w:cs/>
        </w:rPr>
        <w:t>เมื่อสัญญานั้นให้สิทธิในการควบคุมการใช้สินทรัพย์ที่ระบุสำหรับช่วงเวลาหนึ่งเพื่อแลกเปลี่ยนกับสิ่งตอบแทน</w:t>
      </w:r>
    </w:p>
    <w:p w14:paraId="262E3160" w14:textId="77777777" w:rsidR="001D602E" w:rsidRPr="00355EC0" w:rsidRDefault="001D602E" w:rsidP="00424D33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  <w:shd w:val="clear" w:color="auto" w:fill="CCCCCC"/>
        </w:rPr>
      </w:pPr>
    </w:p>
    <w:p w14:paraId="5528FC60" w14:textId="77777777" w:rsidR="00424D33" w:rsidRPr="001D79AC" w:rsidRDefault="00424D33" w:rsidP="00424D33">
      <w:pPr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</w:rPr>
        <w:t>ในฐานะผู้เช่า</w:t>
      </w:r>
    </w:p>
    <w:p w14:paraId="2066DA2D" w14:textId="77777777" w:rsidR="00424D33" w:rsidRPr="00355EC0" w:rsidRDefault="00424D33" w:rsidP="00424D33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4CCA805" w14:textId="77777777" w:rsidR="00424D33" w:rsidRPr="001D79AC" w:rsidRDefault="00424D33" w:rsidP="00424D33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1D79AC">
        <w:rPr>
          <w:rFonts w:ascii="Angsana New" w:hAnsi="Angsana New" w:hint="cs"/>
          <w:sz w:val="30"/>
          <w:szCs w:val="30"/>
          <w:cs/>
        </w:rPr>
        <w:t xml:space="preserve">ณ วันที่สัญญาเช่าเริ่มมีผลหรือวันที่มีการเปลี่ยนแปลงสัญญาเช่า สัญญาที่มีส่วนประกอบที่เป็นสัญญาเช่า </w:t>
      </w:r>
      <w:r w:rsidR="005D61E4" w:rsidRPr="001D79AC">
        <w:rPr>
          <w:rFonts w:ascii="Angsana New" w:hAnsi="Angsana New" w:hint="cs"/>
          <w:sz w:val="30"/>
          <w:szCs w:val="30"/>
          <w:cs/>
        </w:rPr>
        <w:t>และ</w:t>
      </w:r>
      <w:r w:rsidRPr="001D79AC">
        <w:rPr>
          <w:rFonts w:ascii="Angsana New" w:hAnsi="Angsana New" w:hint="cs"/>
          <w:sz w:val="30"/>
          <w:szCs w:val="30"/>
          <w:cs/>
        </w:rPr>
        <w:t xml:space="preserve">สำหรับสัญญาเช่าอสังหาริมทรัพย์กลุ่ม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เพียงอย่างเดียว </w:t>
      </w:r>
    </w:p>
    <w:p w14:paraId="5A56A015" w14:textId="77777777" w:rsidR="00424D33" w:rsidRPr="00355EC0" w:rsidRDefault="00424D33" w:rsidP="002625FE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48481E6B" w14:textId="77777777" w:rsidR="00550F24" w:rsidRDefault="00424D33" w:rsidP="00424D33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กลุ่มบริษัทรับรู้สินทรัพย์สิทธิการใช้และหนี้สินตามสัญญาเช่า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11C3D214" w14:textId="77777777" w:rsidR="00172547" w:rsidRPr="00355EC0" w:rsidRDefault="00172547" w:rsidP="00424D33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205F0FA0" w14:textId="4EECFF39" w:rsidR="00424D33" w:rsidRPr="001D79AC" w:rsidRDefault="00424D33" w:rsidP="00424D33">
      <w:pPr>
        <w:pStyle w:val="BodyText"/>
        <w:spacing w:after="0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1D79AC">
        <w:rPr>
          <w:rFonts w:ascii="Angsana New" w:hAnsi="Angsana New" w:hint="cs"/>
          <w:b/>
          <w:sz w:val="30"/>
          <w:szCs w:val="30"/>
          <w:cs/>
        </w:rPr>
        <w:t>สินทรัพย์สิทธิการใช้วัดมูลค่าด้วยราคาทุนหักค่าเสื่อมราคาสะสมและขาดทุนจากการด้อยค่า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</w:t>
      </w:r>
      <w:r w:rsidR="000E5C61" w:rsidRPr="000E5C61">
        <w:rPr>
          <w:rFonts w:ascii="Angsana New" w:hAnsi="Angsana New"/>
          <w:b/>
          <w:sz w:val="30"/>
          <w:szCs w:val="30"/>
          <w:cs/>
        </w:rPr>
        <w:t>เงินจ่ายล่วงหน้ารวมกับต้นทุนทางตรงเริ่มแรก</w:t>
      </w:r>
      <w:r w:rsidR="00353A2F" w:rsidRPr="000E5C61">
        <w:rPr>
          <w:rFonts w:ascii="Angsana New" w:hAnsi="Angsana New"/>
          <w:b/>
          <w:color w:val="FF0000"/>
          <w:sz w:val="30"/>
          <w:szCs w:val="30"/>
        </w:rPr>
        <w:t xml:space="preserve"> </w:t>
      </w:r>
      <w:r w:rsidRPr="001D79AC">
        <w:rPr>
          <w:rFonts w:ascii="Angsana New" w:hAnsi="Angsana New" w:hint="cs"/>
          <w:b/>
          <w:sz w:val="30"/>
          <w:szCs w:val="30"/>
          <w:cs/>
        </w:rPr>
        <w:t>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</w:t>
      </w:r>
      <w:r w:rsidR="000E5C61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Pr="001D79AC">
        <w:rPr>
          <w:rFonts w:ascii="Angsana New" w:hAnsi="Angsana New" w:hint="cs"/>
          <w:b/>
          <w:sz w:val="30"/>
          <w:szCs w:val="30"/>
          <w:cs/>
        </w:rPr>
        <w:t>เว้นแต่สัญญาเช่า</w:t>
      </w:r>
      <w:r w:rsidR="000E5C61">
        <w:rPr>
          <w:rFonts w:ascii="Angsana New" w:hAnsi="Angsana New" w:hint="cs"/>
          <w:b/>
          <w:sz w:val="30"/>
          <w:szCs w:val="30"/>
          <w:cs/>
        </w:rPr>
        <w:t>ที่</w:t>
      </w:r>
      <w:r w:rsidRPr="001D79AC">
        <w:rPr>
          <w:rFonts w:ascii="Angsana New" w:hAnsi="Angsana New" w:hint="cs"/>
          <w:b/>
          <w:sz w:val="30"/>
          <w:szCs w:val="30"/>
          <w:cs/>
        </w:rPr>
        <w:t>โอนกรรมสิทธิ์ในสินทรัพย์ที่เช่าให้กับกลุ่มบริษัทเมื่อสิ้นสุดสัญญาเช่า หรือ</w:t>
      </w:r>
      <w:r w:rsidR="000E5C61">
        <w:rPr>
          <w:rFonts w:ascii="Angsana New" w:hAnsi="Angsana New" w:hint="cs"/>
          <w:b/>
          <w:sz w:val="30"/>
          <w:szCs w:val="30"/>
          <w:cs/>
        </w:rPr>
        <w:t>กลุ่มบริษัทจะใช้สิทธิ</w:t>
      </w:r>
      <w:r w:rsidRPr="001D79AC">
        <w:rPr>
          <w:rFonts w:ascii="Angsana New" w:hAnsi="Angsana New" w:hint="cs"/>
          <w:b/>
          <w:sz w:val="30"/>
          <w:szCs w:val="30"/>
          <w:cs/>
        </w:rPr>
        <w:t>ในการซื้อสินทรัพย์ ในกรณีนี้จะบันทึกค่าเสื่อมราคาตลอดอายุการใช้ประโยชน์ของสินทรัพย์ที่เช่า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</w:t>
      </w:r>
    </w:p>
    <w:p w14:paraId="79E7361A" w14:textId="77777777" w:rsidR="00424D33" w:rsidRPr="00F22246" w:rsidRDefault="00424D33" w:rsidP="002625FE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2A7F8AD" w14:textId="3D376990" w:rsidR="00424D33" w:rsidRPr="001D79AC" w:rsidRDefault="00E47EBF" w:rsidP="00424D33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E47EBF">
        <w:rPr>
          <w:rFonts w:ascii="Angsana New" w:hAnsi="Angsana New"/>
          <w:b/>
          <w:sz w:val="30"/>
          <w:szCs w:val="30"/>
          <w:cs/>
        </w:rPr>
        <w:t>หนี้สินตามสัญญาเช่าวัดมูลค่าเมื่อเริ่มแรกด้วยมูลค่าปัจจุบันของค่าเช่าที่ต้องจ่ายทั้งหมดตามสัญญา ทั้งนี้</w:t>
      </w:r>
      <w:r>
        <w:rPr>
          <w:rFonts w:ascii="Angsana New" w:hAnsi="Angsana New" w:hint="cs"/>
          <w:b/>
          <w:sz w:val="30"/>
          <w:szCs w:val="30"/>
          <w:cs/>
        </w:rPr>
        <w:t xml:space="preserve"> กลุ่มบริษัทใช้อัตราดอกเบี้ยเงินกู้ยืมส่วนเพิ่มของกลุ่มบริษัทในการคิดลดเป็นมูลค่าปัจจุบัน </w:t>
      </w:r>
      <w:r w:rsidR="00424D33" w:rsidRPr="001D79AC">
        <w:rPr>
          <w:rFonts w:ascii="Angsana New" w:hAnsi="Angsana New" w:hint="cs"/>
          <w:b/>
          <w:sz w:val="30"/>
          <w:szCs w:val="30"/>
          <w:cs/>
        </w:rPr>
        <w:t>กลุ่ม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50FBBF37" w14:textId="77777777" w:rsidR="005D61E4" w:rsidRPr="00F22246" w:rsidRDefault="005D61E4" w:rsidP="002625FE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64E38DED" w14:textId="3FA45EDE" w:rsidR="00424D33" w:rsidRPr="001D79AC" w:rsidRDefault="00424D33" w:rsidP="00424D33">
      <w:pPr>
        <w:pStyle w:val="BodyText"/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b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หนี้สินตามสัญญาเช่าวัดมูลค่าด้วยวิธีราคาทุนตัดจำหน่ายตามอัตราดอกเบี้ยที่แท้จริง และหนี้สินตามสัญญาเช่าจะถูกวัดมูลค่าใหม่เมื่อมีการเปลี่ยนแปลงสัญญาเช่า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08C89AFD" w14:textId="12964A8B" w:rsidR="00A72F1D" w:rsidRDefault="00A72F1D" w:rsidP="00650CD0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2AB66ADF" w14:textId="245E8D11" w:rsidR="00EE784D" w:rsidRDefault="00EE784D" w:rsidP="00650CD0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  <w:r>
        <w:rPr>
          <w:rFonts w:ascii="Angsana New" w:hAnsi="Angsana New"/>
          <w:sz w:val="24"/>
          <w:szCs w:val="24"/>
          <w:cs/>
        </w:rPr>
        <w:br w:type="page"/>
      </w:r>
    </w:p>
    <w:p w14:paraId="62AC9568" w14:textId="77777777" w:rsidR="00424D33" w:rsidRPr="001D79AC" w:rsidRDefault="00424D33" w:rsidP="00424D33">
      <w:pPr>
        <w:pStyle w:val="BodyText"/>
        <w:spacing w:after="0"/>
        <w:ind w:left="540"/>
        <w:jc w:val="thaiDistribute"/>
        <w:rPr>
          <w:rFonts w:ascii="Angsana New" w:hAnsi="Angsana New"/>
          <w:b/>
          <w:i/>
          <w:iCs/>
          <w:sz w:val="30"/>
          <w:szCs w:val="30"/>
        </w:rPr>
      </w:pPr>
      <w:r w:rsidRPr="001D79AC">
        <w:rPr>
          <w:rFonts w:ascii="Angsana New" w:hAnsi="Angsana New" w:hint="cs"/>
          <w:b/>
          <w:i/>
          <w:iCs/>
          <w:sz w:val="30"/>
          <w:szCs w:val="30"/>
          <w:cs/>
        </w:rPr>
        <w:lastRenderedPageBreak/>
        <w:t>ในฐานะผู้ให้เช่า</w:t>
      </w:r>
    </w:p>
    <w:p w14:paraId="11EC993D" w14:textId="77777777" w:rsidR="00424D33" w:rsidRPr="00550F24" w:rsidRDefault="00424D33" w:rsidP="00650CD0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3CBF8690" w14:textId="74786DC8" w:rsidR="00424D33" w:rsidRPr="001D79AC" w:rsidRDefault="00424D33" w:rsidP="00424D33">
      <w:pPr>
        <w:pStyle w:val="BodyText"/>
        <w:spacing w:after="0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1D79AC">
        <w:rPr>
          <w:rFonts w:ascii="Angsana New" w:hAnsi="Angsana New" w:hint="cs"/>
          <w:b/>
          <w:sz w:val="30"/>
          <w:szCs w:val="30"/>
          <w:cs/>
        </w:rPr>
        <w:t>ณ วันที่เริ่มต้นของสัญญาเช่าหรือวันที่มีการเปลี่ยนแปลงสัญญาเช่า กลุ่มบริษัทจะปันส่วนสิ่งตอบแทนที่จะได้รับตามสัญญาให้กับแต่ละส่วนประกอบตามเกณฑ์ราคาขายที่เป็นเอกเทศ</w:t>
      </w:r>
    </w:p>
    <w:p w14:paraId="1A9A0E24" w14:textId="77777777" w:rsidR="00424D33" w:rsidRPr="002E16E6" w:rsidRDefault="00424D33" w:rsidP="00650CD0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231D4E07" w14:textId="50A909A9" w:rsidR="00424D33" w:rsidRPr="001D79AC" w:rsidRDefault="00424D33" w:rsidP="00424D33">
      <w:pPr>
        <w:pStyle w:val="ListParagraph"/>
        <w:tabs>
          <w:tab w:val="clear" w:pos="680"/>
          <w:tab w:val="clear" w:pos="907"/>
          <w:tab w:val="clear" w:pos="1871"/>
          <w:tab w:val="left" w:pos="1890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1D79AC">
        <w:rPr>
          <w:rFonts w:ascii="Angsana New" w:hAnsi="Angsana New" w:hint="cs"/>
          <w:b/>
          <w:sz w:val="30"/>
          <w:szCs w:val="30"/>
          <w:cs/>
        </w:rPr>
        <w:t>ณ วันเริ่มต้นของสัญญา</w:t>
      </w:r>
      <w:r w:rsidR="00E47EBF">
        <w:rPr>
          <w:rFonts w:ascii="Angsana New" w:hAnsi="Angsana New" w:hint="cs"/>
          <w:b/>
          <w:sz w:val="30"/>
          <w:szCs w:val="30"/>
          <w:cs/>
        </w:rPr>
        <w:t>ให้</w:t>
      </w:r>
      <w:r w:rsidRPr="001D79AC">
        <w:rPr>
          <w:rFonts w:ascii="Angsana New" w:hAnsi="Angsana New" w:hint="cs"/>
          <w:b/>
          <w:sz w:val="30"/>
          <w:szCs w:val="30"/>
          <w:cs/>
        </w:rPr>
        <w:t>เช่า</w:t>
      </w:r>
      <w:r w:rsidR="00E47EBF">
        <w:rPr>
          <w:rFonts w:ascii="Angsana New" w:hAnsi="Angsana New" w:hint="cs"/>
          <w:b/>
          <w:sz w:val="30"/>
          <w:szCs w:val="30"/>
          <w:cs/>
        </w:rPr>
        <w:t xml:space="preserve"> กลุ่มบริษัทพิจารณาจัดประเภทสัญญาเช่าที่</w:t>
      </w:r>
      <w:r w:rsidRPr="001D79AC">
        <w:rPr>
          <w:rFonts w:ascii="Angsana New" w:hAnsi="Angsana New" w:hint="cs"/>
          <w:b/>
          <w:sz w:val="30"/>
          <w:szCs w:val="30"/>
          <w:cs/>
        </w:rPr>
        <w:t>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เป็นสัญญาเช่าเงินทุน หากไม่มี</w:t>
      </w:r>
      <w:r w:rsidR="005D61E4" w:rsidRPr="001D79AC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Pr="001D79AC">
        <w:rPr>
          <w:rFonts w:ascii="Angsana New" w:hAnsi="Angsana New" w:hint="cs"/>
          <w:b/>
          <w:sz w:val="30"/>
          <w:szCs w:val="30"/>
          <w:cs/>
        </w:rPr>
        <w:t>สัญญาเช่าดังกล่าวจะจัดประเภทเป็นสัญญาเช่าดำเนินงาน</w:t>
      </w:r>
    </w:p>
    <w:p w14:paraId="425BA989" w14:textId="77777777" w:rsidR="00AD2347" w:rsidRPr="002E16E6" w:rsidRDefault="00AD2347" w:rsidP="00650CD0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5183C99B" w14:textId="77777777" w:rsidR="00424D33" w:rsidRPr="001D79AC" w:rsidRDefault="00424D33" w:rsidP="00424D33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1D79AC">
        <w:rPr>
          <w:rFonts w:ascii="Angsana New" w:hAnsi="Angsana New" w:hint="cs"/>
          <w:b/>
          <w:sz w:val="30"/>
          <w:szCs w:val="30"/>
          <w:cs/>
        </w:rPr>
        <w:t>กลุ่มบริษัทรับรู้ลูกหนี้สัญญาเช่าเงินทุนด้วยจำนวนเงินลงทุนสุทธิของสัญญาเช่า ซึ่งประกอบด้วยมูลค่าปัจจุบันของค่าเช่าและมูลค่าคงเหลือที่ไม่ได้รับประกันคิดลดด้วยอัตราดอกเบี้ยตามนัยของสัญญาเช่า รายได้ดอกเบี้ยจากสัญญาเช่าเงินทุนจะถูกปันส่วนในแต่ละรอบระยะเวลาบัญชีเพื่อสะท้อนอัตราผลตอบแทนคงที่ในแต่ละงวดของ</w:t>
      </w:r>
      <w:r w:rsidR="00AD2347" w:rsidRPr="001D79AC">
        <w:rPr>
          <w:rFonts w:ascii="Angsana New" w:hAnsi="Angsana New"/>
          <w:b/>
          <w:sz w:val="30"/>
          <w:szCs w:val="30"/>
        </w:rPr>
        <w:br/>
      </w:r>
      <w:r w:rsidRPr="001D79AC">
        <w:rPr>
          <w:rFonts w:ascii="Angsana New" w:hAnsi="Angsana New" w:hint="cs"/>
          <w:b/>
          <w:sz w:val="30"/>
          <w:szCs w:val="30"/>
          <w:cs/>
        </w:rPr>
        <w:t>กลุ่มบริษัทที่ได้จากเงินลงทุนสุทธิคงเหลือตามสัญญาเช่า</w:t>
      </w:r>
    </w:p>
    <w:p w14:paraId="633F77D7" w14:textId="77777777" w:rsidR="00E47EBF" w:rsidRPr="00550F24" w:rsidRDefault="00E47EBF" w:rsidP="00E47EBF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4E561ED" w14:textId="77777777" w:rsidR="00E47EBF" w:rsidRPr="001D79AC" w:rsidRDefault="00E47EBF" w:rsidP="00E47EBF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1D79AC">
        <w:rPr>
          <w:rFonts w:ascii="Angsana New" w:hAnsi="Angsana New" w:hint="cs"/>
          <w:b/>
          <w:sz w:val="30"/>
          <w:szCs w:val="30"/>
          <w:cs/>
        </w:rPr>
        <w:t>กลุ่มบริษัทรับรู้ค่าเช่าที่ได้รับจากสัญญาเช่าดำเนินงานเป็นรายได้ค่าเช่าด้วยวิธีเส้นตรงตลอดอายุสัญญาเช่า และแสดงเป็นส่วนหนึ่งของรายได้อื่น ต้นทุนทางตรงเริ่มแรกที่เกิดขึ้นเพื่อการได้มาซึ่งสัญญาเช่าดำเนินงานจะรวมเป็นมูลค่า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</w:t>
      </w:r>
      <w:r w:rsidRPr="001D79AC">
        <w:rPr>
          <w:rFonts w:ascii="Angsana New" w:hAnsi="Angsana New" w:hint="cs"/>
          <w:b/>
          <w:sz w:val="30"/>
          <w:szCs w:val="30"/>
        </w:rPr>
        <w:t xml:space="preserve"> </w:t>
      </w:r>
      <w:r w:rsidRPr="001D79AC">
        <w:rPr>
          <w:rFonts w:ascii="Angsana New" w:hAnsi="Angsana New" w:hint="cs"/>
          <w:b/>
          <w:sz w:val="30"/>
          <w:szCs w:val="30"/>
          <w:cs/>
        </w:rPr>
        <w:t xml:space="preserve">ค่าเช่าที่อาจเกิดขึ้นรับรู้เป็นรายได้ในรอบระยะเวลาบัญชีที่ได้รับ </w:t>
      </w:r>
    </w:p>
    <w:p w14:paraId="47DA1B2C" w14:textId="77777777" w:rsidR="00424D33" w:rsidRPr="002E16E6" w:rsidRDefault="00424D33" w:rsidP="002E16E6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55134FD" w14:textId="295EE419" w:rsidR="00565621" w:rsidRPr="001D79AC" w:rsidRDefault="00424D33" w:rsidP="00424D33">
      <w:pPr>
        <w:pStyle w:val="ListParagraph"/>
        <w:tabs>
          <w:tab w:val="clear" w:pos="680"/>
          <w:tab w:val="clear" w:pos="907"/>
        </w:tabs>
        <w:ind w:left="540"/>
        <w:jc w:val="thaiDistribute"/>
        <w:rPr>
          <w:rFonts w:ascii="Angsana New" w:hAnsi="Angsana New"/>
          <w:b/>
          <w:sz w:val="30"/>
          <w:szCs w:val="30"/>
          <w:cs/>
        </w:rPr>
      </w:pPr>
      <w:r w:rsidRPr="001D79AC">
        <w:rPr>
          <w:rFonts w:ascii="Angsana New" w:hAnsi="Angsana New" w:hint="cs"/>
          <w:b/>
          <w:sz w:val="30"/>
          <w:szCs w:val="30"/>
          <w:cs/>
        </w:rPr>
        <w:t>กลุ่มบริษัท</w:t>
      </w:r>
      <w:r w:rsidR="006D01CA" w:rsidRPr="006D01CA">
        <w:rPr>
          <w:rFonts w:ascii="Angsana New" w:hAnsi="Angsana New"/>
          <w:b/>
          <w:sz w:val="30"/>
          <w:szCs w:val="30"/>
          <w:cs/>
        </w:rPr>
        <w:t>ตัดรายการและพิจารณาการด้อยค่าของลูกหนี้สัญญาเช่าตามที่เปิดเผยใน</w:t>
      </w:r>
      <w:r w:rsidR="006D01CA" w:rsidRPr="00B27D79">
        <w:rPr>
          <w:rFonts w:ascii="Angsana New" w:hAnsi="Angsana New"/>
          <w:b/>
          <w:sz w:val="30"/>
          <w:szCs w:val="30"/>
          <w:cs/>
        </w:rPr>
        <w:t xml:space="preserve">หมายเหตุข้อ </w:t>
      </w:r>
      <w:r w:rsidR="00C62FB9" w:rsidRPr="00C62FB9">
        <w:rPr>
          <w:rFonts w:ascii="Angsana New" w:hAnsi="Angsana New"/>
          <w:bCs/>
          <w:sz w:val="30"/>
          <w:szCs w:val="30"/>
        </w:rPr>
        <w:t>3</w:t>
      </w:r>
      <w:r w:rsidR="006D01CA" w:rsidRPr="00B27D79">
        <w:rPr>
          <w:rFonts w:ascii="Angsana New" w:hAnsi="Angsana New"/>
          <w:b/>
          <w:sz w:val="30"/>
          <w:szCs w:val="30"/>
          <w:cs/>
        </w:rPr>
        <w:t>(ง)</w:t>
      </w:r>
    </w:p>
    <w:p w14:paraId="676A84C1" w14:textId="77777777" w:rsidR="001D602E" w:rsidRPr="002E16E6" w:rsidRDefault="001D602E" w:rsidP="002E16E6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7C73DED0" w14:textId="77777777" w:rsidR="00EA7434" w:rsidRPr="001D79AC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  <w:lang w:val="en-GB"/>
        </w:rPr>
        <w:t>การด้อยค่า</w:t>
      </w:r>
      <w:r w:rsidR="00216C3F" w:rsidRPr="001D79AC">
        <w:rPr>
          <w:rFonts w:ascii="Angsana New" w:hAnsi="Angsana New" w:hint="cs"/>
          <w:i/>
          <w:iCs/>
          <w:sz w:val="30"/>
          <w:szCs w:val="30"/>
          <w:cs/>
          <w:lang w:val="en-GB"/>
        </w:rPr>
        <w:t>สินทรัพย์ที่ไม่ใช่สินทรัพย์ทางการเงิน</w:t>
      </w:r>
    </w:p>
    <w:p w14:paraId="0437D7B0" w14:textId="77777777" w:rsidR="00EA7434" w:rsidRPr="002E16E6" w:rsidRDefault="00EA7434" w:rsidP="002E16E6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6D5A33CE" w14:textId="77777777" w:rsidR="00EA7434" w:rsidRPr="001D79AC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</w:t>
      </w:r>
      <w:r w:rsidRPr="001D79AC">
        <w:rPr>
          <w:rFonts w:ascii="Angsana New" w:hAnsi="Angsana New" w:hint="cs"/>
          <w:spacing w:val="-2"/>
          <w:sz w:val="30"/>
          <w:szCs w:val="30"/>
          <w:cs/>
        </w:rPr>
        <w:t>หรือไม่</w:t>
      </w:r>
      <w:r w:rsidR="00216C3F" w:rsidRPr="001D79AC">
        <w:rPr>
          <w:rFonts w:ascii="Angsana New" w:hAnsi="Angsana New"/>
          <w:spacing w:val="-2"/>
          <w:sz w:val="30"/>
          <w:szCs w:val="30"/>
          <w:cs/>
        </w:rPr>
        <w:br/>
      </w:r>
      <w:r w:rsidRPr="001D79AC">
        <w:rPr>
          <w:rFonts w:ascii="Angsana New" w:hAnsi="Angsana New" w:hint="cs"/>
          <w:spacing w:val="-2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 สำหรับค่าความนิยมและสินทรัพย์</w:t>
      </w:r>
      <w:r w:rsidRPr="001D79AC">
        <w:rPr>
          <w:rFonts w:ascii="Angsana New" w:hAnsi="Angsana New" w:hint="cs"/>
          <w:sz w:val="30"/>
          <w:szCs w:val="30"/>
          <w:cs/>
        </w:rPr>
        <w:t>ไม่มีตัวตนที่มีอายุการให้ประโยชน์ไม่ทราบแน่นอน หรือยังไม่พร้อมใช้งาน จะประมาณมูลค่าที่คาดว่าจะได้รับคืนทุกปี ในช่วงเวลาเดียวกัน</w:t>
      </w:r>
    </w:p>
    <w:p w14:paraId="388260DE" w14:textId="77777777" w:rsidR="00EA7434" w:rsidRPr="00D71CEC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CCB0860" w14:textId="41B2851A" w:rsidR="00A72F1D" w:rsidRDefault="00EA7434" w:rsidP="00216C3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pacing w:val="-4"/>
          <w:sz w:val="30"/>
          <w:szCs w:val="30"/>
          <w:cs/>
        </w:rPr>
        <w:t>ขาดทุนจากการด้อยค่ารับรู้</w:t>
      </w:r>
      <w:r w:rsidR="005F2E55">
        <w:rPr>
          <w:rFonts w:ascii="Angsana New" w:hAnsi="Angsana New" w:hint="cs"/>
          <w:spacing w:val="-4"/>
          <w:sz w:val="30"/>
          <w:szCs w:val="30"/>
          <w:cs/>
        </w:rPr>
        <w:t>ในกำไรหรือขาดทุน</w:t>
      </w:r>
      <w:r w:rsidRPr="001D79AC">
        <w:rPr>
          <w:rFonts w:ascii="Angsana New" w:hAnsi="Angsana New" w:hint="cs"/>
          <w:spacing w:val="-4"/>
          <w:sz w:val="30"/>
          <w:szCs w:val="30"/>
          <w:cs/>
        </w:rPr>
        <w:t>เมื่อมูลค่าตามบัญชีของสินทรัพย์หรือมูลค่าตามบัญชีของหน่วยสินทรัพย์ที่ก่อให้เกิดเงินสด</w:t>
      </w:r>
      <w:r w:rsidRPr="001D79AC">
        <w:rPr>
          <w:rFonts w:ascii="Angsana New" w:hAnsi="Angsana New" w:hint="cs"/>
          <w:sz w:val="30"/>
          <w:szCs w:val="30"/>
          <w:cs/>
        </w:rPr>
        <w:t>สูงกว่ามูลค่าที่จะได้รับคืน</w:t>
      </w:r>
      <w:r w:rsidRPr="001D79AC">
        <w:rPr>
          <w:rFonts w:ascii="Angsana New" w:hAnsi="Angsana New" w:hint="cs"/>
          <w:sz w:val="30"/>
          <w:szCs w:val="30"/>
        </w:rPr>
        <w:t xml:space="preserve"> </w:t>
      </w:r>
      <w:r w:rsidR="00216C3F" w:rsidRPr="001D79AC">
        <w:rPr>
          <w:rFonts w:ascii="Angsana New" w:hAnsi="Angsana New" w:hint="cs"/>
          <w:sz w:val="30"/>
          <w:szCs w:val="30"/>
          <w:cs/>
        </w:rPr>
        <w:t>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</w:p>
    <w:p w14:paraId="473E7244" w14:textId="77777777" w:rsidR="00E47EBF" w:rsidRPr="00D71CEC" w:rsidRDefault="00E47EBF" w:rsidP="00EA7434">
      <w:pPr>
        <w:spacing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14:paraId="5BAA3FBC" w14:textId="77777777" w:rsidR="00A50830" w:rsidRPr="001D79AC" w:rsidRDefault="00216C3F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lastRenderedPageBreak/>
        <w:t>มูลค่าที่คาดว่าจะได้รับคืน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ในการประเมินมูลค่าจากการใช้ของสินทรัพย์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2D5BF68D" w14:textId="77777777" w:rsidR="001D79AC" w:rsidRPr="00EE784D" w:rsidRDefault="001D79AC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3C0E3E3D" w14:textId="77777777" w:rsidR="00216C3F" w:rsidRPr="001D79AC" w:rsidRDefault="00216C3F" w:rsidP="00216C3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ขาดทุนจากการด้อยค่าของสินทรัพย์ที่เคยรับรู้ในงวดก่อนจะถูกกลับรายการ หากมีการเปลี่ยนแปลงประมาณการที่ใช้ในการคำนวณมูลค่าที่คาดว่าจะได้รับคืน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  <w:r w:rsidRPr="001D79AC">
        <w:rPr>
          <w:rFonts w:ascii="Angsana New" w:hAnsi="Angsana New" w:hint="cs"/>
          <w:sz w:val="30"/>
          <w:szCs w:val="30"/>
        </w:rPr>
        <w:t xml:space="preserve"> </w:t>
      </w:r>
    </w:p>
    <w:p w14:paraId="09767AC9" w14:textId="23574FA9" w:rsidR="00901F93" w:rsidRPr="00EE784D" w:rsidRDefault="00901F93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21513595" w14:textId="77777777" w:rsidR="00EA7434" w:rsidRPr="001D79AC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  <w:lang w:val="en-GB"/>
        </w:rPr>
        <w:t>ผลประโยชน์ของพนักงาน</w:t>
      </w:r>
    </w:p>
    <w:p w14:paraId="43815053" w14:textId="77777777" w:rsidR="00EA7434" w:rsidRPr="00EE784D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52F346A9" w14:textId="77777777" w:rsidR="00EA7434" w:rsidRPr="001D79AC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</w:rPr>
        <w:t>โครงการสมทบเงิน</w:t>
      </w:r>
    </w:p>
    <w:p w14:paraId="59EA984F" w14:textId="77777777" w:rsidR="00EA7434" w:rsidRPr="00EE784D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17E20384" w14:textId="77777777" w:rsidR="00192A62" w:rsidRPr="00063EF2" w:rsidRDefault="00192A62" w:rsidP="00192A62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color w:val="000000"/>
          <w:sz w:val="30"/>
          <w:szCs w:val="30"/>
          <w:highlight w:val="cyan"/>
        </w:rPr>
      </w:pPr>
      <w:r w:rsidRPr="001D79AC">
        <w:rPr>
          <w:rFonts w:ascii="Angsana New" w:hAnsi="Angsana New"/>
          <w:sz w:val="30"/>
          <w:szCs w:val="30"/>
          <w:cs/>
        </w:rPr>
        <w:t>ภาระผูกพันในการสมทบเข้า</w:t>
      </w:r>
      <w:r w:rsidR="005F2E55">
        <w:rPr>
          <w:rFonts w:ascii="Angsana New" w:hAnsi="Angsana New" w:hint="cs"/>
          <w:sz w:val="30"/>
          <w:szCs w:val="30"/>
          <w:cs/>
        </w:rPr>
        <w:t>กองทุนสำรองเลี้ยงชีพของพนักงานของกลุ่มบริษัท</w:t>
      </w:r>
      <w:r w:rsidRPr="001D79AC">
        <w:rPr>
          <w:rFonts w:ascii="Angsana New" w:hAnsi="Angsana New"/>
          <w:sz w:val="30"/>
          <w:szCs w:val="30"/>
          <w:cs/>
        </w:rPr>
        <w:t>จะถูกรับรู้เป็นค่าใช้จ่ายพนักงานในกำไรหรือขาดทุนในรอบระยะเวลาที่พนักงานได้ทำงานให้กับกิจการ</w:t>
      </w:r>
    </w:p>
    <w:p w14:paraId="54AD993F" w14:textId="32966FA6" w:rsidR="000F2D83" w:rsidRPr="00EE784D" w:rsidRDefault="000F2D83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22DCEBDE" w14:textId="77777777" w:rsidR="00EA7434" w:rsidRPr="001D79AC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</w:rPr>
        <w:t>โครงการผลประโยชน์ที่กำหนดไว้</w:t>
      </w:r>
    </w:p>
    <w:p w14:paraId="10515F4B" w14:textId="77777777" w:rsidR="00EA7434" w:rsidRPr="00EE784D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CC18A34" w14:textId="7B81FC4A" w:rsidR="0056400C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</w:t>
      </w:r>
      <w:r w:rsidR="002727A8">
        <w:rPr>
          <w:rFonts w:ascii="Angsana New" w:hAnsi="Angsana New" w:hint="cs"/>
          <w:sz w:val="30"/>
          <w:szCs w:val="30"/>
          <w:cs/>
        </w:rPr>
        <w:t>จากการประมาณผลประโยชน์ในอนาคต</w:t>
      </w:r>
      <w:r w:rsidRPr="001D79AC">
        <w:rPr>
          <w:rFonts w:ascii="Angsana New" w:hAnsi="Angsana New" w:hint="cs"/>
          <w:sz w:val="30"/>
          <w:szCs w:val="30"/>
          <w:cs/>
        </w:rPr>
        <w:t>ที่เกิดจากการทำงานของพนักงานในงวดปัจจุบันและงวดก่อน</w:t>
      </w:r>
      <w:r w:rsidR="00412F02" w:rsidRPr="001D79AC">
        <w:rPr>
          <w:rFonts w:ascii="Angsana New" w:hAnsi="Angsana New" w:hint="cs"/>
          <w:sz w:val="30"/>
          <w:szCs w:val="30"/>
          <w:cs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ๆ ผลประโยชน์ดังกล่าวได้มีการคิดลดกระแสเงินสดเพื่อให้เป็นมูลค่าปัจจุบัน</w:t>
      </w:r>
      <w:r w:rsidR="005F2E55" w:rsidRPr="005F2E55">
        <w:rPr>
          <w:rFonts w:ascii="Angsana New" w:hAnsi="Angsana New"/>
          <w:sz w:val="30"/>
          <w:szCs w:val="30"/>
          <w:cs/>
        </w:rPr>
        <w:t>ซึ่งจัดทำโดยนักคณิตศาสตร์ประกันภัยที่ได้รับอนุญาตเป็นประจำ โดยวิธีคิดลด</w:t>
      </w:r>
      <w:r w:rsidR="00E2572F">
        <w:rPr>
          <w:rFonts w:ascii="Angsana New" w:hAnsi="Angsana New"/>
          <w:sz w:val="30"/>
          <w:szCs w:val="30"/>
        </w:rPr>
        <w:br/>
      </w:r>
      <w:r w:rsidR="005F2E55" w:rsidRPr="005F2E55">
        <w:rPr>
          <w:rFonts w:ascii="Angsana New" w:hAnsi="Angsana New"/>
          <w:sz w:val="30"/>
          <w:szCs w:val="30"/>
          <w:cs/>
        </w:rPr>
        <w:t>แต่ละหน่วยที่ประมาณการไว้</w:t>
      </w:r>
    </w:p>
    <w:p w14:paraId="47DFAB15" w14:textId="77777777" w:rsidR="00EA7434" w:rsidRPr="00EE784D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6AB31553" w14:textId="182DCAFC" w:rsidR="001D602E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ในการวัดมูลค่าใหม่ของหนี้สินผลประโยชน์ที่กำหนดไว้สุทธิ 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 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</w:t>
      </w:r>
      <w:r w:rsidR="00412F02" w:rsidRPr="001D79AC">
        <w:rPr>
          <w:rFonts w:ascii="Angsana New" w:hAnsi="Angsana New" w:hint="cs"/>
          <w:sz w:val="30"/>
          <w:szCs w:val="30"/>
          <w:cs/>
        </w:rPr>
        <w:t xml:space="preserve"> </w:t>
      </w:r>
      <w:r w:rsidR="00412F02" w:rsidRPr="001D79AC">
        <w:rPr>
          <w:rFonts w:ascii="Angsana New" w:hAnsi="Angsana New"/>
          <w:sz w:val="30"/>
          <w:szCs w:val="30"/>
          <w:cs/>
        </w:rPr>
        <w:br/>
      </w:r>
      <w:r w:rsidRPr="001D79AC">
        <w:rPr>
          <w:rFonts w:ascii="Angsana New" w:hAnsi="Angsana New" w:hint="cs"/>
          <w:sz w:val="30"/>
          <w:szCs w:val="30"/>
          <w:cs/>
        </w:rPr>
        <w:t>ณ</w:t>
      </w:r>
      <w:r w:rsidRPr="001D79AC">
        <w:rPr>
          <w:rFonts w:ascii="Angsana New" w:hAnsi="Angsana New" w:hint="cs"/>
          <w:sz w:val="30"/>
          <w:szCs w:val="30"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ต้นปี โดยคำนึงถึงการเปลี่ยนแปลงใด</w:t>
      </w:r>
      <w:r w:rsidR="00475B20">
        <w:rPr>
          <w:rFonts w:ascii="Angsana New" w:hAnsi="Angsana New"/>
          <w:sz w:val="30"/>
          <w:szCs w:val="30"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ๆ</w:t>
      </w:r>
      <w:r w:rsidRPr="001D79AC">
        <w:rPr>
          <w:rFonts w:ascii="Angsana New" w:hAnsi="Angsana New" w:hint="cs"/>
          <w:sz w:val="30"/>
          <w:szCs w:val="30"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</w:t>
      </w:r>
      <w:r w:rsidR="00475B20">
        <w:rPr>
          <w:rFonts w:ascii="Angsana New" w:hAnsi="Angsana New"/>
          <w:sz w:val="30"/>
          <w:szCs w:val="30"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ๆ ที่เกี่ยวข้องกับโครงการผลประโยชน์รับรู้รายการในกำไรหรือขาดทุน</w:t>
      </w:r>
    </w:p>
    <w:p w14:paraId="7346030A" w14:textId="77777777" w:rsidR="005F2E55" w:rsidRPr="00D71CEC" w:rsidRDefault="005F2E55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5FEF9A6E" w14:textId="77777777" w:rsidR="00EA7434" w:rsidRPr="001D79AC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lastRenderedPageBreak/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</w:t>
      </w:r>
      <w:r w:rsidR="00F756D2" w:rsidRPr="001D79AC">
        <w:rPr>
          <w:rFonts w:ascii="Angsana New" w:hAnsi="Angsana New" w:hint="cs"/>
          <w:sz w:val="30"/>
          <w:szCs w:val="30"/>
          <w:cs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กลุ่มบริษัทรับรู้กำไรและขาดทุนจากการจ่ายชำระผลประโยชน์พนักงานเมื่อเกิดขึ้น</w:t>
      </w:r>
    </w:p>
    <w:p w14:paraId="06045B49" w14:textId="77777777" w:rsidR="00EA7434" w:rsidRPr="00D71CEC" w:rsidRDefault="00EA7434" w:rsidP="00EA7434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14:paraId="702EB384" w14:textId="77777777" w:rsidR="00B27D79" w:rsidRDefault="00EA7434" w:rsidP="00EA7434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1D79AC">
        <w:rPr>
          <w:rFonts w:ascii="Angsana New" w:hAnsi="Angsana New" w:hint="cs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</w:t>
      </w:r>
      <w:r w:rsidRPr="001D79AC">
        <w:rPr>
          <w:rFonts w:ascii="Angsana New" w:hAnsi="Angsana New" w:hint="cs"/>
          <w:i/>
          <w:sz w:val="30"/>
          <w:szCs w:val="30"/>
        </w:rPr>
        <w:t xml:space="preserve"> </w:t>
      </w:r>
      <w:r w:rsidRPr="001D79AC">
        <w:rPr>
          <w:rFonts w:ascii="Angsana New" w:hAnsi="Angsana New" w:hint="cs"/>
          <w:i/>
          <w:sz w:val="30"/>
          <w:szCs w:val="30"/>
          <w:cs/>
        </w:rPr>
        <w:t>หนี้สินรับรู้ด้วยมูลค่าที่คาดว่าจะจ่าย</w:t>
      </w:r>
      <w:r w:rsidRPr="001D79AC">
        <w:rPr>
          <w:rFonts w:ascii="Angsana New" w:hAnsi="Angsana New" w:hint="cs"/>
          <w:sz w:val="30"/>
          <w:szCs w:val="30"/>
          <w:cs/>
        </w:rPr>
        <w:t>ชำระ หากกลุ่มบริษัทมีภาระผูกพันตามกฎหมายหรือภาระผูกพันโดยอนุมานที่จะต้องจ่ายอันเป็นผลมาจากการที่</w:t>
      </w:r>
      <w:r w:rsidRPr="001D79AC">
        <w:rPr>
          <w:rFonts w:ascii="Angsana New" w:hAnsi="Angsana New" w:hint="cs"/>
          <w:i/>
          <w:sz w:val="30"/>
          <w:szCs w:val="30"/>
          <w:cs/>
        </w:rPr>
        <w:t>พนักงานได้ทำงานให้ในอดีตและภาระผูกพันนี้สามารถประมาณได้อย่างสมเหตุสมผล</w:t>
      </w:r>
    </w:p>
    <w:p w14:paraId="4AA9D167" w14:textId="15BCCC01" w:rsidR="001F4E78" w:rsidRPr="00D71CEC" w:rsidRDefault="001F4E78" w:rsidP="00EA7434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6FD33F65" w14:textId="77777777" w:rsidR="00EA7434" w:rsidRPr="001D79AC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  <w:lang w:val="en-GB"/>
        </w:rPr>
        <w:t>ประมาณการหนี้สิน</w:t>
      </w:r>
    </w:p>
    <w:p w14:paraId="163403E0" w14:textId="77777777" w:rsidR="00EA7434" w:rsidRPr="001D79AC" w:rsidRDefault="00EA7434" w:rsidP="00EA74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485575A" w14:textId="77777777" w:rsidR="0048178F" w:rsidRPr="001D79AC" w:rsidRDefault="00EA7434" w:rsidP="0048178F">
      <w:pPr>
        <w:pStyle w:val="BodyText"/>
        <w:spacing w:after="0"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ประมาณการหนี้สินจะรับรู้ก็ต่อเมื่อกลุ่มบริษัทมีภาระผูกพันตามกฎหมายหรือภาระผูกพันจากการอนุมานที่เกิดขึ้นในปัจจุบันอันเป็นผลมาจากเหตุการณ์ในอดีตซึ่งสามารถประมาณจำนวนของภาระผูกพันได้อย่างน่าเชื่อถือ และมีความเป็นไปได้ค่อนข้างแน่นอนว่าประโยชน์เชิงเศรษฐกิจจะต้องถูกจ่ายไปเพื่อชำระภาระผูกพัน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ถึงภาษีเงินได้</w:t>
      </w:r>
      <w:r w:rsidRPr="001D79AC">
        <w:rPr>
          <w:rFonts w:ascii="Angsana New" w:hAnsi="Angsana New" w:hint="cs"/>
          <w:sz w:val="30"/>
          <w:szCs w:val="30"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เพื่อให้สะท้อนจำนวนที่อาจประเมินได้ในตลาดปัจจุบันซึ่งแปรไปตามเวลาและความเสี่ยงที่มีต่อหนี้สิน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6A7513A0" w14:textId="77777777" w:rsidR="00A72F1D" w:rsidRPr="001D79AC" w:rsidRDefault="00A72F1D" w:rsidP="0048178F">
      <w:pPr>
        <w:pStyle w:val="BodyText"/>
        <w:spacing w:after="0" w:line="240" w:lineRule="auto"/>
        <w:ind w:left="540" w:right="27"/>
        <w:jc w:val="thaiDistribute"/>
        <w:rPr>
          <w:rFonts w:ascii="Angsana New" w:hAnsi="Angsana New"/>
          <w:sz w:val="30"/>
          <w:szCs w:val="30"/>
        </w:rPr>
      </w:pPr>
    </w:p>
    <w:p w14:paraId="287ECB9A" w14:textId="77777777" w:rsidR="000D58D1" w:rsidRPr="001D79AC" w:rsidRDefault="000F2CB4" w:rsidP="000F28DA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  <w:lang w:val="en-GB"/>
        </w:rPr>
        <w:t>การวัดมูลค่ายุติธรรม</w:t>
      </w:r>
    </w:p>
    <w:p w14:paraId="23558AB2" w14:textId="77777777" w:rsidR="000F2CB4" w:rsidRPr="00F22246" w:rsidRDefault="000F2CB4" w:rsidP="000F2CB4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23B68789" w14:textId="77777777" w:rsidR="00C17C09" w:rsidRPr="001D79AC" w:rsidRDefault="00C17C09" w:rsidP="00C17C09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 กลุ่มบริษัทสามารถเข้าถึงได้ในวันดังกล่าว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</w:p>
    <w:p w14:paraId="2C7A6771" w14:textId="77777777" w:rsidR="001D79AC" w:rsidRPr="002E16E6" w:rsidRDefault="001D79AC" w:rsidP="001D602E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6EDF1744" w14:textId="77777777" w:rsidR="000F2CB4" w:rsidRPr="001D79AC" w:rsidRDefault="00FA53F6" w:rsidP="000F2CB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การ</w:t>
      </w:r>
      <w:r w:rsidR="000F2CB4" w:rsidRPr="001D79AC">
        <w:rPr>
          <w:rFonts w:ascii="Angsana New" w:hAnsi="Angsana New" w:hint="cs"/>
          <w:sz w:val="30"/>
          <w:szCs w:val="30"/>
          <w:cs/>
        </w:rPr>
        <w:t>วัดมูลค่ายุติธรรมของสินทรัพย์หรือหนี้สิน</w:t>
      </w:r>
      <w:r w:rsidR="000F2CB4" w:rsidRPr="001D79AC">
        <w:rPr>
          <w:rFonts w:ascii="Angsana New" w:hAnsi="Angsana New" w:hint="cs"/>
          <w:sz w:val="30"/>
          <w:szCs w:val="30"/>
        </w:rPr>
        <w:t xml:space="preserve"> </w:t>
      </w:r>
      <w:r w:rsidR="000F2CB4" w:rsidRPr="001D79AC">
        <w:rPr>
          <w:rFonts w:ascii="Angsana New" w:hAnsi="Angsana New" w:hint="cs"/>
          <w:sz w:val="30"/>
          <w:szCs w:val="30"/>
          <w:cs/>
        </w:rPr>
        <w:t>กลุ่มบริษัทใช้ข้อมูลที่สามารถสังเกตได้ให้มากที่สุดเท่าที่จะทำได้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</w:t>
      </w:r>
      <w:r w:rsidR="000F2CB4" w:rsidRPr="001D79AC">
        <w:rPr>
          <w:rFonts w:ascii="Angsana New" w:hAnsi="Angsana New" w:hint="cs"/>
          <w:sz w:val="30"/>
          <w:szCs w:val="30"/>
        </w:rPr>
        <w:t xml:space="preserve"> </w:t>
      </w:r>
      <w:r w:rsidR="000F2CB4" w:rsidRPr="001D79AC">
        <w:rPr>
          <w:rFonts w:ascii="Angsana New" w:hAnsi="Angsana New" w:hint="cs"/>
          <w:sz w:val="30"/>
          <w:szCs w:val="30"/>
          <w:cs/>
        </w:rPr>
        <w:t>ดังนี้</w:t>
      </w:r>
    </w:p>
    <w:p w14:paraId="7F8C74E6" w14:textId="77777777" w:rsidR="000F2CB4" w:rsidRPr="002E16E6" w:rsidRDefault="000F2CB4" w:rsidP="000F2CB4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4A6D9CA8" w14:textId="66B8B2D0" w:rsidR="000F2CB4" w:rsidRPr="001D79AC" w:rsidRDefault="000F2CB4" w:rsidP="00D708B2">
      <w:pPr>
        <w:pStyle w:val="block"/>
        <w:numPr>
          <w:ilvl w:val="0"/>
          <w:numId w:val="41"/>
        </w:numPr>
        <w:tabs>
          <w:tab w:val="left" w:pos="900"/>
        </w:tabs>
        <w:spacing w:after="0" w:line="240" w:lineRule="atLeast"/>
        <w:ind w:right="-7" w:hanging="720"/>
        <w:jc w:val="thaiDistribute"/>
        <w:rPr>
          <w:rFonts w:ascii="Angsana New" w:hAnsi="Angsana New"/>
          <w:sz w:val="30"/>
          <w:szCs w:val="30"/>
          <w:lang w:bidi="th-TH"/>
        </w:rPr>
      </w:pPr>
      <w:r w:rsidRPr="001D79AC">
        <w:rPr>
          <w:rFonts w:ascii="Angsana New" w:hAnsi="Angsana New" w:hint="cs"/>
          <w:sz w:val="30"/>
          <w:szCs w:val="30"/>
          <w:cs/>
          <w:lang w:bidi="th-TH"/>
        </w:rPr>
        <w:t xml:space="preserve">ข้อมูลระดับ </w:t>
      </w:r>
      <w:r w:rsidR="00C62FB9" w:rsidRPr="00C62FB9">
        <w:rPr>
          <w:rFonts w:ascii="Angsana New" w:hAnsi="Angsana New" w:hint="cs"/>
          <w:sz w:val="30"/>
          <w:szCs w:val="30"/>
          <w:lang w:val="en-US" w:bidi="th-TH"/>
        </w:rPr>
        <w:t>1</w:t>
      </w:r>
      <w:r w:rsidRPr="001D79AC">
        <w:rPr>
          <w:rFonts w:ascii="Angsana New" w:hAnsi="Angsana New" w:hint="cs"/>
          <w:sz w:val="30"/>
          <w:szCs w:val="30"/>
          <w:cs/>
          <w:lang w:val="en-US" w:bidi="th-TH"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  <w:lang w:bidi="th-TH"/>
        </w:rPr>
        <w:t>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6A1FB1AB" w14:textId="13C74CFB" w:rsidR="000F2CB4" w:rsidRPr="001D79AC" w:rsidRDefault="000F2CB4" w:rsidP="00C55D86">
      <w:pPr>
        <w:pStyle w:val="block"/>
        <w:numPr>
          <w:ilvl w:val="0"/>
          <w:numId w:val="41"/>
        </w:numPr>
        <w:tabs>
          <w:tab w:val="left" w:pos="900"/>
        </w:tabs>
        <w:spacing w:after="0" w:line="240" w:lineRule="atLeast"/>
        <w:ind w:left="900" w:right="-7"/>
        <w:jc w:val="thaiDistribute"/>
        <w:rPr>
          <w:rFonts w:ascii="Angsana New" w:hAnsi="Angsana New"/>
          <w:spacing w:val="-2"/>
          <w:sz w:val="30"/>
          <w:szCs w:val="30"/>
          <w:lang w:bidi="th-TH"/>
        </w:rPr>
      </w:pPr>
      <w:r w:rsidRPr="001D79AC">
        <w:rPr>
          <w:rFonts w:ascii="Angsana New" w:hAnsi="Angsana New" w:hint="cs"/>
          <w:spacing w:val="-2"/>
          <w:sz w:val="30"/>
          <w:szCs w:val="30"/>
          <w:cs/>
          <w:lang w:bidi="th-TH"/>
        </w:rPr>
        <w:t xml:space="preserve">ข้อมูลระดับ </w:t>
      </w:r>
      <w:r w:rsidR="00C62FB9" w:rsidRPr="00C62FB9">
        <w:rPr>
          <w:rFonts w:ascii="Angsana New" w:hAnsi="Angsana New" w:hint="cs"/>
          <w:spacing w:val="-2"/>
          <w:sz w:val="30"/>
          <w:szCs w:val="30"/>
          <w:lang w:val="en-US" w:bidi="th-TH"/>
        </w:rPr>
        <w:t>2</w:t>
      </w:r>
      <w:r w:rsidRPr="001D79AC">
        <w:rPr>
          <w:rFonts w:ascii="Angsana New" w:hAnsi="Angsana New" w:hint="cs"/>
          <w:spacing w:val="-2"/>
          <w:sz w:val="30"/>
          <w:szCs w:val="30"/>
          <w:cs/>
          <w:lang w:bidi="th-TH"/>
        </w:rPr>
        <w:t xml:space="preserve"> เป็นข้อมูลอื่นที่สังเกตได้โดยตรงหรือโดย</w:t>
      </w:r>
      <w:r w:rsidR="00CA58AD" w:rsidRPr="001D79AC">
        <w:rPr>
          <w:rFonts w:ascii="Angsana New" w:hAnsi="Angsana New" w:hint="cs"/>
          <w:spacing w:val="-2"/>
          <w:sz w:val="30"/>
          <w:szCs w:val="30"/>
          <w:cs/>
          <w:lang w:bidi="th-TH"/>
        </w:rPr>
        <w:t>อ้อม</w:t>
      </w:r>
      <w:r w:rsidRPr="001D79AC">
        <w:rPr>
          <w:rFonts w:ascii="Angsana New" w:hAnsi="Angsana New" w:hint="cs"/>
          <w:spacing w:val="-2"/>
          <w:sz w:val="30"/>
          <w:szCs w:val="30"/>
          <w:cs/>
          <w:lang w:bidi="th-TH"/>
        </w:rPr>
        <w:t xml:space="preserve">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="00C62FB9" w:rsidRPr="00C62FB9">
        <w:rPr>
          <w:rFonts w:ascii="Angsana New" w:hAnsi="Angsana New" w:hint="cs"/>
          <w:spacing w:val="-2"/>
          <w:sz w:val="30"/>
          <w:szCs w:val="30"/>
          <w:lang w:val="en-US" w:bidi="th-TH"/>
        </w:rPr>
        <w:t>1</w:t>
      </w:r>
    </w:p>
    <w:p w14:paraId="5CEFE8C0" w14:textId="0955112C" w:rsidR="000F2CB4" w:rsidRPr="001D79AC" w:rsidRDefault="000F2CB4" w:rsidP="00D708B2">
      <w:pPr>
        <w:pStyle w:val="block"/>
        <w:numPr>
          <w:ilvl w:val="0"/>
          <w:numId w:val="41"/>
        </w:numPr>
        <w:tabs>
          <w:tab w:val="left" w:pos="900"/>
        </w:tabs>
        <w:spacing w:after="0" w:line="240" w:lineRule="atLeast"/>
        <w:ind w:right="-7" w:hanging="720"/>
        <w:jc w:val="thaiDistribute"/>
        <w:rPr>
          <w:rFonts w:ascii="Angsana New" w:hAnsi="Angsana New"/>
          <w:sz w:val="30"/>
          <w:szCs w:val="30"/>
          <w:lang w:bidi="th-TH"/>
        </w:rPr>
      </w:pPr>
      <w:r w:rsidRPr="001D79AC">
        <w:rPr>
          <w:rFonts w:ascii="Angsana New" w:hAnsi="Angsana New" w:hint="cs"/>
          <w:sz w:val="30"/>
          <w:szCs w:val="30"/>
          <w:cs/>
          <w:lang w:bidi="th-TH"/>
        </w:rPr>
        <w:t xml:space="preserve">ข้อมูลระดับ </w:t>
      </w:r>
      <w:r w:rsidR="00C62FB9" w:rsidRPr="00C62FB9">
        <w:rPr>
          <w:rFonts w:ascii="Angsana New" w:hAnsi="Angsana New" w:hint="cs"/>
          <w:sz w:val="30"/>
          <w:szCs w:val="30"/>
          <w:lang w:val="en-US" w:bidi="th-TH"/>
        </w:rPr>
        <w:t>3</w:t>
      </w:r>
      <w:r w:rsidRPr="001D79AC">
        <w:rPr>
          <w:rFonts w:ascii="Angsana New" w:hAnsi="Angsana New" w:hint="cs"/>
          <w:sz w:val="30"/>
          <w:szCs w:val="30"/>
          <w:cs/>
          <w:lang w:bidi="th-TH"/>
        </w:rPr>
        <w:t xml:space="preserve"> </w:t>
      </w:r>
      <w:r w:rsidR="00CA58AD" w:rsidRPr="001D79AC">
        <w:rPr>
          <w:rFonts w:ascii="Angsana New" w:hAnsi="Angsana New" w:hint="cs"/>
          <w:sz w:val="30"/>
          <w:szCs w:val="30"/>
          <w:cs/>
          <w:lang w:bidi="th-TH"/>
        </w:rPr>
        <w:t>ข้อมูลที่ใช้เป็นข้อมูลที่ไม่สามารถสังเกตได้สำหรับสินทรัพย์หรือหนี้สินนั้น</w:t>
      </w:r>
    </w:p>
    <w:p w14:paraId="7AC102B6" w14:textId="77777777" w:rsidR="008377DB" w:rsidRPr="002E16E6" w:rsidRDefault="008377DB" w:rsidP="008377DB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4E7F99DA" w14:textId="16821138" w:rsidR="005F2E55" w:rsidRDefault="002727A8" w:rsidP="005F2E55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2727A8">
        <w:rPr>
          <w:rFonts w:ascii="Angsana New" w:hAnsi="Angsana New"/>
          <w:sz w:val="30"/>
          <w:szCs w:val="30"/>
          <w:cs/>
        </w:rPr>
        <w:lastRenderedPageBreak/>
        <w:t>หากสินทรัพย์หรือหนี้สินที่วัดมูลค่าด้วยมูลค่ายุติธรรมมีราคาเสนอซื้อและราคาเสนอขาย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2727A8">
        <w:rPr>
          <w:rFonts w:ascii="Angsana New" w:hAnsi="Angsana New"/>
          <w:sz w:val="30"/>
          <w:szCs w:val="30"/>
          <w:cs/>
        </w:rPr>
        <w:t xml:space="preserve">กลุ่มบริษัทวัดมูลค่าสินทรัพย์และสถานะการเป็นสินทรัพย์ด้วยราคาเสนอซื้อ และวัดมูลค่าหนี้สินและสถานะการเป็นหนี้สินด้วยราคาเสนอขาย  </w:t>
      </w:r>
    </w:p>
    <w:p w14:paraId="16DB5349" w14:textId="77777777" w:rsidR="002727A8" w:rsidRPr="002E16E6" w:rsidRDefault="002727A8" w:rsidP="005F2E55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hAnsi="Angsana New"/>
          <w:color w:val="000000"/>
          <w:sz w:val="24"/>
          <w:szCs w:val="24"/>
        </w:rPr>
      </w:pPr>
    </w:p>
    <w:p w14:paraId="103E22F4" w14:textId="20A54101" w:rsidR="005F2E55" w:rsidRPr="005F2E55" w:rsidRDefault="0094657B" w:rsidP="005F2E55">
      <w:pPr>
        <w:pStyle w:val="BodyText"/>
        <w:shd w:val="clear" w:color="auto" w:fill="FFFFFF"/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4657B">
        <w:rPr>
          <w:rFonts w:ascii="Angsana New" w:hAnsi="Angsana New"/>
          <w:color w:val="000000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</w:t>
      </w:r>
      <w:r>
        <w:rPr>
          <w:rFonts w:ascii="Angsana New" w:hAnsi="Angsana New" w:hint="cs"/>
          <w:color w:val="000000"/>
          <w:sz w:val="30"/>
          <w:szCs w:val="30"/>
          <w:cs/>
        </w:rPr>
        <w:t>กลุ่ม</w:t>
      </w:r>
      <w:r w:rsidRPr="0094657B">
        <w:rPr>
          <w:rFonts w:ascii="Angsana New" w:hAnsi="Angsana New"/>
          <w:color w:val="000000"/>
          <w:sz w:val="30"/>
          <w:szCs w:val="30"/>
          <w:cs/>
        </w:rPr>
        <w:t xml:space="preserve">บริษัทพิจารณาว่ามูลค่ายุติธรรมของเครื่องมือทางการเงิน ณ วันที่รับรู้รายการเมื่อเริ่มแรกแตกต่างจากราคาของการทำรายการ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วันที่รับรู้รายการเมื่อเริ่มแรกและราคาของการทำรายการและรับรู้ในกำไรหรือขาดทุนทันที เว้นแต่มูลค่ายุติธรรมที่ได้มาถูกจัดลำดับชั้นการวัดมูลค่ายุติธรรมอยู่ในระดับที่ </w:t>
      </w:r>
      <w:r w:rsidR="00C62FB9" w:rsidRPr="00C62FB9">
        <w:rPr>
          <w:rFonts w:ascii="Angsana New" w:hAnsi="Angsana New"/>
          <w:color w:val="000000"/>
          <w:sz w:val="30"/>
          <w:szCs w:val="30"/>
        </w:rPr>
        <w:t>3</w:t>
      </w:r>
      <w:r w:rsidRPr="0094657B">
        <w:rPr>
          <w:rFonts w:ascii="Angsana New" w:hAnsi="Angsana New"/>
          <w:color w:val="000000"/>
          <w:sz w:val="30"/>
          <w:szCs w:val="30"/>
          <w:cs/>
        </w:rPr>
        <w:t xml:space="preserve"> ผลต่างดังกล่าวจ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หรือจนกว่ามูลค่ายุติธรรมมีการโอนเปลี่ยนลำดับชั้นหรือเมื่อรายการดังกล่าวสิ้นสุดลง</w:t>
      </w:r>
    </w:p>
    <w:p w14:paraId="3ACFAD8D" w14:textId="77777777" w:rsidR="001D602E" w:rsidRPr="002E16E6" w:rsidRDefault="001D602E" w:rsidP="000F2CB4">
      <w:pPr>
        <w:pStyle w:val="BodyText"/>
        <w:shd w:val="clear" w:color="auto" w:fill="FFFFFF"/>
        <w:tabs>
          <w:tab w:val="clear" w:pos="454"/>
        </w:tabs>
        <w:spacing w:after="0"/>
        <w:ind w:left="540"/>
        <w:jc w:val="thaiDistribute"/>
        <w:rPr>
          <w:rFonts w:ascii="Angsana New" w:hAnsi="Angsana New"/>
          <w:sz w:val="24"/>
          <w:szCs w:val="24"/>
        </w:rPr>
      </w:pPr>
    </w:p>
    <w:p w14:paraId="4C41DBEE" w14:textId="4B0A5F75" w:rsidR="00EA7434" w:rsidRPr="001D79AC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  <w:lang w:val="en-GB"/>
        </w:rPr>
        <w:t>รายได้</w:t>
      </w:r>
    </w:p>
    <w:p w14:paraId="159F0DE8" w14:textId="77777777" w:rsidR="007C32EE" w:rsidRPr="002E16E6" w:rsidRDefault="007C32EE" w:rsidP="005410DE">
      <w:pPr>
        <w:tabs>
          <w:tab w:val="clear" w:pos="227"/>
        </w:tabs>
        <w:ind w:left="540" w:right="72"/>
        <w:jc w:val="thaiDistribute"/>
        <w:rPr>
          <w:rFonts w:ascii="Angsana New" w:hAnsi="Angsana New"/>
          <w:sz w:val="24"/>
          <w:szCs w:val="24"/>
        </w:rPr>
      </w:pPr>
    </w:p>
    <w:p w14:paraId="11E54BF6" w14:textId="2C16374D" w:rsidR="00DB158F" w:rsidRPr="00034096" w:rsidRDefault="004859C7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034096">
        <w:rPr>
          <w:rFonts w:ascii="Angsana New" w:hAnsi="Angsana New" w:hint="cs"/>
          <w:spacing w:val="-4"/>
          <w:sz w:val="30"/>
          <w:szCs w:val="30"/>
          <w:cs/>
        </w:rPr>
        <w:t>รายได้รับรู้เมื่อลูกค้ามีอำนาจควบคุมในสินค้าหรือบริการด้วยจำนวนเงินที่สะท้อนถึงสิ่งตอบแทนที่กลุ่มบริษัทคาดว่า</w:t>
      </w:r>
      <w:r w:rsidRPr="00034096">
        <w:rPr>
          <w:rFonts w:ascii="Angsana New" w:hAnsi="Angsana New" w:hint="cs"/>
          <w:sz w:val="30"/>
          <w:szCs w:val="30"/>
          <w:cs/>
        </w:rPr>
        <w:t>จะมีสิทธิได้รับซึ่งไม่รวมจำนวนเงินที่เก็บแทนบุคคลที่สาม ภาษีมูลค่าเพิ่ม และแสดงสุทธิจากส่วนลดการค้า</w:t>
      </w:r>
    </w:p>
    <w:p w14:paraId="249FC535" w14:textId="77777777" w:rsidR="0004199D" w:rsidRPr="002E16E6" w:rsidRDefault="0004199D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pacing w:val="2"/>
          <w:sz w:val="24"/>
          <w:szCs w:val="24"/>
        </w:rPr>
      </w:pPr>
    </w:p>
    <w:p w14:paraId="205D3582" w14:textId="77777777" w:rsidR="00E07011" w:rsidRPr="001D79AC" w:rsidRDefault="00E07011" w:rsidP="00E070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1D79AC">
        <w:rPr>
          <w:rFonts w:ascii="Angsana New" w:hAnsi="Angsana New" w:hint="cs"/>
          <w:i/>
          <w:iCs/>
          <w:sz w:val="30"/>
          <w:szCs w:val="30"/>
          <w:cs/>
        </w:rPr>
        <w:t>รายได้จากการขายไฟฟ้า</w:t>
      </w:r>
    </w:p>
    <w:p w14:paraId="32DA78FF" w14:textId="77777777" w:rsidR="00E07011" w:rsidRPr="002E16E6" w:rsidRDefault="00E07011" w:rsidP="00E070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02608E08" w14:textId="77777777" w:rsidR="00E07011" w:rsidRPr="001D79AC" w:rsidRDefault="00E07011" w:rsidP="00E070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รายได้จากการขายไฟฟ้าประกอบด้วยรายได้จากค่าพลังงานไฟฟ้า และรายได้ค่าความพร้อมจ่ายพลังไฟฟ้าส่วนที่เป็นค่าใช้จ่ายดำเนินงาน</w:t>
      </w:r>
    </w:p>
    <w:p w14:paraId="4D356FA5" w14:textId="77777777" w:rsidR="00E07011" w:rsidRPr="002E16E6" w:rsidRDefault="00E07011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pacing w:val="2"/>
          <w:sz w:val="24"/>
          <w:szCs w:val="24"/>
        </w:rPr>
      </w:pPr>
    </w:p>
    <w:p w14:paraId="1608E344" w14:textId="63BEBCA8" w:rsidR="00E07011" w:rsidRDefault="00E07011" w:rsidP="00E07011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รายได้ค่าความพร้อมจ่ายพลังไฟฟ้าส่วนที่เป็นค่าใช้จ่ายดำเนินงานเป็นรายได้ที่สะท้อนถึงค่าใช้จ่ายคงที่ใน</w:t>
      </w:r>
      <w:r w:rsidR="00C70126" w:rsidRPr="001D79AC">
        <w:rPr>
          <w:rFonts w:ascii="Angsana New" w:hAnsi="Angsana New"/>
          <w:sz w:val="30"/>
          <w:szCs w:val="30"/>
        </w:rPr>
        <w:br/>
      </w:r>
      <w:r w:rsidRPr="001D79AC">
        <w:rPr>
          <w:rFonts w:ascii="Angsana New" w:hAnsi="Angsana New" w:hint="cs"/>
          <w:sz w:val="30"/>
          <w:szCs w:val="30"/>
          <w:cs/>
        </w:rPr>
        <w:t>การเดินเครื่องและบำรุงรักษา ค่าอะไหล่ในการบำรุงรักษา และค่าใช้จ่ายในการบริหาร โดยอัตราค่าความพร้อมจ่ายพลังไฟฟ้าส่วนที่เป็นค่าใช้จ่ายดำเนินงานจะถูกกำหนดเป็นจำนวนเงินต่อกิโลวัตต์ ตามชั่วโมงความพร้อมจ่ายในแต่ละปีตลอดอายุของสัญญาซื้อขายไฟฟ้า ทั้งนี้ สัญญาซื้อขายไฟฟ้าแต่ละสัญญาของกลุ่มบริษัทมีข้อตกลงและเงื่อนไขในการได้รับรายได้ค่าความพร้อมจ่ายพลังไฟฟ้าส่วนที่เป็นค่าใช้จ่ายดำเนินงานที่แตกต่างกัน</w:t>
      </w:r>
    </w:p>
    <w:p w14:paraId="275869A6" w14:textId="77777777" w:rsidR="00527AE7" w:rsidRPr="00355EC0" w:rsidRDefault="00527AE7" w:rsidP="00E07011">
      <w:pPr>
        <w:spacing w:line="240" w:lineRule="auto"/>
        <w:ind w:left="540"/>
        <w:jc w:val="thaiDistribute"/>
        <w:rPr>
          <w:rFonts w:ascii="Angsana New" w:hAnsi="Angsana New"/>
          <w:sz w:val="22"/>
          <w:szCs w:val="22"/>
        </w:rPr>
      </w:pPr>
    </w:p>
    <w:p w14:paraId="10F06F58" w14:textId="77777777" w:rsidR="008377DB" w:rsidRDefault="00E07011" w:rsidP="00E07011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735E81" w:rsidRPr="001D79AC">
        <w:rPr>
          <w:rFonts w:ascii="Angsana New" w:hAnsi="Angsana New"/>
          <w:sz w:val="30"/>
          <w:szCs w:val="30"/>
          <w:cs/>
        </w:rPr>
        <w:t>รับรู้รายได้ค่าความพร้อมจ่ายพลังไฟฟ้าส่วนที่เป็นค่าใช้จ่ายดำเนินงาน</w:t>
      </w:r>
      <w:r w:rsidRPr="001D79AC">
        <w:rPr>
          <w:rFonts w:ascii="Angsana New" w:hAnsi="Angsana New" w:hint="cs"/>
          <w:sz w:val="30"/>
          <w:szCs w:val="30"/>
          <w:cs/>
        </w:rPr>
        <w:t>โดยผันแปรตามจำนวนชั่วโมงความพร้อมจ่ายตามสัญญา</w:t>
      </w:r>
      <w:r w:rsidRPr="001D79AC">
        <w:rPr>
          <w:rFonts w:ascii="Angsana New" w:hAnsi="Angsana New" w:hint="cs"/>
          <w:sz w:val="30"/>
          <w:szCs w:val="30"/>
        </w:rPr>
        <w:t xml:space="preserve"> (</w:t>
      </w:r>
      <w:r w:rsidR="00427B32" w:rsidRPr="001D79AC">
        <w:rPr>
          <w:rFonts w:ascii="Angsana New" w:hAnsi="Angsana New"/>
          <w:sz w:val="30"/>
          <w:szCs w:val="30"/>
        </w:rPr>
        <w:t>Contracted Available Hours  “</w:t>
      </w:r>
      <w:r w:rsidRPr="001D79AC">
        <w:rPr>
          <w:rFonts w:ascii="Angsana New" w:hAnsi="Angsana New" w:hint="cs"/>
          <w:sz w:val="30"/>
          <w:szCs w:val="30"/>
        </w:rPr>
        <w:t>CAH</w:t>
      </w:r>
      <w:r w:rsidR="00427B32" w:rsidRPr="001D79AC">
        <w:rPr>
          <w:rFonts w:ascii="Angsana New" w:hAnsi="Angsana New"/>
          <w:sz w:val="30"/>
          <w:szCs w:val="30"/>
        </w:rPr>
        <w:t>”</w:t>
      </w:r>
      <w:r w:rsidRPr="001D79AC">
        <w:rPr>
          <w:rFonts w:ascii="Angsana New" w:hAnsi="Angsana New" w:hint="cs"/>
          <w:sz w:val="30"/>
          <w:szCs w:val="30"/>
        </w:rPr>
        <w:t xml:space="preserve">) </w:t>
      </w:r>
      <w:r w:rsidRPr="001D79AC">
        <w:rPr>
          <w:rFonts w:ascii="Angsana New" w:hAnsi="Angsana New" w:hint="cs"/>
          <w:sz w:val="30"/>
          <w:szCs w:val="30"/>
          <w:cs/>
        </w:rPr>
        <w:t>เป็นรายปี และอัตราค่าความพร้อมจ่ายพื้นฐาน</w:t>
      </w:r>
      <w:r w:rsidRPr="001D79AC">
        <w:rPr>
          <w:rFonts w:ascii="Angsana New" w:hAnsi="Angsana New" w:hint="cs"/>
          <w:sz w:val="30"/>
          <w:szCs w:val="30"/>
        </w:rPr>
        <w:t xml:space="preserve"> (</w:t>
      </w:r>
      <w:r w:rsidR="00427B32" w:rsidRPr="001D79AC">
        <w:rPr>
          <w:rFonts w:ascii="Angsana New" w:hAnsi="Angsana New"/>
          <w:sz w:val="30"/>
          <w:szCs w:val="30"/>
        </w:rPr>
        <w:t>Base Availability Credit</w:t>
      </w:r>
      <w:r w:rsidR="00427B32" w:rsidRPr="001D79AC">
        <w:rPr>
          <w:rFonts w:ascii="Angsana New" w:hAnsi="Angsana New" w:hint="cs"/>
          <w:sz w:val="30"/>
          <w:szCs w:val="30"/>
        </w:rPr>
        <w:t xml:space="preserve"> </w:t>
      </w:r>
      <w:r w:rsidR="00427B32" w:rsidRPr="001D79AC">
        <w:rPr>
          <w:rFonts w:ascii="Angsana New" w:hAnsi="Angsana New"/>
          <w:sz w:val="30"/>
          <w:szCs w:val="30"/>
        </w:rPr>
        <w:t>“</w:t>
      </w:r>
      <w:r w:rsidRPr="001D79AC">
        <w:rPr>
          <w:rFonts w:ascii="Angsana New" w:hAnsi="Angsana New" w:hint="cs"/>
          <w:sz w:val="30"/>
          <w:szCs w:val="30"/>
        </w:rPr>
        <w:t>BAC</w:t>
      </w:r>
      <w:r w:rsidR="00427B32" w:rsidRPr="001D79AC">
        <w:rPr>
          <w:rFonts w:ascii="Angsana New" w:hAnsi="Angsana New"/>
          <w:sz w:val="30"/>
          <w:szCs w:val="30"/>
        </w:rPr>
        <w:t>”</w:t>
      </w:r>
      <w:r w:rsidRPr="001D79AC">
        <w:rPr>
          <w:rFonts w:ascii="Angsana New" w:hAnsi="Angsana New" w:hint="cs"/>
          <w:sz w:val="30"/>
          <w:szCs w:val="30"/>
        </w:rPr>
        <w:t>)</w:t>
      </w:r>
    </w:p>
    <w:p w14:paraId="72EC407B" w14:textId="470E1A69" w:rsidR="001D602E" w:rsidRDefault="001D602E" w:rsidP="00E07011">
      <w:pPr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03180F68" w14:textId="07D6D0EA" w:rsidR="00EE784D" w:rsidRDefault="00EE784D" w:rsidP="00E07011">
      <w:pPr>
        <w:spacing w:line="240" w:lineRule="auto"/>
        <w:ind w:left="540"/>
        <w:jc w:val="thaiDistribute"/>
        <w:rPr>
          <w:rFonts w:ascii="Angsana New" w:hAnsi="Angsana New"/>
          <w:sz w:val="28"/>
          <w:szCs w:val="28"/>
          <w:cs/>
        </w:rPr>
      </w:pPr>
      <w:r>
        <w:rPr>
          <w:rFonts w:ascii="Angsana New" w:hAnsi="Angsana New"/>
          <w:sz w:val="28"/>
          <w:szCs w:val="28"/>
          <w:cs/>
        </w:rPr>
        <w:br w:type="page"/>
      </w:r>
    </w:p>
    <w:p w14:paraId="6C72B3C1" w14:textId="77777777" w:rsidR="004859C7" w:rsidRPr="001D79AC" w:rsidRDefault="00F369CE" w:rsidP="004859C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1D79AC">
        <w:rPr>
          <w:rFonts w:ascii="Angsana New" w:hAnsi="Angsana New" w:hint="cs"/>
          <w:iCs/>
          <w:sz w:val="30"/>
          <w:szCs w:val="30"/>
          <w:cs/>
        </w:rPr>
        <w:lastRenderedPageBreak/>
        <w:t>รายได้จาก</w:t>
      </w:r>
      <w:r w:rsidR="004859C7" w:rsidRPr="001D79AC">
        <w:rPr>
          <w:rFonts w:ascii="Angsana New" w:hAnsi="Angsana New" w:hint="cs"/>
          <w:iCs/>
          <w:sz w:val="30"/>
          <w:szCs w:val="30"/>
          <w:cs/>
        </w:rPr>
        <w:t>การ</w:t>
      </w:r>
      <w:r w:rsidRPr="001D79AC">
        <w:rPr>
          <w:rFonts w:ascii="Angsana New" w:hAnsi="Angsana New" w:hint="cs"/>
          <w:iCs/>
          <w:sz w:val="30"/>
          <w:szCs w:val="30"/>
          <w:cs/>
        </w:rPr>
        <w:t>ให้</w:t>
      </w:r>
      <w:r w:rsidR="004859C7" w:rsidRPr="001D79AC">
        <w:rPr>
          <w:rFonts w:ascii="Angsana New" w:hAnsi="Angsana New" w:hint="cs"/>
          <w:iCs/>
          <w:sz w:val="30"/>
          <w:szCs w:val="30"/>
          <w:cs/>
        </w:rPr>
        <w:t>บริการ</w:t>
      </w:r>
    </w:p>
    <w:p w14:paraId="0766E3BC" w14:textId="77777777" w:rsidR="004859C7" w:rsidRPr="00034096" w:rsidRDefault="004859C7" w:rsidP="004859C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trike/>
          <w:sz w:val="28"/>
          <w:szCs w:val="28"/>
        </w:rPr>
      </w:pPr>
    </w:p>
    <w:p w14:paraId="113B5713" w14:textId="77777777" w:rsidR="004859C7" w:rsidRPr="001D79AC" w:rsidRDefault="004859C7" w:rsidP="004859C7">
      <w:pPr>
        <w:pStyle w:val="ListParagraph"/>
        <w:autoSpaceDE w:val="0"/>
        <w:autoSpaceDN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1D79AC">
        <w:rPr>
          <w:rFonts w:ascii="Angsana New" w:hAnsi="Angsana New" w:hint="cs"/>
          <w:sz w:val="30"/>
          <w:szCs w:val="30"/>
          <w:cs/>
        </w:rPr>
        <w:t>รายได้จากการให้บริการรับรู้ตลอดช่วงเวลาหนึ่งเมื่อได้ให้บริกา</w:t>
      </w:r>
      <w:r w:rsidR="00F369CE" w:rsidRPr="001D79AC">
        <w:rPr>
          <w:rFonts w:ascii="Angsana New" w:hAnsi="Angsana New" w:hint="cs"/>
          <w:sz w:val="30"/>
          <w:szCs w:val="30"/>
          <w:cs/>
        </w:rPr>
        <w:t>ร ต้นทุนที่เกี่ยวข้องรับรู้ในกำไรขาดทุนเมื่อเกิดขึ้น</w:t>
      </w:r>
    </w:p>
    <w:p w14:paraId="2C883B16" w14:textId="04BC88F2" w:rsidR="004859C7" w:rsidRPr="00034096" w:rsidRDefault="004859C7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trike/>
          <w:sz w:val="28"/>
          <w:szCs w:val="28"/>
        </w:rPr>
      </w:pPr>
    </w:p>
    <w:p w14:paraId="014F83E7" w14:textId="77777777" w:rsidR="00EA7434" w:rsidRPr="001D79AC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1D79AC">
        <w:rPr>
          <w:rFonts w:ascii="Angsana New" w:hAnsi="Angsana New" w:hint="cs"/>
          <w:iCs/>
          <w:sz w:val="30"/>
          <w:szCs w:val="30"/>
          <w:cs/>
        </w:rPr>
        <w:t>รายได้ตามสัญญาเช่า</w:t>
      </w:r>
    </w:p>
    <w:p w14:paraId="6283DE47" w14:textId="77777777" w:rsidR="00EA7434" w:rsidRPr="00034096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735"/>
        </w:tabs>
        <w:spacing w:after="0" w:line="240" w:lineRule="auto"/>
        <w:ind w:left="540"/>
        <w:jc w:val="thaiDistribute"/>
        <w:rPr>
          <w:rFonts w:ascii="Angsana New" w:hAnsi="Angsana New"/>
          <w:strike/>
          <w:sz w:val="28"/>
          <w:szCs w:val="28"/>
        </w:rPr>
      </w:pPr>
    </w:p>
    <w:p w14:paraId="77F32DD2" w14:textId="77777777" w:rsidR="00EA7434" w:rsidRPr="001D79AC" w:rsidRDefault="00EA7434" w:rsidP="001378F1">
      <w:pPr>
        <w:pStyle w:val="ListParagraph"/>
        <w:autoSpaceDE w:val="0"/>
        <w:autoSpaceDN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รายได้ตามสัญญาเช่ารับรู้ในกำไรหรือขาดทุนโดยวิธีอัตราดอกเบี้ยที่แท้จริงตลอดอายุสัญญาซื้อขายไฟฟ้า</w:t>
      </w:r>
    </w:p>
    <w:p w14:paraId="4731C966" w14:textId="77777777" w:rsidR="001D602E" w:rsidRDefault="001D602E" w:rsidP="001378F1">
      <w:pPr>
        <w:pStyle w:val="ListParagraph"/>
        <w:autoSpaceDE w:val="0"/>
        <w:autoSpaceDN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C082E7C" w14:textId="77777777" w:rsidR="00EA7434" w:rsidRPr="00063EF2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63EF2">
        <w:rPr>
          <w:rFonts w:ascii="Angsana New" w:hAnsi="Angsana New"/>
          <w:i/>
          <w:iCs/>
          <w:sz w:val="30"/>
          <w:szCs w:val="30"/>
          <w:cs/>
          <w:lang w:val="en-GB"/>
        </w:rPr>
        <w:t>ภาษีเงินได้</w:t>
      </w:r>
    </w:p>
    <w:p w14:paraId="40EC427C" w14:textId="77777777" w:rsidR="00EA7434" w:rsidRPr="001D79AC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2BF570E" w14:textId="32A00263" w:rsidR="00EA7434" w:rsidRPr="001D79AC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="004A153E">
        <w:rPr>
          <w:rFonts w:ascii="Angsana New" w:hAnsi="Angsana New" w:hint="cs"/>
          <w:sz w:val="30"/>
          <w:szCs w:val="30"/>
          <w:cs/>
        </w:rPr>
        <w:t>ซึ่ง</w:t>
      </w:r>
      <w:r w:rsidRPr="001D79AC">
        <w:rPr>
          <w:rFonts w:ascii="Angsana New" w:hAnsi="Angsana New" w:hint="cs"/>
          <w:sz w:val="30"/>
          <w:szCs w:val="30"/>
          <w:cs/>
        </w:rPr>
        <w:t>รับรู้ในกำไรหรือขาดทุนเว้นแต่ในส่วนที่เกี่ยวกับรายการที่เกี่ยวข้องในการรวมธุรกิจ หรือรายการที่รับรู้โดยตรงในส่วนของผู้ถือหุ้นหรือกำไรขาดทุนเบ็ดเสร็จอื่น</w:t>
      </w:r>
    </w:p>
    <w:p w14:paraId="417B7CEB" w14:textId="77777777" w:rsidR="00EA7434" w:rsidRPr="001D79AC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9740C21" w14:textId="5AD5BEC2" w:rsidR="00EA7434" w:rsidRPr="001D79AC" w:rsidRDefault="00EA7434" w:rsidP="002901B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ภาษีเงินได้ของงวดปัจจุบัน</w:t>
      </w:r>
      <w:r w:rsidR="004A153E">
        <w:rPr>
          <w:rFonts w:ascii="Angsana New" w:hAnsi="Angsana New" w:hint="cs"/>
          <w:sz w:val="30"/>
          <w:szCs w:val="30"/>
          <w:cs/>
        </w:rPr>
        <w:t>บันทึก</w:t>
      </w:r>
      <w:r w:rsidRPr="001D79AC">
        <w:rPr>
          <w:rFonts w:ascii="Angsana New" w:hAnsi="Angsana New" w:hint="cs"/>
          <w:sz w:val="30"/>
          <w:szCs w:val="30"/>
          <w:cs/>
        </w:rPr>
        <w:t>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</w:t>
      </w:r>
      <w:r w:rsidR="00A73E83">
        <w:rPr>
          <w:rFonts w:ascii="Angsana New" w:hAnsi="Angsana New"/>
          <w:sz w:val="30"/>
          <w:szCs w:val="30"/>
        </w:rPr>
        <w:t xml:space="preserve"> </w:t>
      </w:r>
      <w:r w:rsidRPr="001D79AC">
        <w:rPr>
          <w:rFonts w:ascii="Angsana New" w:hAnsi="Angsana New" w:hint="cs"/>
          <w:sz w:val="30"/>
          <w:szCs w:val="30"/>
          <w:cs/>
        </w:rPr>
        <w:t>ๆ</w:t>
      </w:r>
    </w:p>
    <w:p w14:paraId="34020FC7" w14:textId="77777777" w:rsidR="000631EF" w:rsidRPr="001D79AC" w:rsidRDefault="000631EF" w:rsidP="004859C7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4E240B33" w14:textId="6C5FAC5F" w:rsidR="00EA7434" w:rsidRPr="00B8609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1D79AC">
        <w:rPr>
          <w:rFonts w:ascii="Angsana New" w:hAnsi="Angsana New" w:hint="cs"/>
          <w:sz w:val="30"/>
          <w:szCs w:val="30"/>
          <w:cs/>
        </w:rPr>
        <w:t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</w:t>
      </w:r>
      <w:r w:rsidRPr="00B86093">
        <w:rPr>
          <w:rFonts w:ascii="Angsana New" w:hAnsi="Angsana New" w:hint="cs"/>
          <w:sz w:val="30"/>
          <w:szCs w:val="30"/>
          <w:cs/>
        </w:rPr>
        <w:t>และหนี้สินและจำนวนที่ใช้เพื่อความมุ่งหมายทางภาษี</w:t>
      </w:r>
      <w:r w:rsidRPr="00B86093">
        <w:rPr>
          <w:rFonts w:ascii="Angsana New" w:hAnsi="Angsana New" w:hint="cs"/>
          <w:sz w:val="30"/>
          <w:szCs w:val="30"/>
        </w:rPr>
        <w:t xml:space="preserve"> </w:t>
      </w:r>
      <w:r w:rsidRPr="00B86093">
        <w:rPr>
          <w:rFonts w:ascii="Angsana New" w:hAnsi="Angsana New" w:hint="cs"/>
          <w:sz w:val="30"/>
          <w:szCs w:val="30"/>
          <w:cs/>
        </w:rPr>
        <w:t>ภาษีเงินได้รอการตัดบัญชีจะไม่ถูกรับรู้เมื่อเกิดจากผลแตกต่างชั่วคราว</w:t>
      </w:r>
      <w:r w:rsidR="004A153E" w:rsidRPr="00B86093">
        <w:rPr>
          <w:rFonts w:ascii="Angsana New" w:hAnsi="Angsana New" w:hint="cs"/>
          <w:sz w:val="30"/>
          <w:szCs w:val="30"/>
          <w:cs/>
        </w:rPr>
        <w:t>สำหรับ</w:t>
      </w:r>
      <w:r w:rsidRPr="00B86093">
        <w:rPr>
          <w:rFonts w:ascii="Angsana New" w:hAnsi="Angsana New" w:hint="cs"/>
          <w:sz w:val="30"/>
          <w:szCs w:val="30"/>
          <w:cs/>
        </w:rPr>
        <w:t>การรับรู้ค่าความนิยมในครั้งแรก</w:t>
      </w:r>
      <w:r w:rsidRPr="00B86093">
        <w:rPr>
          <w:rFonts w:ascii="Angsana New" w:hAnsi="Angsana New" w:hint="cs"/>
          <w:sz w:val="30"/>
          <w:szCs w:val="30"/>
        </w:rPr>
        <w:t xml:space="preserve"> </w:t>
      </w:r>
      <w:r w:rsidRPr="00B86093">
        <w:rPr>
          <w:rFonts w:ascii="Angsana New" w:hAnsi="Angsana New" w:hint="cs"/>
          <w:sz w:val="30"/>
          <w:szCs w:val="30"/>
          <w:cs/>
        </w:rPr>
        <w:t>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</w:t>
      </w:r>
      <w:r w:rsidRPr="00B86093">
        <w:rPr>
          <w:rFonts w:ascii="Angsana New" w:hAnsi="Angsana New" w:hint="cs"/>
          <w:sz w:val="30"/>
          <w:szCs w:val="30"/>
        </w:rPr>
        <w:t xml:space="preserve"> </w:t>
      </w:r>
      <w:r w:rsidRPr="00B86093">
        <w:rPr>
          <w:rFonts w:ascii="Angsana New" w:hAnsi="Angsana New" w:hint="cs"/>
          <w:sz w:val="30"/>
          <w:szCs w:val="30"/>
          <w:cs/>
        </w:rPr>
        <w:t xml:space="preserve">และผลแตกต่างที่เกี่ยวข้องกับเงินลงทุนในบริษัทย่อย บริษัทร่วมและการร่วมค้าหากเป็นไปได้ว่าจะไม่มีการกลับรายการในอนาคตอันใกล้ </w:t>
      </w:r>
    </w:p>
    <w:p w14:paraId="57CE8F6C" w14:textId="77777777" w:rsidR="001D602E" w:rsidRPr="00B86093" w:rsidRDefault="001D602E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2A6111A8" w14:textId="57E8C78F" w:rsidR="00EA7434" w:rsidRPr="00B8609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B86093">
        <w:rPr>
          <w:rFonts w:ascii="Angsana New" w:hAnsi="Angsana New" w:hint="cs"/>
          <w:sz w:val="30"/>
          <w:szCs w:val="30"/>
          <w:cs/>
        </w:rPr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</w:t>
      </w:r>
      <w:r w:rsidR="0004199D" w:rsidRPr="00B86093">
        <w:rPr>
          <w:rFonts w:ascii="Angsana New" w:hAnsi="Angsana New"/>
          <w:sz w:val="30"/>
          <w:szCs w:val="30"/>
        </w:rPr>
        <w:br/>
      </w:r>
      <w:r w:rsidRPr="00B86093">
        <w:rPr>
          <w:rFonts w:ascii="Angsana New" w:hAnsi="Angsana New" w:hint="cs"/>
          <w:sz w:val="30"/>
          <w:szCs w:val="30"/>
          <w:cs/>
        </w:rPr>
        <w:t>กลุ่มบริษัทคาดว่าจะได้รับผลประโยชน์จากสินทรัพย์หรือจะจ่ายชำระหนี้สินตามมูลค่าตามบัญชี ณ วันสิ้นรอบระยะเวลารายงาน</w:t>
      </w:r>
      <w:r w:rsidR="004A153E" w:rsidRPr="00B86093">
        <w:rPr>
          <w:rFonts w:ascii="Angsana New" w:hAnsi="Angsana New" w:hint="cs"/>
          <w:sz w:val="30"/>
          <w:szCs w:val="30"/>
          <w:cs/>
        </w:rPr>
        <w:t xml:space="preserve"> </w:t>
      </w:r>
      <w:r w:rsidR="004A153E" w:rsidRPr="00B86093">
        <w:rPr>
          <w:rFonts w:ascii="Angsana New" w:hAnsi="Angsana New"/>
          <w:sz w:val="30"/>
          <w:szCs w:val="30"/>
          <w:cs/>
        </w:rPr>
        <w:t>โดยใช้อัตราภาษีที่ประกาศใช้หรือที่คาดว่ามีผลบังคับใช้ ณ วันที่รายงาน ทั้งนี้ สินทรัพย์ภาษีเงินได้ของงวดปัจจุบันจะหักกลบกับหนี้สินภาษีเงินได้ของงวดปัจจุบันในงบการเงินเฉพาะกิจการ</w:t>
      </w:r>
    </w:p>
    <w:p w14:paraId="68EF1153" w14:textId="77777777" w:rsidR="00EA7434" w:rsidRPr="0092589B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  <w:cs/>
        </w:rPr>
      </w:pPr>
    </w:p>
    <w:p w14:paraId="41D9BA05" w14:textId="183C9B1C" w:rsidR="00EA7434" w:rsidRPr="00B8609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86093">
        <w:rPr>
          <w:rFonts w:ascii="Angsana New" w:hAnsi="Angsana New" w:hint="cs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58C224C3" w14:textId="77777777" w:rsidR="00991CDC" w:rsidRPr="0092589B" w:rsidRDefault="00991CDC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2B09299A" w14:textId="77777777" w:rsidR="00EA7434" w:rsidRPr="00B86093" w:rsidRDefault="00EA7434" w:rsidP="00714A11">
      <w:pPr>
        <w:pStyle w:val="Heading2"/>
        <w:numPr>
          <w:ilvl w:val="0"/>
          <w:numId w:val="26"/>
        </w:num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 w:hanging="540"/>
        <w:rPr>
          <w:rFonts w:ascii="Angsana New" w:hAnsi="Angsana New"/>
          <w:i/>
          <w:iCs/>
          <w:sz w:val="30"/>
          <w:szCs w:val="30"/>
          <w:lang w:val="en-GB"/>
        </w:rPr>
      </w:pPr>
      <w:r w:rsidRPr="00B86093">
        <w:rPr>
          <w:rFonts w:ascii="Angsana New" w:hAnsi="Angsana New" w:hint="cs"/>
          <w:i/>
          <w:iCs/>
          <w:sz w:val="30"/>
          <w:szCs w:val="30"/>
          <w:cs/>
          <w:lang w:val="en-GB"/>
        </w:rPr>
        <w:lastRenderedPageBreak/>
        <w:t>กำไรต่อหุ้น</w:t>
      </w:r>
    </w:p>
    <w:p w14:paraId="198DCDD7" w14:textId="77777777" w:rsidR="00EA7434" w:rsidRPr="0092589B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701E8339" w14:textId="5D00D956" w:rsidR="0048178F" w:rsidRPr="00B86093" w:rsidRDefault="00EA7434" w:rsidP="00EA743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86093">
        <w:rPr>
          <w:rFonts w:ascii="Angsana New" w:hAnsi="Angsana New" w:hint="cs"/>
          <w:sz w:val="30"/>
          <w:szCs w:val="30"/>
          <w:cs/>
        </w:rPr>
        <w:t>กำไรต่อหุ้นขั้นพื้นฐานคำนวณโดยการหารกำไรหรือขาดทุนของผู้ถือหุ้นสามัญของบริษัท ด้วยจำนวนหุ้นสามัญถัวเฉลี่ยถ่วงน้ำหนักที่ออกจำหน่ายระหว่างปี</w:t>
      </w:r>
    </w:p>
    <w:p w14:paraId="276297F2" w14:textId="5D461486" w:rsidR="006A3D52" w:rsidRPr="0092589B" w:rsidRDefault="006A3D52" w:rsidP="000246B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54CCBE13" w14:textId="5A652028" w:rsidR="008B61AD" w:rsidRPr="00D246FB" w:rsidRDefault="008B61AD" w:rsidP="003F3DC4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DC5DFF">
        <w:rPr>
          <w:rFonts w:ascii="Angsana New" w:hAnsi="Angsana New" w:hint="cs"/>
          <w:b/>
          <w:bCs/>
          <w:sz w:val="30"/>
          <w:szCs w:val="30"/>
          <w:cs/>
          <w:lang w:val="th-TH"/>
        </w:rPr>
        <w:t>บุคคล</w:t>
      </w:r>
      <w:r w:rsidRPr="00D246FB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หรือกิจการที่เกี่ยวข้องกัน</w:t>
      </w:r>
    </w:p>
    <w:p w14:paraId="4DA4D045" w14:textId="77777777" w:rsidR="00E13D18" w:rsidRPr="00B225D1" w:rsidRDefault="00E13D18" w:rsidP="00AF5A0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6D6BA16" w14:textId="77777777" w:rsidR="00007259" w:rsidRPr="000246B6" w:rsidRDefault="00007259" w:rsidP="00286F70">
      <w:pPr>
        <w:ind w:left="540" w:right="45"/>
        <w:jc w:val="thaiDistribute"/>
        <w:rPr>
          <w:rFonts w:ascii="Angsana New" w:hAnsi="Angsana New"/>
          <w:b/>
          <w:sz w:val="30"/>
          <w:szCs w:val="30"/>
        </w:rPr>
      </w:pPr>
      <w:r w:rsidRPr="000246B6">
        <w:rPr>
          <w:rFonts w:ascii="Angsana New" w:hAnsi="Angsana New"/>
          <w:b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 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</w:t>
      </w:r>
      <w:r w:rsidR="00ED6867" w:rsidRPr="000246B6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Pr="000246B6">
        <w:rPr>
          <w:rFonts w:ascii="Angsana New" w:hAnsi="Angsana New"/>
          <w:b/>
          <w:sz w:val="30"/>
          <w:szCs w:val="30"/>
          <w:cs/>
        </w:rPr>
        <w:t>หรือกลุ่มบริษัทมีอำนาจควบคุมหรือควบคุมร่วมกันทั้งทางตรงและทางอ้อม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</w:t>
      </w:r>
    </w:p>
    <w:p w14:paraId="36ADC1B9" w14:textId="77777777" w:rsidR="00007259" w:rsidRPr="00B225D1" w:rsidRDefault="00007259" w:rsidP="00D7287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2EDA6FB" w14:textId="6B9BC90F" w:rsidR="00B27D79" w:rsidRDefault="000F5F15" w:rsidP="00286F70">
      <w:pPr>
        <w:ind w:left="540" w:right="45"/>
        <w:jc w:val="thaiDistribute"/>
        <w:rPr>
          <w:rFonts w:ascii="Angsana New" w:hAnsi="Angsana New"/>
          <w:b/>
          <w:sz w:val="30"/>
          <w:szCs w:val="30"/>
        </w:rPr>
      </w:pPr>
      <w:r w:rsidRPr="00D246FB">
        <w:rPr>
          <w:rFonts w:ascii="Angsana New" w:hAnsi="Angsana New" w:hint="cs"/>
          <w:b/>
          <w:sz w:val="30"/>
          <w:szCs w:val="30"/>
          <w:cs/>
        </w:rPr>
        <w:t>ความสัมพันธ์ที่มีกับ</w:t>
      </w:r>
      <w:r w:rsidR="00344F73">
        <w:rPr>
          <w:rFonts w:ascii="Angsana New" w:hAnsi="Angsana New" w:hint="cs"/>
          <w:b/>
          <w:sz w:val="30"/>
          <w:szCs w:val="30"/>
          <w:cs/>
        </w:rPr>
        <w:t xml:space="preserve">บริษัทใหญ่ </w:t>
      </w:r>
      <w:r w:rsidR="00286F70" w:rsidRPr="00D246FB">
        <w:rPr>
          <w:rFonts w:ascii="Angsana New" w:hAnsi="Angsana New" w:hint="cs"/>
          <w:b/>
          <w:sz w:val="30"/>
          <w:szCs w:val="30"/>
          <w:cs/>
        </w:rPr>
        <w:t>บริษัทย่อย บริษัทร่วมและการร่วมค้า</w:t>
      </w:r>
      <w:r w:rsidR="002C2E68" w:rsidRPr="00D246FB">
        <w:rPr>
          <w:rFonts w:ascii="Angsana New" w:hAnsi="Angsana New"/>
          <w:b/>
          <w:sz w:val="30"/>
          <w:szCs w:val="30"/>
          <w:cs/>
        </w:rPr>
        <w:t>ได้เปิดเผยใน</w:t>
      </w:r>
      <w:r w:rsidR="002C2E68" w:rsidRPr="00EB1F5D">
        <w:rPr>
          <w:rFonts w:ascii="Angsana New" w:hAnsi="Angsana New"/>
          <w:b/>
          <w:sz w:val="30"/>
          <w:szCs w:val="30"/>
          <w:cs/>
        </w:rPr>
        <w:t>หมาย</w:t>
      </w:r>
      <w:r w:rsidR="002C2E68" w:rsidRPr="00837B97">
        <w:rPr>
          <w:rFonts w:ascii="Angsana New" w:hAnsi="Angsana New"/>
          <w:b/>
          <w:sz w:val="30"/>
          <w:szCs w:val="30"/>
          <w:cs/>
        </w:rPr>
        <w:t xml:space="preserve">เหตุข้อ </w:t>
      </w:r>
      <w:r w:rsidR="00C62FB9" w:rsidRPr="00C62FB9">
        <w:rPr>
          <w:rFonts w:ascii="Angsana New" w:hAnsi="Angsana New"/>
          <w:bCs/>
          <w:sz w:val="30"/>
          <w:szCs w:val="30"/>
        </w:rPr>
        <w:t>8</w:t>
      </w:r>
      <w:r w:rsidR="002C2E68" w:rsidRPr="00837B97">
        <w:rPr>
          <w:rFonts w:ascii="Angsana New" w:hAnsi="Angsana New"/>
          <w:b/>
          <w:sz w:val="30"/>
          <w:szCs w:val="30"/>
          <w:cs/>
        </w:rPr>
        <w:t xml:space="preserve"> และ</w:t>
      </w:r>
      <w:r w:rsidR="002C2E68" w:rsidRPr="00EB1F5D">
        <w:rPr>
          <w:rFonts w:ascii="Angsana New" w:hAnsi="Angsana New"/>
          <w:b/>
          <w:sz w:val="30"/>
          <w:szCs w:val="30"/>
          <w:cs/>
        </w:rPr>
        <w:t xml:space="preserve"> </w:t>
      </w:r>
      <w:r w:rsidR="00C62FB9" w:rsidRPr="00C62FB9">
        <w:rPr>
          <w:rFonts w:ascii="Angsana New" w:hAnsi="Angsana New"/>
          <w:bCs/>
          <w:sz w:val="30"/>
          <w:szCs w:val="30"/>
        </w:rPr>
        <w:t>9</w:t>
      </w:r>
      <w:r w:rsidR="00173342" w:rsidRPr="00EB1F5D">
        <w:rPr>
          <w:rFonts w:ascii="Angsana New" w:hAnsi="Angsana New" w:hint="cs"/>
          <w:b/>
          <w:sz w:val="30"/>
          <w:szCs w:val="30"/>
          <w:cs/>
        </w:rPr>
        <w:t xml:space="preserve"> </w:t>
      </w:r>
      <w:r w:rsidR="00ED6867" w:rsidRPr="00EB1F5D">
        <w:rPr>
          <w:rFonts w:ascii="Angsana New" w:hAnsi="Angsana New" w:hint="cs"/>
          <w:b/>
          <w:sz w:val="30"/>
          <w:szCs w:val="30"/>
          <w:cs/>
        </w:rPr>
        <w:t>สำหรับ</w:t>
      </w:r>
      <w:r w:rsidR="00286F70" w:rsidRPr="00D246FB">
        <w:rPr>
          <w:rFonts w:ascii="Angsana New" w:hAnsi="Angsana New" w:hint="cs"/>
          <w:b/>
          <w:sz w:val="30"/>
          <w:szCs w:val="30"/>
          <w:cs/>
        </w:rPr>
        <w:t>บุคคลหรือกิจการอื่นที่เกี่ยวข้องกัน</w:t>
      </w:r>
      <w:r w:rsidR="00D15234">
        <w:rPr>
          <w:rFonts w:ascii="Angsana New" w:hAnsi="Angsana New" w:hint="cs"/>
          <w:b/>
          <w:sz w:val="30"/>
          <w:szCs w:val="30"/>
          <w:cs/>
        </w:rPr>
        <w:t>ที่มีรายการระหว่างกันที่มีนัยสำคัญกับ</w:t>
      </w:r>
      <w:r w:rsidR="00286F70" w:rsidRPr="00D246FB">
        <w:rPr>
          <w:rFonts w:ascii="Angsana New" w:hAnsi="Angsana New" w:hint="cs"/>
          <w:b/>
          <w:sz w:val="30"/>
          <w:szCs w:val="30"/>
          <w:cs/>
        </w:rPr>
        <w:t xml:space="preserve">กลุ่มบริษัทในระหว่างปี มีดังต่อไปนี้ </w:t>
      </w:r>
    </w:p>
    <w:p w14:paraId="322BBDAE" w14:textId="77777777" w:rsidR="0029352A" w:rsidRPr="00B225D1" w:rsidRDefault="0029352A" w:rsidP="00D72875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350"/>
        <w:gridCol w:w="4320"/>
      </w:tblGrid>
      <w:tr w:rsidR="001A307F" w:rsidRPr="00D246FB" w14:paraId="2D85E68C" w14:textId="77777777" w:rsidTr="006E34F5">
        <w:trPr>
          <w:trHeight w:val="20"/>
          <w:tblHeader/>
        </w:trPr>
        <w:tc>
          <w:tcPr>
            <w:tcW w:w="3690" w:type="dxa"/>
            <w:shd w:val="clear" w:color="auto" w:fill="auto"/>
          </w:tcPr>
          <w:p w14:paraId="53189586" w14:textId="77777777" w:rsidR="001A307F" w:rsidRPr="00D246FB" w:rsidRDefault="001A307F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D246FB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D246FB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D246FB">
              <w:rPr>
                <w:rFonts w:ascii="Angsana New" w:hAnsi="Angsana New" w:hint="cs"/>
                <w:b/>
                <w:sz w:val="30"/>
                <w:szCs w:val="30"/>
                <w:cs/>
              </w:rPr>
              <w:br w:type="page"/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ชื่อกิจการ</w:t>
            </w:r>
          </w:p>
          <w:p w14:paraId="712D234C" w14:textId="77777777" w:rsidR="00167C80" w:rsidRPr="00D246FB" w:rsidRDefault="00167C80" w:rsidP="00167C80">
            <w:pPr>
              <w:ind w:firstLine="706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</w:tcPr>
          <w:p w14:paraId="6BB010D8" w14:textId="77777777" w:rsidR="001A307F" w:rsidRPr="00D246FB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ประเทศที่จัดตั้ง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</w:rPr>
              <w:t>/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320" w:type="dxa"/>
            <w:shd w:val="clear" w:color="auto" w:fill="auto"/>
          </w:tcPr>
          <w:p w14:paraId="5C832095" w14:textId="77777777" w:rsidR="001A307F" w:rsidRPr="00D246FB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1A307F" w:rsidRPr="00D246FB" w14:paraId="19842F33" w14:textId="77777777" w:rsidTr="006E34F5">
        <w:trPr>
          <w:trHeight w:val="20"/>
        </w:trPr>
        <w:tc>
          <w:tcPr>
            <w:tcW w:w="3690" w:type="dxa"/>
            <w:shd w:val="clear" w:color="auto" w:fill="auto"/>
          </w:tcPr>
          <w:p w14:paraId="04EA4A5A" w14:textId="77777777" w:rsidR="001A307F" w:rsidRPr="00D246FB" w:rsidRDefault="001A307F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1350" w:type="dxa"/>
            <w:shd w:val="clear" w:color="auto" w:fill="auto"/>
          </w:tcPr>
          <w:p w14:paraId="2B3308BB" w14:textId="77777777" w:rsidR="001A307F" w:rsidRPr="00D246FB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5FE2C3F3" w14:textId="77777777" w:rsidR="001A307F" w:rsidRPr="006B6ED1" w:rsidRDefault="001A307F" w:rsidP="0067133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trike/>
                <w:sz w:val="30"/>
                <w:szCs w:val="30"/>
              </w:rPr>
            </w:pPr>
            <w:r w:rsidRPr="006B6ED1">
              <w:rPr>
                <w:rFonts w:ascii="Angsana New" w:hAnsi="Angsana New" w:hint="cs"/>
                <w:sz w:val="30"/>
                <w:szCs w:val="30"/>
                <w:cs/>
              </w:rPr>
              <w:t>เป็นผู้ถือหุ้นรายใหญ่ และมีกรรมการร่วมกันกับบริษัท</w:t>
            </w:r>
          </w:p>
        </w:tc>
      </w:tr>
      <w:tr w:rsidR="008F0C44" w:rsidRPr="00DA379B" w14:paraId="4F3BDAF3" w14:textId="77777777" w:rsidTr="006E34F5">
        <w:trPr>
          <w:trHeight w:val="20"/>
        </w:trPr>
        <w:tc>
          <w:tcPr>
            <w:tcW w:w="3690" w:type="dxa"/>
            <w:shd w:val="clear" w:color="auto" w:fill="auto"/>
          </w:tcPr>
          <w:p w14:paraId="7F137CE8" w14:textId="77777777" w:rsidR="008F0C44" w:rsidRPr="002901B8" w:rsidRDefault="008F0C44" w:rsidP="008F0C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2901B8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กฟผ. อินเตอร์เนชั่นแนล จำกัด</w:t>
            </w:r>
          </w:p>
        </w:tc>
        <w:tc>
          <w:tcPr>
            <w:tcW w:w="1350" w:type="dxa"/>
            <w:shd w:val="clear" w:color="auto" w:fill="auto"/>
          </w:tcPr>
          <w:p w14:paraId="29ABD821" w14:textId="77777777" w:rsidR="008F0C44" w:rsidRPr="002901B8" w:rsidRDefault="008F0C44" w:rsidP="008F0C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901B8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408F299A" w14:textId="54D911D7" w:rsidR="008F0C44" w:rsidRPr="006B6ED1" w:rsidRDefault="008F0C44" w:rsidP="008F0C4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6ED1"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เป็นบริษัทที่การไฟฟ้าฝ่ายผลิตแห่งประเทศไทยถือหุ้นร้อยละ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99</w:t>
            </w:r>
            <w:r w:rsidRPr="006B6ED1">
              <w:rPr>
                <w:rFonts w:ascii="Angsana New" w:hAnsi="Angsana New"/>
                <w:sz w:val="30"/>
                <w:szCs w:val="30"/>
              </w:rPr>
              <w:t>.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99</w:t>
            </w:r>
            <w:r w:rsidRPr="006B6ED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B6ED1">
              <w:rPr>
                <w:rFonts w:ascii="Angsana New" w:hAnsi="Angsana New" w:hint="cs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1A307F" w:rsidRPr="00D246FB" w14:paraId="1A30BEB7" w14:textId="77777777" w:rsidTr="006E34F5">
        <w:trPr>
          <w:trHeight w:val="20"/>
        </w:trPr>
        <w:tc>
          <w:tcPr>
            <w:tcW w:w="3690" w:type="dxa"/>
            <w:shd w:val="clear" w:color="auto" w:fill="auto"/>
          </w:tcPr>
          <w:p w14:paraId="464B8C98" w14:textId="77777777" w:rsidR="001A307F" w:rsidRPr="00D246FB" w:rsidRDefault="001A307F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อาร์เอช อินเตอร์เนชั่นแนล</w:t>
            </w:r>
          </w:p>
          <w:p w14:paraId="5B5D87C5" w14:textId="77777777" w:rsidR="001A307F" w:rsidRPr="00D246FB" w:rsidRDefault="001A307F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  (มอริเชียส) คอร์ปอเรชั่น จำกัด</w:t>
            </w:r>
          </w:p>
        </w:tc>
        <w:tc>
          <w:tcPr>
            <w:tcW w:w="1350" w:type="dxa"/>
            <w:shd w:val="clear" w:color="auto" w:fill="auto"/>
          </w:tcPr>
          <w:p w14:paraId="2E2E87A1" w14:textId="77777777" w:rsidR="001A307F" w:rsidRPr="00D246FB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4320" w:type="dxa"/>
            <w:shd w:val="clear" w:color="auto" w:fill="auto"/>
          </w:tcPr>
          <w:p w14:paraId="4A15F704" w14:textId="77777777" w:rsidR="001A307F" w:rsidRPr="006B6ED1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6ED1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14:paraId="47B231E3" w14:textId="6364774D" w:rsidR="001A307F" w:rsidRPr="006B6ED1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6ED1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6B6ED1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1A307F" w:rsidRPr="00D246FB" w14:paraId="73478ADD" w14:textId="77777777" w:rsidTr="006E34F5">
        <w:trPr>
          <w:trHeight w:val="20"/>
        </w:trPr>
        <w:tc>
          <w:tcPr>
            <w:tcW w:w="3690" w:type="dxa"/>
            <w:shd w:val="clear" w:color="auto" w:fill="auto"/>
          </w:tcPr>
          <w:p w14:paraId="5B111F83" w14:textId="77777777" w:rsidR="001A307F" w:rsidRPr="00D246FB" w:rsidRDefault="001A307F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อาร์เอช อินเตอร์เนชั่นแนล</w:t>
            </w:r>
          </w:p>
          <w:p w14:paraId="3AF2C4CC" w14:textId="77777777" w:rsidR="001A307F" w:rsidRPr="00D246FB" w:rsidRDefault="001A307F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  (สิงคโปร์) คอร์ปอเรชั่น จำกัด</w:t>
            </w:r>
          </w:p>
        </w:tc>
        <w:tc>
          <w:tcPr>
            <w:tcW w:w="1350" w:type="dxa"/>
            <w:shd w:val="clear" w:color="auto" w:fill="auto"/>
          </w:tcPr>
          <w:p w14:paraId="0E74A8A5" w14:textId="77777777" w:rsidR="001A307F" w:rsidRPr="00D246FB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320" w:type="dxa"/>
            <w:shd w:val="clear" w:color="auto" w:fill="auto"/>
          </w:tcPr>
          <w:p w14:paraId="2C766FF3" w14:textId="77777777" w:rsidR="001A307F" w:rsidRPr="00D246FB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14:paraId="56B184FC" w14:textId="13F17B25" w:rsidR="001A307F" w:rsidRPr="00D246FB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F82284" w:rsidRPr="00D246FB" w14:paraId="3932520F" w14:textId="77777777" w:rsidTr="006E34F5">
        <w:trPr>
          <w:trHeight w:val="20"/>
        </w:trPr>
        <w:tc>
          <w:tcPr>
            <w:tcW w:w="3690" w:type="dxa"/>
            <w:shd w:val="clear" w:color="auto" w:fill="auto"/>
          </w:tcPr>
          <w:p w14:paraId="75E09469" w14:textId="77777777" w:rsidR="00F82284" w:rsidRPr="006B6ED1" w:rsidRDefault="00F82284" w:rsidP="00F822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B6ED1">
              <w:rPr>
                <w:rFonts w:ascii="Angsana New" w:hAnsi="Angsana New" w:hint="cs"/>
                <w:sz w:val="30"/>
                <w:szCs w:val="30"/>
              </w:rPr>
              <w:t>Fareast Renewable Development Pte. Ltd.</w:t>
            </w:r>
          </w:p>
          <w:p w14:paraId="143F2445" w14:textId="77777777" w:rsidR="00F82284" w:rsidRPr="006B6ED1" w:rsidRDefault="00F82284" w:rsidP="00F822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50" w:type="dxa"/>
            <w:shd w:val="clear" w:color="auto" w:fill="auto"/>
          </w:tcPr>
          <w:p w14:paraId="555F2090" w14:textId="43AA8943" w:rsidR="00F82284" w:rsidRPr="006B6ED1" w:rsidRDefault="00F82284" w:rsidP="00F822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B6ED1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320" w:type="dxa"/>
            <w:shd w:val="clear" w:color="auto" w:fill="auto"/>
          </w:tcPr>
          <w:p w14:paraId="0060B8C5" w14:textId="77777777" w:rsidR="00F82284" w:rsidRPr="006B6ED1" w:rsidRDefault="00F82284" w:rsidP="00F822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6ED1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14:paraId="3D7128AD" w14:textId="3C1CC40D" w:rsidR="00F82284" w:rsidRPr="006B6ED1" w:rsidRDefault="00F82284" w:rsidP="00F8228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B6ED1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6B6ED1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90</w:t>
            </w:r>
          </w:p>
        </w:tc>
      </w:tr>
      <w:tr w:rsidR="001A307F" w:rsidRPr="006B6ED1" w14:paraId="32F334D9" w14:textId="77777777" w:rsidTr="006E34F5">
        <w:trPr>
          <w:trHeight w:val="20"/>
        </w:trPr>
        <w:tc>
          <w:tcPr>
            <w:tcW w:w="3690" w:type="dxa"/>
            <w:shd w:val="clear" w:color="auto" w:fill="auto"/>
          </w:tcPr>
          <w:p w14:paraId="1AA73FE4" w14:textId="77777777" w:rsidR="001A307F" w:rsidRPr="00D246FB" w:rsidRDefault="001A307F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>-</w:t>
            </w: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ออสเตรเลีย คอร์ปอเรชั่น  </w:t>
            </w:r>
          </w:p>
          <w:p w14:paraId="1D4ACE32" w14:textId="77777777" w:rsidR="001A307F" w:rsidRPr="00D246FB" w:rsidRDefault="001A307F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  จำกัด</w:t>
            </w:r>
            <w:r w:rsidR="002B7493" w:rsidRPr="00D246FB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2B7493"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และบริษัทย่อย</w:t>
            </w:r>
          </w:p>
        </w:tc>
        <w:tc>
          <w:tcPr>
            <w:tcW w:w="1350" w:type="dxa"/>
            <w:shd w:val="clear" w:color="auto" w:fill="auto"/>
          </w:tcPr>
          <w:p w14:paraId="59D508C3" w14:textId="77777777" w:rsidR="001A307F" w:rsidRPr="00D246FB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320" w:type="dxa"/>
            <w:shd w:val="clear" w:color="auto" w:fill="auto"/>
          </w:tcPr>
          <w:p w14:paraId="5CBE0E4F" w14:textId="77777777" w:rsidR="001A307F" w:rsidRPr="006B6ED1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B6ED1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14:paraId="0237D501" w14:textId="5F60F485" w:rsidR="001A307F" w:rsidRPr="006B6ED1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6B6ED1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ถือหุ้นร้อยละ </w:t>
            </w:r>
            <w:r w:rsidR="00C62FB9" w:rsidRPr="00C62FB9">
              <w:rPr>
                <w:rFonts w:ascii="Angsana New" w:hAnsi="Angsana New" w:hint="cs"/>
                <w:spacing w:val="-2"/>
                <w:sz w:val="30"/>
                <w:szCs w:val="30"/>
              </w:rPr>
              <w:t>100</w:t>
            </w:r>
            <w:r w:rsidRPr="006B6ED1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F10DD9" w:rsidRPr="00D246FB" w14:paraId="185D6415" w14:textId="77777777" w:rsidTr="00DB463B">
        <w:trPr>
          <w:trHeight w:val="20"/>
        </w:trPr>
        <w:tc>
          <w:tcPr>
            <w:tcW w:w="3690" w:type="dxa"/>
            <w:shd w:val="clear" w:color="auto" w:fill="auto"/>
          </w:tcPr>
          <w:p w14:paraId="44590964" w14:textId="351AC499" w:rsidR="00F10DD9" w:rsidRPr="00DB463B" w:rsidRDefault="00F10DD9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proofErr w:type="spellStart"/>
            <w:r w:rsidRPr="00DB463B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Nexif</w:t>
            </w:r>
            <w:proofErr w:type="spellEnd"/>
            <w:r w:rsidRPr="00DB463B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Energy</w:t>
            </w:r>
            <w:r w:rsidR="002B7A5D" w:rsidRPr="00DB463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</w:t>
            </w:r>
            <w:r w:rsidR="002B7A5D" w:rsidRPr="00DB463B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Holding B.V.</w:t>
            </w:r>
            <w:r w:rsidRPr="00DB463B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DB463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และบริษัทย่อย</w:t>
            </w:r>
          </w:p>
        </w:tc>
        <w:tc>
          <w:tcPr>
            <w:tcW w:w="1350" w:type="dxa"/>
            <w:shd w:val="clear" w:color="auto" w:fill="auto"/>
          </w:tcPr>
          <w:p w14:paraId="26CA2941" w14:textId="499E3C50" w:rsidR="00F10DD9" w:rsidRPr="00DB463B" w:rsidRDefault="00634DF7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B463B">
              <w:rPr>
                <w:rFonts w:ascii="Angsana New" w:hAnsi="Angsana New" w:hint="cs"/>
                <w:sz w:val="30"/>
                <w:szCs w:val="30"/>
                <w:cs/>
              </w:rPr>
              <w:t>เนเธอร์แลนด์</w:t>
            </w:r>
          </w:p>
        </w:tc>
        <w:tc>
          <w:tcPr>
            <w:tcW w:w="4320" w:type="dxa"/>
            <w:shd w:val="clear" w:color="auto" w:fill="auto"/>
          </w:tcPr>
          <w:p w14:paraId="0B1C8634" w14:textId="77777777" w:rsidR="0062154C" w:rsidRPr="00DB463B" w:rsidRDefault="0062154C" w:rsidP="00621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B463B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14:paraId="349D79FB" w14:textId="57F1C090" w:rsidR="00F10DD9" w:rsidRPr="00D246FB" w:rsidRDefault="0062154C" w:rsidP="006215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B463B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DB463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1A307F" w:rsidRPr="00D246FB" w14:paraId="117097C9" w14:textId="77777777" w:rsidTr="006E34F5">
        <w:trPr>
          <w:trHeight w:val="20"/>
        </w:trPr>
        <w:tc>
          <w:tcPr>
            <w:tcW w:w="3690" w:type="dxa"/>
            <w:shd w:val="clear" w:color="auto" w:fill="auto"/>
          </w:tcPr>
          <w:p w14:paraId="373F2620" w14:textId="57D7F12E" w:rsidR="001A307F" w:rsidRPr="00D246FB" w:rsidRDefault="001A307F" w:rsidP="00A906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5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lastRenderedPageBreak/>
              <w:t>บริษัท ราช ไชน่า พาวเวอร์ จำกัด</w:t>
            </w:r>
            <w:r w:rsidR="00A906C9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br/>
            </w:r>
            <w:r w:rsidR="00A906C9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   (อยู่ระหว่างการชำระบัญชี)</w:t>
            </w:r>
            <w:r w:rsidR="0099573A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*</w:t>
            </w:r>
          </w:p>
        </w:tc>
        <w:tc>
          <w:tcPr>
            <w:tcW w:w="1350" w:type="dxa"/>
            <w:shd w:val="clear" w:color="auto" w:fill="auto"/>
          </w:tcPr>
          <w:p w14:paraId="0CA67A70" w14:textId="77777777" w:rsidR="001A307F" w:rsidRPr="00D246FB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ฮ่องกง</w:t>
            </w:r>
          </w:p>
        </w:tc>
        <w:tc>
          <w:tcPr>
            <w:tcW w:w="4320" w:type="dxa"/>
            <w:shd w:val="clear" w:color="auto" w:fill="auto"/>
          </w:tcPr>
          <w:p w14:paraId="69B3C1DF" w14:textId="77777777" w:rsidR="001A307F" w:rsidRPr="00D246FB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14:paraId="30218824" w14:textId="2B669404" w:rsidR="001A307F" w:rsidRPr="00D246FB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ถือหุ้นร้อยละ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1A307F" w:rsidRPr="00D246FB" w14:paraId="3B444576" w14:textId="77777777" w:rsidTr="006E34F5">
        <w:trPr>
          <w:trHeight w:val="20"/>
        </w:trPr>
        <w:tc>
          <w:tcPr>
            <w:tcW w:w="3690" w:type="dxa"/>
            <w:shd w:val="clear" w:color="auto" w:fill="auto"/>
          </w:tcPr>
          <w:p w14:paraId="277BB12B" w14:textId="27EC74A7" w:rsidR="001A307F" w:rsidRPr="00D246FB" w:rsidRDefault="001A307F" w:rsidP="00167C8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อาร์อี</w:t>
            </w: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 xml:space="preserve">โซลาร์ </w:t>
            </w:r>
            <w:r w:rsidR="00C62FB9" w:rsidRPr="00C62FB9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>1</w:t>
            </w: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350" w:type="dxa"/>
            <w:shd w:val="clear" w:color="auto" w:fill="auto"/>
          </w:tcPr>
          <w:p w14:paraId="4F488C79" w14:textId="77777777" w:rsidR="001A307F" w:rsidRPr="00D246FB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2D41CD3C" w14:textId="77777777" w:rsidR="001A307F" w:rsidRPr="00D246FB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14:paraId="506B3104" w14:textId="4D4E6D6F" w:rsidR="001A307F" w:rsidRPr="00D246FB" w:rsidRDefault="001A307F" w:rsidP="001A30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ถือหุ้นร้อยละ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99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>.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</w:tr>
      <w:tr w:rsidR="00157A41" w:rsidRPr="00D246FB" w14:paraId="7B714D61" w14:textId="77777777" w:rsidTr="00836734">
        <w:trPr>
          <w:trHeight w:val="20"/>
        </w:trPr>
        <w:tc>
          <w:tcPr>
            <w:tcW w:w="3690" w:type="dxa"/>
            <w:shd w:val="clear" w:color="auto" w:fill="auto"/>
          </w:tcPr>
          <w:p w14:paraId="68E12788" w14:textId="42543B6F" w:rsidR="00157A41" w:rsidRDefault="00157A41" w:rsidP="003946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 เอ็นเนอร์จี ระยอง จำกัด</w:t>
            </w:r>
          </w:p>
          <w:p w14:paraId="5DCCD5D4" w14:textId="20B682B8" w:rsidR="00EC4FC5" w:rsidRPr="00D246FB" w:rsidRDefault="00EC4FC5" w:rsidP="00D24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CD4408">
              <w:rPr>
                <w:rFonts w:ascii="Angsana New" w:eastAsia="Calibri" w:hAnsi="Angsana New" w:hint="cs"/>
                <w:i/>
                <w:iCs/>
                <w:spacing w:val="-12"/>
                <w:kern w:val="2"/>
                <w:sz w:val="30"/>
                <w:szCs w:val="30"/>
                <w:cs/>
                <w14:ligatures w14:val="standardContextual"/>
              </w:rPr>
              <w:t>(เดิมชื่อ บริษัท เน็กส์ซิฟ ราช เอ็นเนอร์</w:t>
            </w:r>
            <w:r w:rsidRPr="00CD4408">
              <w:rPr>
                <w:rFonts w:ascii="Angsana New" w:eastAsia="Calibri" w:hAnsi="Angsana New" w:hint="cs"/>
                <w:i/>
                <w:iCs/>
                <w:spacing w:val="-8"/>
                <w:kern w:val="2"/>
                <w:sz w:val="30"/>
                <w:szCs w:val="30"/>
                <w:cs/>
                <w14:ligatures w14:val="standardContextual"/>
              </w:rPr>
              <w:t>จี ระยอง จำกัด)</w:t>
            </w:r>
          </w:p>
        </w:tc>
        <w:tc>
          <w:tcPr>
            <w:tcW w:w="1350" w:type="dxa"/>
            <w:shd w:val="clear" w:color="auto" w:fill="auto"/>
          </w:tcPr>
          <w:p w14:paraId="1633FB5D" w14:textId="77777777" w:rsidR="00157A41" w:rsidRPr="00D246FB" w:rsidRDefault="00157A41" w:rsidP="00E846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3D40C18A" w14:textId="3A3F5B73" w:rsidR="0094640F" w:rsidRPr="00836734" w:rsidRDefault="00157A41" w:rsidP="008367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36734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</w:t>
            </w:r>
            <w:r w:rsidR="0062154C" w:rsidRPr="00836734">
              <w:rPr>
                <w:rFonts w:ascii="Angsana New" w:hAnsi="Angsana New" w:hint="cs"/>
                <w:sz w:val="30"/>
                <w:szCs w:val="30"/>
                <w:cs/>
              </w:rPr>
              <w:t>ทางอ้อม</w:t>
            </w:r>
            <w:r w:rsidR="0094640F" w:rsidRPr="00836734">
              <w:rPr>
                <w:rFonts w:ascii="Angsana New" w:hAnsi="Angsana New" w:hint="cs"/>
                <w:sz w:val="30"/>
                <w:szCs w:val="30"/>
                <w:cs/>
              </w:rPr>
              <w:t xml:space="preserve"> บริษัทย่อยทางอ้อม</w:t>
            </w:r>
          </w:p>
          <w:p w14:paraId="633ECDFD" w14:textId="446B5A2F" w:rsidR="00157A41" w:rsidRPr="00836734" w:rsidRDefault="00C93637" w:rsidP="008367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6734">
              <w:rPr>
                <w:rFonts w:ascii="Angsana New" w:hAnsi="Angsana New" w:hint="cs"/>
                <w:sz w:val="30"/>
                <w:szCs w:val="30"/>
                <w:cs/>
              </w:rPr>
              <w:t>ถือ</w:t>
            </w:r>
            <w:r w:rsidR="0094640F" w:rsidRPr="00836734">
              <w:rPr>
                <w:rFonts w:ascii="Angsana New" w:hAnsi="Angsana New" w:hint="cs"/>
                <w:sz w:val="30"/>
                <w:szCs w:val="30"/>
                <w:cs/>
              </w:rPr>
              <w:t>หุ้น</w:t>
            </w:r>
            <w:r w:rsidRPr="008367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  <w:r w:rsidR="0094640F" w:rsidRPr="00836734">
              <w:rPr>
                <w:rFonts w:ascii="Angsana New" w:hAnsi="Angsana New" w:hint="cs"/>
                <w:sz w:val="30"/>
                <w:szCs w:val="30"/>
                <w:cs/>
              </w:rPr>
              <w:t xml:space="preserve">ร้อยละ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99</w:t>
            </w:r>
            <w:r w:rsidR="00836734">
              <w:rPr>
                <w:rFonts w:ascii="Angsana New" w:hAnsi="Angsana New"/>
                <w:sz w:val="30"/>
                <w:szCs w:val="30"/>
              </w:rPr>
              <w:t>.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99</w:t>
            </w:r>
            <w:r w:rsidR="004329D3" w:rsidRPr="00836734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</w:tr>
      <w:tr w:rsidR="00157A41" w:rsidRPr="00D246FB" w14:paraId="1AD3404B" w14:textId="77777777" w:rsidTr="006E34F5">
        <w:trPr>
          <w:trHeight w:val="20"/>
        </w:trPr>
        <w:tc>
          <w:tcPr>
            <w:tcW w:w="3690" w:type="dxa"/>
            <w:shd w:val="clear" w:color="auto" w:fill="auto"/>
          </w:tcPr>
          <w:p w14:paraId="20FC37FD" w14:textId="58DB0749" w:rsidR="00157A41" w:rsidRPr="00D246FB" w:rsidRDefault="00157A41" w:rsidP="000C7B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ไฟฟ้าน้ำงึม</w:t>
            </w: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="00C62FB9" w:rsidRPr="00C62FB9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>2</w:t>
            </w: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350" w:type="dxa"/>
            <w:shd w:val="clear" w:color="auto" w:fill="auto"/>
          </w:tcPr>
          <w:p w14:paraId="06FC994A" w14:textId="77777777" w:rsidR="00157A41" w:rsidRPr="00D246FB" w:rsidRDefault="00157A41" w:rsidP="00623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4320" w:type="dxa"/>
            <w:shd w:val="clear" w:color="auto" w:fill="auto"/>
          </w:tcPr>
          <w:p w14:paraId="23915E16" w14:textId="42FD86D5" w:rsidR="00157A41" w:rsidRPr="00D246FB" w:rsidRDefault="00157A41" w:rsidP="007D1A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เป็นบริษัทย่อยของการร่วมค้าทางตรง</w:t>
            </w:r>
            <w:r w:rsidRPr="00D246F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การร่วมค้าทางตรงถือหุ้นร้อยละ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7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</w:tr>
      <w:tr w:rsidR="00157A41" w:rsidRPr="00D246FB" w14:paraId="1BD6F437" w14:textId="77777777" w:rsidTr="006E34F5">
        <w:trPr>
          <w:trHeight w:val="20"/>
        </w:trPr>
        <w:tc>
          <w:tcPr>
            <w:tcW w:w="3690" w:type="dxa"/>
            <w:shd w:val="clear" w:color="auto" w:fill="auto"/>
          </w:tcPr>
          <w:p w14:paraId="29AD9A6B" w14:textId="77777777" w:rsidR="00157A41" w:rsidRPr="00D246FB" w:rsidRDefault="00157A41" w:rsidP="004950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pacing w:val="-4"/>
                <w:sz w:val="30"/>
                <w:szCs w:val="30"/>
              </w:rPr>
            </w:pPr>
            <w:proofErr w:type="spellStart"/>
            <w:r w:rsidRPr="00D246FB">
              <w:rPr>
                <w:rFonts w:ascii="Angsana New" w:hAnsi="Angsana New"/>
                <w:sz w:val="30"/>
                <w:szCs w:val="30"/>
              </w:rPr>
              <w:t>Ecowin</w:t>
            </w:r>
            <w:proofErr w:type="spellEnd"/>
            <w:r w:rsidRPr="00D246FB">
              <w:rPr>
                <w:rFonts w:ascii="Angsana New" w:hAnsi="Angsana New"/>
                <w:sz w:val="30"/>
                <w:szCs w:val="30"/>
              </w:rPr>
              <w:t xml:space="preserve"> Energy Corporation</w:t>
            </w:r>
          </w:p>
          <w:p w14:paraId="0409D277" w14:textId="77777777" w:rsidR="00157A41" w:rsidRPr="00D246FB" w:rsidRDefault="00157A41" w:rsidP="00CA3F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50" w:type="dxa"/>
            <w:shd w:val="clear" w:color="auto" w:fill="auto"/>
          </w:tcPr>
          <w:p w14:paraId="07DBDFAC" w14:textId="77777777" w:rsidR="00157A41" w:rsidRPr="00D246FB" w:rsidRDefault="00157A41" w:rsidP="00E846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เวียดนาม</w:t>
            </w:r>
          </w:p>
          <w:p w14:paraId="1920850E" w14:textId="77777777" w:rsidR="00157A41" w:rsidRPr="00D246FB" w:rsidRDefault="00157A41" w:rsidP="006235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20" w:type="dxa"/>
            <w:shd w:val="clear" w:color="auto" w:fill="auto"/>
          </w:tcPr>
          <w:p w14:paraId="0F9D2D13" w14:textId="13F1CF48" w:rsidR="00157A41" w:rsidRPr="00D03DDC" w:rsidRDefault="00157A41" w:rsidP="00A667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เป็น</w:t>
            </w:r>
            <w:r w:rsidRPr="00063EF2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บริษัทย่อยของการร่วม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ค้าทางอ้อม </w:t>
            </w:r>
            <w:r w:rsidR="00D03DDC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ทางอ้อมถือหุ้นร้อยละ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80</w:t>
            </w:r>
          </w:p>
        </w:tc>
      </w:tr>
      <w:tr w:rsidR="006E34F5" w:rsidRPr="00D246FB" w14:paraId="4ACCCCB6" w14:textId="77777777" w:rsidTr="006E34F5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0B20F059" w14:textId="7EEAC391" w:rsidR="006E34F5" w:rsidRPr="006B6ED1" w:rsidRDefault="006E34F5" w:rsidP="006E34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 อีแกท ไดมอนด์ เซอร์วิส จำกัด</w:t>
            </w:r>
          </w:p>
        </w:tc>
        <w:tc>
          <w:tcPr>
            <w:tcW w:w="1350" w:type="dxa"/>
            <w:shd w:val="clear" w:color="auto" w:fill="auto"/>
          </w:tcPr>
          <w:p w14:paraId="09B138EA" w14:textId="349FB7E4" w:rsidR="006E34F5" w:rsidRPr="006B6ED1" w:rsidRDefault="006E34F5" w:rsidP="006E34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6EE10D6C" w14:textId="0CE0E73D" w:rsidR="006E34F5" w:rsidRPr="006B6ED1" w:rsidRDefault="0058318A" w:rsidP="006E34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เป็นกิจการอื่นที่เกี่ยวข้องกัน บริษัทถือหุ้นร้อยละ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10</w:t>
            </w:r>
          </w:p>
        </w:tc>
      </w:tr>
      <w:tr w:rsidR="002F465E" w:rsidRPr="00D246FB" w14:paraId="66162CF3" w14:textId="77777777" w:rsidTr="006E34F5">
        <w:trPr>
          <w:trHeight w:val="20"/>
        </w:trPr>
        <w:tc>
          <w:tcPr>
            <w:tcW w:w="3690" w:type="dxa"/>
            <w:shd w:val="clear" w:color="auto" w:fill="auto"/>
          </w:tcPr>
          <w:p w14:paraId="2063B24E" w14:textId="77777777" w:rsidR="002F465E" w:rsidRPr="00D246FB" w:rsidRDefault="002F465E" w:rsidP="002F46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D246F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2BBC2963" w14:textId="77777777" w:rsidR="002F465E" w:rsidRPr="00D246FB" w:rsidRDefault="002F465E" w:rsidP="002F46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4320" w:type="dxa"/>
            <w:shd w:val="clear" w:color="auto" w:fill="auto"/>
          </w:tcPr>
          <w:p w14:paraId="6C8C86A4" w14:textId="77777777" w:rsidR="002F465E" w:rsidRPr="00D24B6F" w:rsidRDefault="002F465E" w:rsidP="002F465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D24B6F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14F82684" w14:textId="5E50DFFD" w:rsidR="0099573A" w:rsidRPr="0099573A" w:rsidRDefault="0099573A" w:rsidP="0099573A">
      <w:pPr>
        <w:pStyle w:val="ListParagraph"/>
        <w:ind w:left="680"/>
        <w:rPr>
          <w:rFonts w:asciiTheme="majorBidi" w:hAnsiTheme="majorBidi" w:cstheme="majorBidi"/>
          <w:i/>
          <w:iCs/>
          <w:sz w:val="30"/>
          <w:szCs w:val="30"/>
        </w:rPr>
      </w:pPr>
      <w:r w:rsidRPr="00066765">
        <w:rPr>
          <w:rFonts w:asciiTheme="majorBidi" w:hAnsiTheme="majorBidi" w:cstheme="majorBidi"/>
          <w:i/>
          <w:iCs/>
          <w:sz w:val="30"/>
          <w:szCs w:val="30"/>
        </w:rPr>
        <w:t>*</w:t>
      </w:r>
      <w:r w:rsidRPr="00066765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 ชำระบัญชีเสร็จสิ้นเมื่อวันที่ </w:t>
      </w:r>
      <w:r w:rsidR="00C62FB9" w:rsidRPr="00C62FB9">
        <w:rPr>
          <w:rFonts w:asciiTheme="majorBidi" w:hAnsiTheme="majorBidi" w:cstheme="majorBidi"/>
          <w:i/>
          <w:iCs/>
          <w:sz w:val="30"/>
          <w:szCs w:val="30"/>
        </w:rPr>
        <w:t>2</w:t>
      </w:r>
      <w:r w:rsidR="00CF14AD" w:rsidRPr="00066765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="00CF14AD" w:rsidRPr="00066765">
        <w:rPr>
          <w:rFonts w:asciiTheme="majorBidi" w:hAnsiTheme="majorBidi" w:cstheme="majorBidi" w:hint="cs"/>
          <w:i/>
          <w:iCs/>
          <w:sz w:val="30"/>
          <w:szCs w:val="30"/>
          <w:cs/>
        </w:rPr>
        <w:t xml:space="preserve">กุมภาพันธ์ </w:t>
      </w:r>
      <w:r w:rsidR="00C62FB9" w:rsidRPr="00C62FB9">
        <w:rPr>
          <w:rFonts w:asciiTheme="majorBidi" w:hAnsiTheme="majorBidi" w:cstheme="majorBidi"/>
          <w:i/>
          <w:iCs/>
          <w:sz w:val="30"/>
          <w:szCs w:val="30"/>
        </w:rPr>
        <w:t>2567</w:t>
      </w:r>
    </w:p>
    <w:p w14:paraId="50236F32" w14:textId="77777777" w:rsidR="0099573A" w:rsidRPr="00D24B6F" w:rsidRDefault="0099573A">
      <w:pPr>
        <w:rPr>
          <w:rFonts w:asciiTheme="majorBidi" w:hAnsiTheme="majorBidi" w:cstheme="majorBidi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2"/>
        <w:gridCol w:w="1172"/>
        <w:gridCol w:w="242"/>
        <w:gridCol w:w="1198"/>
        <w:gridCol w:w="248"/>
        <w:gridCol w:w="1115"/>
        <w:gridCol w:w="248"/>
        <w:gridCol w:w="8"/>
        <w:gridCol w:w="1077"/>
      </w:tblGrid>
      <w:tr w:rsidR="00F813C9" w:rsidRPr="00D246FB" w14:paraId="66378CBE" w14:textId="77777777" w:rsidTr="00F82284">
        <w:trPr>
          <w:tblHeader/>
        </w:trPr>
        <w:tc>
          <w:tcPr>
            <w:tcW w:w="4142" w:type="dxa"/>
            <w:vAlign w:val="bottom"/>
          </w:tcPr>
          <w:p w14:paraId="27A2BD2C" w14:textId="140CBDAB" w:rsidR="00647E5B" w:rsidRPr="00063EF2" w:rsidRDefault="00561FC6" w:rsidP="005F41E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612" w:type="dxa"/>
            <w:gridSpan w:val="3"/>
            <w:vAlign w:val="bottom"/>
          </w:tcPr>
          <w:p w14:paraId="29401608" w14:textId="77777777" w:rsidR="00647E5B" w:rsidRPr="00063EF2" w:rsidRDefault="00647E5B" w:rsidP="005F41EC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8" w:type="dxa"/>
            <w:vAlign w:val="bottom"/>
          </w:tcPr>
          <w:p w14:paraId="1A99EA9B" w14:textId="77777777" w:rsidR="00647E5B" w:rsidRPr="00063EF2" w:rsidRDefault="00647E5B" w:rsidP="005F41EC">
            <w:pPr>
              <w:pStyle w:val="BodyText"/>
              <w:spacing w:after="0"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48" w:type="dxa"/>
            <w:gridSpan w:val="4"/>
            <w:vAlign w:val="bottom"/>
          </w:tcPr>
          <w:p w14:paraId="1DC9EA8B" w14:textId="77777777" w:rsidR="00647E5B" w:rsidRPr="00063EF2" w:rsidRDefault="00647E5B" w:rsidP="005F41EC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13C9" w:rsidRPr="00D246FB" w14:paraId="12D5E95D" w14:textId="77777777" w:rsidTr="00F82284">
        <w:trPr>
          <w:tblHeader/>
        </w:trPr>
        <w:tc>
          <w:tcPr>
            <w:tcW w:w="4142" w:type="dxa"/>
            <w:vAlign w:val="bottom"/>
          </w:tcPr>
          <w:p w14:paraId="7C1F4257" w14:textId="419AD9FF" w:rsidR="00647E5B" w:rsidRPr="00063EF2" w:rsidRDefault="005D2813" w:rsidP="000C7B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C62FB9"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56410455" w14:textId="7D261325" w:rsidR="00647E5B" w:rsidRPr="00063EF2" w:rsidRDefault="00C62FB9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42" w:type="dxa"/>
            <w:vAlign w:val="bottom"/>
          </w:tcPr>
          <w:p w14:paraId="17500D1E" w14:textId="77777777" w:rsidR="00647E5B" w:rsidRPr="00063EF2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  <w:vAlign w:val="bottom"/>
          </w:tcPr>
          <w:p w14:paraId="75140260" w14:textId="3C4AC2E1" w:rsidR="00647E5B" w:rsidRPr="00063EF2" w:rsidRDefault="00C62FB9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248" w:type="dxa"/>
            <w:vAlign w:val="bottom"/>
          </w:tcPr>
          <w:p w14:paraId="1BAC0BD9" w14:textId="77777777" w:rsidR="00647E5B" w:rsidRPr="00063EF2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324F37C2" w14:textId="104472AC" w:rsidR="00647E5B" w:rsidRPr="00063EF2" w:rsidRDefault="00C62FB9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256" w:type="dxa"/>
            <w:gridSpan w:val="2"/>
            <w:vAlign w:val="bottom"/>
          </w:tcPr>
          <w:p w14:paraId="241AE299" w14:textId="77777777" w:rsidR="00647E5B" w:rsidRPr="00063EF2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shd w:val="clear" w:color="auto" w:fill="auto"/>
            <w:vAlign w:val="bottom"/>
          </w:tcPr>
          <w:p w14:paraId="3673C83F" w14:textId="0DDD59F1" w:rsidR="00647E5B" w:rsidRPr="00063EF2" w:rsidRDefault="00C62FB9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F813C9" w:rsidRPr="00D246FB" w14:paraId="05071FE4" w14:textId="77777777" w:rsidTr="00F82284">
        <w:trPr>
          <w:trHeight w:val="255"/>
          <w:tblHeader/>
        </w:trPr>
        <w:tc>
          <w:tcPr>
            <w:tcW w:w="4142" w:type="dxa"/>
            <w:vAlign w:val="bottom"/>
          </w:tcPr>
          <w:p w14:paraId="33664B69" w14:textId="77777777" w:rsidR="00647E5B" w:rsidRPr="00063EF2" w:rsidRDefault="00647E5B" w:rsidP="00F9617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90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08" w:type="dxa"/>
            <w:gridSpan w:val="8"/>
            <w:vAlign w:val="bottom"/>
          </w:tcPr>
          <w:p w14:paraId="7667BE94" w14:textId="77777777" w:rsidR="00647E5B" w:rsidRPr="00063EF2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13C9" w:rsidRPr="00D246FB" w14:paraId="6C204A68" w14:textId="77777777" w:rsidTr="00F82284">
        <w:tc>
          <w:tcPr>
            <w:tcW w:w="4142" w:type="dxa"/>
            <w:vAlign w:val="bottom"/>
          </w:tcPr>
          <w:p w14:paraId="7D5F257F" w14:textId="77777777" w:rsidR="00647E5B" w:rsidRPr="00063EF2" w:rsidRDefault="00647E5B" w:rsidP="000C7B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1172" w:type="dxa"/>
            <w:vAlign w:val="bottom"/>
          </w:tcPr>
          <w:p w14:paraId="462E77C4" w14:textId="77777777" w:rsidR="00647E5B" w:rsidRPr="00063EF2" w:rsidRDefault="00647E5B" w:rsidP="005F41EC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242" w:type="dxa"/>
            <w:vAlign w:val="bottom"/>
          </w:tcPr>
          <w:p w14:paraId="7FB57324" w14:textId="77777777" w:rsidR="00647E5B" w:rsidRPr="00063EF2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6F0F1D38" w14:textId="77777777" w:rsidR="00647E5B" w:rsidRPr="00063EF2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31E0D1F9" w14:textId="77777777" w:rsidR="00647E5B" w:rsidRPr="00063EF2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18E41533" w14:textId="77777777" w:rsidR="00647E5B" w:rsidRPr="00063EF2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8" w:type="dxa"/>
            <w:vAlign w:val="bottom"/>
          </w:tcPr>
          <w:p w14:paraId="010E13E8" w14:textId="77777777" w:rsidR="00647E5B" w:rsidRPr="00063EF2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141E5E9C" w14:textId="77777777" w:rsidR="00647E5B" w:rsidRPr="00063EF2" w:rsidRDefault="00647E5B" w:rsidP="005F41E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B328E" w:rsidRPr="00D246FB" w14:paraId="4E6553A3" w14:textId="77777777" w:rsidTr="00F82284">
        <w:tc>
          <w:tcPr>
            <w:tcW w:w="4142" w:type="dxa"/>
            <w:vAlign w:val="bottom"/>
          </w:tcPr>
          <w:p w14:paraId="2DD364EA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21D3413F" w14:textId="048D45BA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30</w:t>
            </w:r>
            <w:r w:rsidR="00F70CF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916</w:t>
            </w:r>
            <w:r w:rsidR="00F70CF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603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407AD85E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  <w:vAlign w:val="bottom"/>
          </w:tcPr>
          <w:p w14:paraId="43CB56C1" w14:textId="07B3CA1F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63</w:t>
            </w:r>
            <w:r w:rsidR="009B328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688</w:t>
            </w:r>
            <w:r w:rsidR="009B328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441</w:t>
            </w:r>
          </w:p>
        </w:tc>
        <w:tc>
          <w:tcPr>
            <w:tcW w:w="248" w:type="dxa"/>
            <w:vAlign w:val="bottom"/>
          </w:tcPr>
          <w:p w14:paraId="6ACC0453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FCED8AB" w14:textId="25574C8C" w:rsidR="009B328E" w:rsidRPr="00063EF2" w:rsidRDefault="00F70CFC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2D5ADCFB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11DC6041" w14:textId="193FCF30" w:rsidR="009B328E" w:rsidRPr="00063EF2" w:rsidRDefault="009B328E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B328E" w:rsidRPr="00D246FB" w14:paraId="3B7406D5" w14:textId="77777777" w:rsidTr="00F82284">
        <w:tc>
          <w:tcPr>
            <w:tcW w:w="4142" w:type="dxa"/>
            <w:vAlign w:val="bottom"/>
          </w:tcPr>
          <w:p w14:paraId="20466CA2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48C24337" w14:textId="597FC643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84</w:t>
            </w:r>
            <w:r w:rsidR="00F70CF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910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5F996FF1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  <w:vAlign w:val="bottom"/>
          </w:tcPr>
          <w:p w14:paraId="1C685E06" w14:textId="2B520708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72</w:t>
            </w:r>
            <w:r w:rsidR="009B328E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016</w:t>
            </w:r>
          </w:p>
        </w:tc>
        <w:tc>
          <w:tcPr>
            <w:tcW w:w="248" w:type="dxa"/>
            <w:vAlign w:val="bottom"/>
          </w:tcPr>
          <w:p w14:paraId="6AEBCE1D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734F28BE" w14:textId="2120580D" w:rsidR="009B328E" w:rsidRPr="00063EF2" w:rsidRDefault="00F70CFC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3EDAE4C1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6E8690F5" w14:textId="46B80BF6" w:rsidR="009B328E" w:rsidRPr="00063EF2" w:rsidRDefault="009B328E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B328E" w:rsidRPr="00D246FB" w14:paraId="48594BE1" w14:textId="77777777" w:rsidTr="00F82284">
        <w:tc>
          <w:tcPr>
            <w:tcW w:w="4142" w:type="dxa"/>
            <w:vAlign w:val="bottom"/>
          </w:tcPr>
          <w:p w14:paraId="6D36EEB8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รายได้ตามสัญญาเช่า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6F7104C6" w14:textId="2DF6524A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F70CF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169</w:t>
            </w:r>
            <w:r w:rsidR="00F70CF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451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5DD10A8D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  <w:vAlign w:val="bottom"/>
          </w:tcPr>
          <w:p w14:paraId="378EAF58" w14:textId="1B466C9A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536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339</w:t>
            </w:r>
          </w:p>
        </w:tc>
        <w:tc>
          <w:tcPr>
            <w:tcW w:w="248" w:type="dxa"/>
            <w:vAlign w:val="bottom"/>
          </w:tcPr>
          <w:p w14:paraId="77E9A0ED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58CF9BC2" w14:textId="70DE9F3F" w:rsidR="009B328E" w:rsidRPr="00063EF2" w:rsidRDefault="00F70CFC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2F973E77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58441EAA" w14:textId="7A7D6EF2" w:rsidR="009B328E" w:rsidRPr="00063EF2" w:rsidRDefault="009B328E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B328E" w:rsidRPr="00D246FB" w14:paraId="372331FA" w14:textId="77777777" w:rsidTr="00F82284">
        <w:tc>
          <w:tcPr>
            <w:tcW w:w="4142" w:type="dxa"/>
            <w:vAlign w:val="bottom"/>
          </w:tcPr>
          <w:p w14:paraId="4B413556" w14:textId="08E614BF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B5832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72" w:type="dxa"/>
            <w:shd w:val="clear" w:color="auto" w:fill="auto"/>
            <w:vAlign w:val="bottom"/>
          </w:tcPr>
          <w:p w14:paraId="1FA80128" w14:textId="09CB7C64" w:rsidR="009B328E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  <w:r w:rsidR="00F70CF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087</w:t>
            </w:r>
          </w:p>
        </w:tc>
        <w:tc>
          <w:tcPr>
            <w:tcW w:w="242" w:type="dxa"/>
            <w:shd w:val="clear" w:color="auto" w:fill="auto"/>
            <w:vAlign w:val="bottom"/>
          </w:tcPr>
          <w:p w14:paraId="0B411800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  <w:vAlign w:val="bottom"/>
          </w:tcPr>
          <w:p w14:paraId="5B4281E1" w14:textId="5B915FC4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726</w:t>
            </w:r>
          </w:p>
        </w:tc>
        <w:tc>
          <w:tcPr>
            <w:tcW w:w="248" w:type="dxa"/>
            <w:vAlign w:val="bottom"/>
          </w:tcPr>
          <w:p w14:paraId="217D7253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6497AEF8" w14:textId="02647E68" w:rsidR="009B328E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  <w:r w:rsidR="00F70CF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087</w:t>
            </w:r>
          </w:p>
        </w:tc>
        <w:tc>
          <w:tcPr>
            <w:tcW w:w="248" w:type="dxa"/>
            <w:vAlign w:val="bottom"/>
          </w:tcPr>
          <w:p w14:paraId="2A20519D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34E7AEA1" w14:textId="5C4B6459" w:rsidR="009B328E" w:rsidRPr="00063EF2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726</w:t>
            </w:r>
          </w:p>
        </w:tc>
      </w:tr>
      <w:tr w:rsidR="009B328E" w:rsidRPr="00D246FB" w14:paraId="055D3B4B" w14:textId="77777777" w:rsidTr="00F82284">
        <w:tc>
          <w:tcPr>
            <w:tcW w:w="4142" w:type="dxa"/>
            <w:vAlign w:val="bottom"/>
          </w:tcPr>
          <w:p w14:paraId="29B0FB3E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1172" w:type="dxa"/>
            <w:shd w:val="clear" w:color="auto" w:fill="FFFFFF"/>
            <w:vAlign w:val="bottom"/>
          </w:tcPr>
          <w:p w14:paraId="05A3329F" w14:textId="7C561DAA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209</w:t>
            </w:r>
            <w:r w:rsidR="00F70CF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902</w:t>
            </w:r>
          </w:p>
        </w:tc>
        <w:tc>
          <w:tcPr>
            <w:tcW w:w="242" w:type="dxa"/>
            <w:vAlign w:val="bottom"/>
          </w:tcPr>
          <w:p w14:paraId="60D9C0F9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1CCCE7AD" w14:textId="047DA53D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200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193</w:t>
            </w:r>
          </w:p>
        </w:tc>
        <w:tc>
          <w:tcPr>
            <w:tcW w:w="248" w:type="dxa"/>
            <w:vAlign w:val="bottom"/>
          </w:tcPr>
          <w:p w14:paraId="7BE09BCE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72C6245F" w14:textId="21BE4D43" w:rsidR="009B328E" w:rsidRPr="00063EF2" w:rsidRDefault="00F70CFC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366E3823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3D6C78A6" w14:textId="5B976A9A" w:rsidR="009B328E" w:rsidRPr="00063EF2" w:rsidRDefault="009B328E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B328E" w:rsidRPr="00D246FB" w14:paraId="603A1BF1" w14:textId="77777777" w:rsidTr="00F82284">
        <w:tc>
          <w:tcPr>
            <w:tcW w:w="4142" w:type="dxa"/>
            <w:vAlign w:val="bottom"/>
          </w:tcPr>
          <w:p w14:paraId="64B86E8E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1172" w:type="dxa"/>
            <w:shd w:val="clear" w:color="auto" w:fill="FFFFFF"/>
            <w:vAlign w:val="bottom"/>
          </w:tcPr>
          <w:p w14:paraId="12763447" w14:textId="3EE20FE2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F70CF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353</w:t>
            </w:r>
            <w:r w:rsidR="00F70CF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146</w:t>
            </w:r>
          </w:p>
        </w:tc>
        <w:tc>
          <w:tcPr>
            <w:tcW w:w="242" w:type="dxa"/>
            <w:vAlign w:val="bottom"/>
          </w:tcPr>
          <w:p w14:paraId="5BC0307A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7710AA5C" w14:textId="382F0A89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271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186</w:t>
            </w:r>
          </w:p>
        </w:tc>
        <w:tc>
          <w:tcPr>
            <w:tcW w:w="248" w:type="dxa"/>
            <w:vAlign w:val="bottom"/>
          </w:tcPr>
          <w:p w14:paraId="556476CB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0A2E2ED4" w14:textId="1CA6C368" w:rsidR="009B328E" w:rsidRPr="00063EF2" w:rsidRDefault="00F70CFC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28C72FC4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7C80473E" w14:textId="18D47DCD" w:rsidR="009B328E" w:rsidRPr="00063EF2" w:rsidRDefault="009B328E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B328E" w:rsidRPr="00D246FB" w14:paraId="1CDC778E" w14:textId="77777777" w:rsidTr="00F82284">
        <w:tc>
          <w:tcPr>
            <w:tcW w:w="4142" w:type="dxa"/>
            <w:vAlign w:val="bottom"/>
          </w:tcPr>
          <w:p w14:paraId="304EE7A9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1172" w:type="dxa"/>
            <w:vAlign w:val="bottom"/>
          </w:tcPr>
          <w:p w14:paraId="5E1A0294" w14:textId="14284A62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F70CF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095</w:t>
            </w:r>
          </w:p>
        </w:tc>
        <w:tc>
          <w:tcPr>
            <w:tcW w:w="242" w:type="dxa"/>
            <w:vAlign w:val="bottom"/>
          </w:tcPr>
          <w:p w14:paraId="26E1CCD9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3F7C5595" w14:textId="7E54A6BB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177</w:t>
            </w:r>
          </w:p>
        </w:tc>
        <w:tc>
          <w:tcPr>
            <w:tcW w:w="248" w:type="dxa"/>
            <w:vAlign w:val="bottom"/>
          </w:tcPr>
          <w:p w14:paraId="1FEC0A2D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3D4F1A0B" w14:textId="44A32BDF" w:rsidR="009B328E" w:rsidRPr="00063EF2" w:rsidRDefault="00F70CFC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1EA6EC98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04CF3979" w14:textId="10EC3DF1" w:rsidR="009B328E" w:rsidRPr="00063EF2" w:rsidRDefault="009B328E" w:rsidP="009B328E">
            <w:pPr>
              <w:pStyle w:val="acctfourfigures"/>
              <w:tabs>
                <w:tab w:val="clear" w:pos="765"/>
                <w:tab w:val="decimal" w:pos="55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B328E" w:rsidRPr="00D246FB" w14:paraId="68A78D12" w14:textId="77777777" w:rsidTr="00F82284">
        <w:tc>
          <w:tcPr>
            <w:tcW w:w="4142" w:type="dxa"/>
            <w:vAlign w:val="bottom"/>
          </w:tcPr>
          <w:p w14:paraId="50E33696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1172" w:type="dxa"/>
            <w:vAlign w:val="bottom"/>
          </w:tcPr>
          <w:p w14:paraId="37B1F494" w14:textId="4E6A0BD6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F70CF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614</w:t>
            </w:r>
          </w:p>
        </w:tc>
        <w:tc>
          <w:tcPr>
            <w:tcW w:w="242" w:type="dxa"/>
            <w:vAlign w:val="bottom"/>
          </w:tcPr>
          <w:p w14:paraId="4100B4AC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531FFB55" w14:textId="1AB8FF41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735</w:t>
            </w:r>
          </w:p>
        </w:tc>
        <w:tc>
          <w:tcPr>
            <w:tcW w:w="248" w:type="dxa"/>
            <w:vAlign w:val="bottom"/>
          </w:tcPr>
          <w:p w14:paraId="0CF9C559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65149629" w14:textId="4C55094F" w:rsidR="009B328E" w:rsidRPr="00BF4C70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F70CFC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149</w:t>
            </w:r>
          </w:p>
        </w:tc>
        <w:tc>
          <w:tcPr>
            <w:tcW w:w="248" w:type="dxa"/>
            <w:vAlign w:val="bottom"/>
          </w:tcPr>
          <w:p w14:paraId="61D190E3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55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3FB0472E" w14:textId="37809568" w:rsidR="009B328E" w:rsidRPr="00063EF2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9B328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051</w:t>
            </w:r>
          </w:p>
        </w:tc>
      </w:tr>
      <w:tr w:rsidR="00C769C1" w:rsidRPr="00D246FB" w14:paraId="0D5F82EC" w14:textId="77777777" w:rsidTr="00F82284">
        <w:tc>
          <w:tcPr>
            <w:tcW w:w="4142" w:type="dxa"/>
            <w:vAlign w:val="bottom"/>
          </w:tcPr>
          <w:p w14:paraId="0D3175BF" w14:textId="3B542F64" w:rsidR="00C769C1" w:rsidRPr="00075B76" w:rsidRDefault="00C769C1" w:rsidP="00C7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75B7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1172" w:type="dxa"/>
            <w:vAlign w:val="bottom"/>
          </w:tcPr>
          <w:p w14:paraId="3D7EE818" w14:textId="77777777" w:rsidR="00C769C1" w:rsidRPr="00893DA2" w:rsidRDefault="00C769C1" w:rsidP="00C769C1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vAlign w:val="bottom"/>
          </w:tcPr>
          <w:p w14:paraId="489AB40A" w14:textId="77777777" w:rsidR="00C769C1" w:rsidRPr="00063EF2" w:rsidRDefault="00C769C1" w:rsidP="00C76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71F9BCDF" w14:textId="77777777" w:rsidR="00C769C1" w:rsidRPr="00893DA2" w:rsidRDefault="00C769C1" w:rsidP="00C769C1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vAlign w:val="bottom"/>
          </w:tcPr>
          <w:p w14:paraId="14CF9DAB" w14:textId="77777777" w:rsidR="00C769C1" w:rsidRPr="00063EF2" w:rsidRDefault="00C769C1" w:rsidP="00C76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7BE056E6" w14:textId="77777777" w:rsidR="00C769C1" w:rsidRPr="00893DA2" w:rsidRDefault="00C769C1" w:rsidP="00C769C1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vAlign w:val="bottom"/>
          </w:tcPr>
          <w:p w14:paraId="6872B515" w14:textId="77777777" w:rsidR="00C769C1" w:rsidRPr="00063EF2" w:rsidRDefault="00C769C1" w:rsidP="00C76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559"/>
              </w:tabs>
              <w:spacing w:after="0" w:line="240" w:lineRule="auto"/>
              <w:ind w:right="70"/>
              <w:jc w:val="right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1399C677" w14:textId="77777777" w:rsidR="00C769C1" w:rsidRPr="00893DA2" w:rsidRDefault="00C769C1" w:rsidP="00C769C1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B328E" w:rsidRPr="00D246FB" w14:paraId="1FF18C21" w14:textId="77777777" w:rsidTr="00F24B7A">
        <w:tc>
          <w:tcPr>
            <w:tcW w:w="4142" w:type="dxa"/>
            <w:vAlign w:val="bottom"/>
          </w:tcPr>
          <w:p w14:paraId="0540045C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1172" w:type="dxa"/>
            <w:vAlign w:val="bottom"/>
          </w:tcPr>
          <w:p w14:paraId="03F4019C" w14:textId="250712DA" w:rsidR="009B328E" w:rsidRPr="00063EF2" w:rsidRDefault="00576C75" w:rsidP="009B328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bottom"/>
          </w:tcPr>
          <w:p w14:paraId="42EE7C63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5226BD14" w14:textId="5A49D271" w:rsidR="009B328E" w:rsidRPr="00063EF2" w:rsidRDefault="009B328E" w:rsidP="009B328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33307D4F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14:paraId="66441FC1" w14:textId="0B465970" w:rsidR="009B328E" w:rsidRPr="00F24B7A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195</w:t>
            </w:r>
            <w:r w:rsidR="00576C7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757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5E832A12" w14:textId="77777777" w:rsidR="009B328E" w:rsidRPr="00F24B7A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68F1D126" w14:textId="055E92BA" w:rsidR="009B328E" w:rsidRPr="00F24B7A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230</w:t>
            </w:r>
            <w:r w:rsidR="009B328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966</w:t>
            </w:r>
          </w:p>
        </w:tc>
      </w:tr>
      <w:tr w:rsidR="009B328E" w:rsidRPr="00D246FB" w14:paraId="00538155" w14:textId="77777777" w:rsidTr="00F82284">
        <w:tc>
          <w:tcPr>
            <w:tcW w:w="4142" w:type="dxa"/>
            <w:vAlign w:val="bottom"/>
          </w:tcPr>
          <w:p w14:paraId="109981FE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72" w:type="dxa"/>
            <w:vAlign w:val="bottom"/>
          </w:tcPr>
          <w:p w14:paraId="6C1CA2FF" w14:textId="1B6AE8D3" w:rsidR="009B328E" w:rsidRPr="00063EF2" w:rsidRDefault="00576C75" w:rsidP="009B328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bottom"/>
          </w:tcPr>
          <w:p w14:paraId="21A5F38B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767CEC57" w14:textId="76651BD2" w:rsidR="009B328E" w:rsidRPr="00063EF2" w:rsidRDefault="009B328E" w:rsidP="009B328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3183C56F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73A08AB" w14:textId="7757D3A1" w:rsidR="009B328E" w:rsidRPr="00063EF2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122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977</w:t>
            </w:r>
          </w:p>
        </w:tc>
        <w:tc>
          <w:tcPr>
            <w:tcW w:w="248" w:type="dxa"/>
            <w:vAlign w:val="bottom"/>
          </w:tcPr>
          <w:p w14:paraId="786B5DB0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49F61369" w14:textId="175DCFFD" w:rsidR="009B328E" w:rsidRPr="00063EF2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104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121</w:t>
            </w:r>
          </w:p>
        </w:tc>
      </w:tr>
      <w:tr w:rsidR="009B328E" w:rsidRPr="00D246FB" w14:paraId="10486D08" w14:textId="77777777" w:rsidTr="00F82284">
        <w:tc>
          <w:tcPr>
            <w:tcW w:w="4142" w:type="dxa"/>
            <w:vAlign w:val="bottom"/>
          </w:tcPr>
          <w:p w14:paraId="1E9559B8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2" w:type="dxa"/>
            <w:vAlign w:val="bottom"/>
          </w:tcPr>
          <w:p w14:paraId="629FB864" w14:textId="6F729FE5" w:rsidR="009B328E" w:rsidRPr="00063EF2" w:rsidRDefault="00576C75" w:rsidP="009B328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bottom"/>
          </w:tcPr>
          <w:p w14:paraId="2471C6AC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3BDF6F01" w14:textId="50C21D0A" w:rsidR="009B328E" w:rsidRPr="00063EF2" w:rsidRDefault="009B328E" w:rsidP="009B328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05B24DE3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462ACBF" w14:textId="79E372D7" w:rsidR="009B328E" w:rsidRPr="00063EF2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026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613</w:t>
            </w:r>
          </w:p>
        </w:tc>
        <w:tc>
          <w:tcPr>
            <w:tcW w:w="248" w:type="dxa"/>
            <w:vAlign w:val="bottom"/>
          </w:tcPr>
          <w:p w14:paraId="7889E676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5D5B3D38" w14:textId="7167AB52" w:rsidR="009B328E" w:rsidRPr="00063EF2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333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901</w:t>
            </w:r>
          </w:p>
        </w:tc>
      </w:tr>
      <w:tr w:rsidR="009B328E" w:rsidRPr="00D246FB" w14:paraId="5EE7135A" w14:textId="77777777" w:rsidTr="00F82284">
        <w:tc>
          <w:tcPr>
            <w:tcW w:w="4142" w:type="dxa"/>
            <w:vAlign w:val="bottom"/>
          </w:tcPr>
          <w:p w14:paraId="458B7DA9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172" w:type="dxa"/>
            <w:vAlign w:val="bottom"/>
          </w:tcPr>
          <w:p w14:paraId="13608740" w14:textId="1B6D0BB4" w:rsidR="009B328E" w:rsidRPr="00063EF2" w:rsidRDefault="00576C75" w:rsidP="009B328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bottom"/>
          </w:tcPr>
          <w:p w14:paraId="79316755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775613D9" w14:textId="6E5C8B19" w:rsidR="009B328E" w:rsidRPr="00063EF2" w:rsidRDefault="009B328E" w:rsidP="009B328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3C44624B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67BB7D5" w14:textId="5D21A6EA" w:rsidR="009B328E" w:rsidRPr="00063EF2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101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930</w:t>
            </w:r>
          </w:p>
        </w:tc>
        <w:tc>
          <w:tcPr>
            <w:tcW w:w="248" w:type="dxa"/>
            <w:vAlign w:val="bottom"/>
          </w:tcPr>
          <w:p w14:paraId="73481F06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30DB0F4F" w14:textId="4409AD39" w:rsidR="009B328E" w:rsidRPr="00063EF2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46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996</w:t>
            </w:r>
          </w:p>
        </w:tc>
      </w:tr>
      <w:tr w:rsidR="00F22246" w:rsidRPr="00B638CA" w14:paraId="6BE92551" w14:textId="77777777" w:rsidTr="00F82284">
        <w:tc>
          <w:tcPr>
            <w:tcW w:w="4142" w:type="dxa"/>
            <w:vAlign w:val="bottom"/>
          </w:tcPr>
          <w:p w14:paraId="5676B980" w14:textId="77777777" w:rsidR="00F22246" w:rsidRPr="00B638CA" w:rsidRDefault="00F22246" w:rsidP="00C7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2" w:type="dxa"/>
            <w:vAlign w:val="bottom"/>
          </w:tcPr>
          <w:p w14:paraId="23B74F19" w14:textId="77777777" w:rsidR="00F22246" w:rsidRPr="00B638CA" w:rsidRDefault="00F22246" w:rsidP="00C769C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14:paraId="4A6245A0" w14:textId="77777777" w:rsidR="00F22246" w:rsidRPr="00B638CA" w:rsidRDefault="00F22246" w:rsidP="00C76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3715F945" w14:textId="77777777" w:rsidR="00F22246" w:rsidRPr="00B638CA" w:rsidRDefault="00F22246" w:rsidP="00C769C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6108A65A" w14:textId="77777777" w:rsidR="00F22246" w:rsidRPr="00B638CA" w:rsidRDefault="00F22246" w:rsidP="00C76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3E2C62E" w14:textId="77777777" w:rsidR="00F22246" w:rsidRPr="00B638CA" w:rsidRDefault="00F22246" w:rsidP="00C769C1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vAlign w:val="bottom"/>
          </w:tcPr>
          <w:p w14:paraId="4DD99360" w14:textId="77777777" w:rsidR="00F22246" w:rsidRPr="00B638CA" w:rsidRDefault="00F22246" w:rsidP="00C76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2EF79A59" w14:textId="77777777" w:rsidR="00F22246" w:rsidRPr="00B638CA" w:rsidRDefault="00F22246" w:rsidP="00C769C1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C769C1" w:rsidRPr="00D246FB" w14:paraId="6D2875ED" w14:textId="77777777" w:rsidTr="00F82284">
        <w:tc>
          <w:tcPr>
            <w:tcW w:w="4142" w:type="dxa"/>
            <w:vAlign w:val="bottom"/>
          </w:tcPr>
          <w:p w14:paraId="5CC9CE9D" w14:textId="77777777" w:rsidR="00C769C1" w:rsidRPr="00063EF2" w:rsidRDefault="00C769C1" w:rsidP="00C769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2" w:type="dxa"/>
            <w:vAlign w:val="bottom"/>
          </w:tcPr>
          <w:p w14:paraId="450833F4" w14:textId="77777777" w:rsidR="00C769C1" w:rsidRPr="00063EF2" w:rsidRDefault="00C769C1" w:rsidP="00C769C1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14:paraId="66BDE617" w14:textId="77777777" w:rsidR="00C769C1" w:rsidRPr="00063EF2" w:rsidRDefault="00C769C1" w:rsidP="00C76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1E30E104" w14:textId="77777777" w:rsidR="00C769C1" w:rsidRPr="00063EF2" w:rsidRDefault="00C769C1" w:rsidP="00C769C1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54351611" w14:textId="77777777" w:rsidR="00C769C1" w:rsidRPr="00063EF2" w:rsidRDefault="00C769C1" w:rsidP="00C76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139C6C2F" w14:textId="77777777" w:rsidR="00C769C1" w:rsidRPr="00063EF2" w:rsidRDefault="00C769C1" w:rsidP="00C76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72EF1107" w14:textId="77777777" w:rsidR="00C769C1" w:rsidRPr="00063EF2" w:rsidRDefault="00C769C1" w:rsidP="00C76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586D1E18" w14:textId="77777777" w:rsidR="00C769C1" w:rsidRPr="00063EF2" w:rsidRDefault="00C769C1" w:rsidP="00C769C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6C75" w:rsidRPr="00D246FB" w14:paraId="6CC258BF" w14:textId="77777777" w:rsidTr="00F82284">
        <w:trPr>
          <w:trHeight w:val="167"/>
        </w:trPr>
        <w:tc>
          <w:tcPr>
            <w:tcW w:w="4142" w:type="dxa"/>
            <w:vAlign w:val="bottom"/>
          </w:tcPr>
          <w:p w14:paraId="444104ED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1172" w:type="dxa"/>
            <w:vAlign w:val="bottom"/>
          </w:tcPr>
          <w:p w14:paraId="0D66CD72" w14:textId="2489C5DE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333</w:t>
            </w:r>
          </w:p>
        </w:tc>
        <w:tc>
          <w:tcPr>
            <w:tcW w:w="242" w:type="dxa"/>
            <w:vAlign w:val="bottom"/>
          </w:tcPr>
          <w:p w14:paraId="3BE43D9F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3E1CC0DF" w14:textId="30A3650F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576C7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276</w:t>
            </w:r>
          </w:p>
        </w:tc>
        <w:tc>
          <w:tcPr>
            <w:tcW w:w="248" w:type="dxa"/>
            <w:vAlign w:val="bottom"/>
          </w:tcPr>
          <w:p w14:paraId="7020091E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180AC980" w14:textId="7FF69DBE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333</w:t>
            </w:r>
          </w:p>
        </w:tc>
        <w:tc>
          <w:tcPr>
            <w:tcW w:w="248" w:type="dxa"/>
            <w:vAlign w:val="bottom"/>
          </w:tcPr>
          <w:p w14:paraId="70E0E1E1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7E465F48" w14:textId="567674F9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276</w:t>
            </w:r>
          </w:p>
        </w:tc>
      </w:tr>
      <w:tr w:rsidR="00576C75" w:rsidRPr="00D246FB" w14:paraId="7C09A147" w14:textId="77777777" w:rsidTr="00F82284">
        <w:trPr>
          <w:trHeight w:val="167"/>
        </w:trPr>
        <w:tc>
          <w:tcPr>
            <w:tcW w:w="4142" w:type="dxa"/>
            <w:vAlign w:val="bottom"/>
          </w:tcPr>
          <w:p w14:paraId="0D7CA6AB" w14:textId="55B8FCEB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72" w:type="dxa"/>
            <w:vAlign w:val="bottom"/>
          </w:tcPr>
          <w:p w14:paraId="0212A280" w14:textId="117A9E6B" w:rsidR="00576C75" w:rsidRPr="000D72D7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 w:rsidR="00576C7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206</w:t>
            </w:r>
          </w:p>
        </w:tc>
        <w:tc>
          <w:tcPr>
            <w:tcW w:w="242" w:type="dxa"/>
            <w:vAlign w:val="bottom"/>
          </w:tcPr>
          <w:p w14:paraId="1FF0BAB4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713759B1" w14:textId="4175BC84" w:rsidR="00576C75" w:rsidRPr="000D72D7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576C7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259</w:t>
            </w:r>
          </w:p>
        </w:tc>
        <w:tc>
          <w:tcPr>
            <w:tcW w:w="248" w:type="dxa"/>
            <w:vAlign w:val="bottom"/>
          </w:tcPr>
          <w:p w14:paraId="7378C506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7B2B5C68" w14:textId="59504E29" w:rsidR="00576C75" w:rsidRPr="000D72D7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 w:rsidR="00576C7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206</w:t>
            </w:r>
          </w:p>
        </w:tc>
        <w:tc>
          <w:tcPr>
            <w:tcW w:w="248" w:type="dxa"/>
            <w:vAlign w:val="bottom"/>
          </w:tcPr>
          <w:p w14:paraId="4984EAE8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0B349A21" w14:textId="61F1E462" w:rsidR="00576C75" w:rsidRPr="000D72D7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576C7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259</w:t>
            </w:r>
          </w:p>
        </w:tc>
      </w:tr>
      <w:tr w:rsidR="00576C75" w:rsidRPr="00D246FB" w14:paraId="272FC5F1" w14:textId="77777777" w:rsidTr="00F82284">
        <w:tc>
          <w:tcPr>
            <w:tcW w:w="4142" w:type="dxa"/>
            <w:vAlign w:val="bottom"/>
          </w:tcPr>
          <w:p w14:paraId="76D38082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2" w:type="dxa"/>
            <w:vAlign w:val="bottom"/>
          </w:tcPr>
          <w:p w14:paraId="2AF5F570" w14:textId="7917FDAB" w:rsidR="00576C75" w:rsidRPr="00063EF2" w:rsidRDefault="00576C75" w:rsidP="00576C7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vAlign w:val="bottom"/>
          </w:tcPr>
          <w:p w14:paraId="38D5870E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72AAF4DB" w14:textId="116BC302" w:rsidR="00576C75" w:rsidRPr="00063EF2" w:rsidRDefault="00576C75" w:rsidP="00576C7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23806E6C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1118D844" w14:textId="527A3C8A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37</w:t>
            </w:r>
            <w:r w:rsidR="00576C7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115</w:t>
            </w:r>
          </w:p>
        </w:tc>
        <w:tc>
          <w:tcPr>
            <w:tcW w:w="248" w:type="dxa"/>
            <w:vAlign w:val="bottom"/>
          </w:tcPr>
          <w:p w14:paraId="012D5092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4278966E" w14:textId="5EE4FC47" w:rsidR="00576C75" w:rsidRPr="00063EF2" w:rsidRDefault="00C62FB9" w:rsidP="00576C75">
            <w:pPr>
              <w:pStyle w:val="acctfourfigures"/>
              <w:tabs>
                <w:tab w:val="clear" w:pos="765"/>
                <w:tab w:val="decimal" w:pos="89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32</w:t>
            </w:r>
            <w:r w:rsidR="00576C7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600</w:t>
            </w:r>
          </w:p>
        </w:tc>
      </w:tr>
      <w:tr w:rsidR="00576C75" w:rsidRPr="00B638CA" w14:paraId="5281BFB5" w14:textId="77777777" w:rsidTr="00F82284">
        <w:tc>
          <w:tcPr>
            <w:tcW w:w="4142" w:type="dxa"/>
            <w:vAlign w:val="bottom"/>
          </w:tcPr>
          <w:p w14:paraId="6067B790" w14:textId="77777777" w:rsidR="00576C75" w:rsidRPr="00B638CA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2" w:type="dxa"/>
            <w:vAlign w:val="bottom"/>
          </w:tcPr>
          <w:p w14:paraId="05F9FDFC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14:paraId="62916AE3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7FBE6519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463959BB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1343945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vAlign w:val="bottom"/>
          </w:tcPr>
          <w:p w14:paraId="6B85D9D7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0902FBC7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89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576C75" w:rsidRPr="00D246FB" w14:paraId="5A073597" w14:textId="77777777" w:rsidTr="00F82284">
        <w:tc>
          <w:tcPr>
            <w:tcW w:w="4142" w:type="dxa"/>
            <w:vAlign w:val="bottom"/>
          </w:tcPr>
          <w:p w14:paraId="07565086" w14:textId="6C47056D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1172" w:type="dxa"/>
            <w:vAlign w:val="bottom"/>
          </w:tcPr>
          <w:p w14:paraId="155BCAF9" w14:textId="77777777" w:rsidR="00576C75" w:rsidRPr="00063EF2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2" w:type="dxa"/>
            <w:vAlign w:val="bottom"/>
          </w:tcPr>
          <w:p w14:paraId="7D865EF6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26F5FF86" w14:textId="77777777" w:rsidR="00576C75" w:rsidRPr="00063EF2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465890C5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4EB6AE48" w14:textId="77777777" w:rsidR="00576C75" w:rsidRPr="00063EF2" w:rsidRDefault="00576C75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5148DC64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733BD92B" w14:textId="77777777" w:rsidR="00576C75" w:rsidRPr="00063EF2" w:rsidRDefault="00576C75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6C75" w:rsidRPr="00D246FB" w14:paraId="6F719067" w14:textId="77777777" w:rsidTr="00F82284">
        <w:tc>
          <w:tcPr>
            <w:tcW w:w="4142" w:type="dxa"/>
            <w:vAlign w:val="bottom"/>
          </w:tcPr>
          <w:p w14:paraId="619FBC24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1172" w:type="dxa"/>
            <w:vAlign w:val="bottom"/>
          </w:tcPr>
          <w:p w14:paraId="4801AC8F" w14:textId="2B0F0437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576C7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430</w:t>
            </w:r>
          </w:p>
        </w:tc>
        <w:tc>
          <w:tcPr>
            <w:tcW w:w="242" w:type="dxa"/>
            <w:vAlign w:val="bottom"/>
          </w:tcPr>
          <w:p w14:paraId="0345D0FB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286ED74C" w14:textId="2618A2AB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576C7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729</w:t>
            </w:r>
          </w:p>
        </w:tc>
        <w:tc>
          <w:tcPr>
            <w:tcW w:w="248" w:type="dxa"/>
            <w:vAlign w:val="bottom"/>
          </w:tcPr>
          <w:p w14:paraId="3F46353C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0375193D" w14:textId="27B589C2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3E55F5DA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02C58AFC" w14:textId="5F963DC3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76C75" w:rsidRPr="00D246FB" w14:paraId="64BE2463" w14:textId="77777777" w:rsidTr="00F82284">
        <w:tc>
          <w:tcPr>
            <w:tcW w:w="4142" w:type="dxa"/>
            <w:vAlign w:val="bottom"/>
          </w:tcPr>
          <w:p w14:paraId="72BDBBB9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1172" w:type="dxa"/>
            <w:vAlign w:val="bottom"/>
          </w:tcPr>
          <w:p w14:paraId="73D7A629" w14:textId="04984BF0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314</w:t>
            </w:r>
            <w:r w:rsidR="00576C7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126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330E59C6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4896C38A" w14:textId="1EE00CB3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273</w:t>
            </w:r>
            <w:r w:rsidR="00576C7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044</w:t>
            </w:r>
          </w:p>
        </w:tc>
        <w:tc>
          <w:tcPr>
            <w:tcW w:w="248" w:type="dxa"/>
            <w:vAlign w:val="bottom"/>
          </w:tcPr>
          <w:p w14:paraId="5AD87154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3C808872" w14:textId="2277F40B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264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693</w:t>
            </w:r>
          </w:p>
        </w:tc>
        <w:tc>
          <w:tcPr>
            <w:tcW w:w="248" w:type="dxa"/>
            <w:vAlign w:val="bottom"/>
          </w:tcPr>
          <w:p w14:paraId="29FF4A98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41DD6024" w14:textId="4119605D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270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249</w:t>
            </w:r>
          </w:p>
        </w:tc>
      </w:tr>
      <w:tr w:rsidR="00576C75" w:rsidRPr="00D246FB" w14:paraId="4881A44E" w14:textId="77777777" w:rsidTr="00F82284">
        <w:tc>
          <w:tcPr>
            <w:tcW w:w="4142" w:type="dxa"/>
            <w:vAlign w:val="bottom"/>
          </w:tcPr>
          <w:p w14:paraId="6D86C59A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172" w:type="dxa"/>
            <w:vAlign w:val="bottom"/>
          </w:tcPr>
          <w:p w14:paraId="66578467" w14:textId="36717B10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61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780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467F4D24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1CBF433C" w14:textId="15F50B71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43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444</w:t>
            </w:r>
          </w:p>
        </w:tc>
        <w:tc>
          <w:tcPr>
            <w:tcW w:w="248" w:type="dxa"/>
            <w:vAlign w:val="bottom"/>
          </w:tcPr>
          <w:p w14:paraId="70831083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6F1D68E0" w14:textId="7D4321BC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61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780</w:t>
            </w:r>
          </w:p>
        </w:tc>
        <w:tc>
          <w:tcPr>
            <w:tcW w:w="248" w:type="dxa"/>
            <w:vAlign w:val="bottom"/>
          </w:tcPr>
          <w:p w14:paraId="564D39CF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6BAF8B58" w14:textId="4DF4CB3B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43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444</w:t>
            </w:r>
          </w:p>
        </w:tc>
      </w:tr>
      <w:tr w:rsidR="00576C75" w:rsidRPr="00D246FB" w14:paraId="24E72308" w14:textId="77777777" w:rsidTr="00023566">
        <w:tc>
          <w:tcPr>
            <w:tcW w:w="4142" w:type="dxa"/>
            <w:vAlign w:val="bottom"/>
          </w:tcPr>
          <w:p w14:paraId="30892F8F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2" w:type="dxa"/>
            <w:vAlign w:val="bottom"/>
          </w:tcPr>
          <w:p w14:paraId="19F25805" w14:textId="2AED142B" w:rsidR="00576C75" w:rsidRPr="00063EF2" w:rsidRDefault="00576C75" w:rsidP="00576C7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01276DD8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60ADA985" w14:textId="52DA0DE9" w:rsidR="00576C75" w:rsidRPr="00063EF2" w:rsidRDefault="00576C75" w:rsidP="00576C7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014D3A0C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</w:rPr>
              <w:t xml:space="preserve">   </w:t>
            </w:r>
          </w:p>
        </w:tc>
        <w:tc>
          <w:tcPr>
            <w:tcW w:w="1115" w:type="dxa"/>
          </w:tcPr>
          <w:p w14:paraId="0AB89E6D" w14:textId="661AB573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108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090</w:t>
            </w:r>
          </w:p>
        </w:tc>
        <w:tc>
          <w:tcPr>
            <w:tcW w:w="248" w:type="dxa"/>
            <w:vAlign w:val="bottom"/>
          </w:tcPr>
          <w:p w14:paraId="67A27AB0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</w:tcPr>
          <w:p w14:paraId="5F499507" w14:textId="5EB4446D" w:rsidR="00576C75" w:rsidRPr="00063EF2" w:rsidRDefault="00C62FB9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115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590</w:t>
            </w:r>
          </w:p>
        </w:tc>
      </w:tr>
      <w:tr w:rsidR="00576C75" w:rsidRPr="00D246FB" w14:paraId="1863AEBD" w14:textId="77777777" w:rsidTr="00023566">
        <w:tc>
          <w:tcPr>
            <w:tcW w:w="4142" w:type="dxa"/>
            <w:vAlign w:val="bottom"/>
          </w:tcPr>
          <w:p w14:paraId="5237BC8D" w14:textId="7C49C43D" w:rsidR="00576C75" w:rsidRPr="00513B88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13B88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า</w:t>
            </w:r>
          </w:p>
        </w:tc>
        <w:tc>
          <w:tcPr>
            <w:tcW w:w="1172" w:type="dxa"/>
            <w:vAlign w:val="bottom"/>
          </w:tcPr>
          <w:p w14:paraId="3F495479" w14:textId="361ABF89" w:rsidR="00576C75" w:rsidRPr="00513B88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857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7B3A8B55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98" w:type="dxa"/>
            <w:vAlign w:val="bottom"/>
          </w:tcPr>
          <w:p w14:paraId="100032DE" w14:textId="216FA0D0" w:rsidR="00576C75" w:rsidRPr="006B6ED1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54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235</w:t>
            </w:r>
          </w:p>
        </w:tc>
        <w:tc>
          <w:tcPr>
            <w:tcW w:w="248" w:type="dxa"/>
            <w:vAlign w:val="bottom"/>
          </w:tcPr>
          <w:p w14:paraId="72AC3334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15" w:type="dxa"/>
          </w:tcPr>
          <w:p w14:paraId="533559CF" w14:textId="3053F785" w:rsidR="00576C75" w:rsidRPr="00B50ABE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40C34738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85" w:type="dxa"/>
            <w:gridSpan w:val="2"/>
          </w:tcPr>
          <w:p w14:paraId="1E901433" w14:textId="0FE2F2D8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CA23A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76C75" w:rsidRPr="00D246FB" w14:paraId="34739F89" w14:textId="77777777" w:rsidTr="00023566">
        <w:tc>
          <w:tcPr>
            <w:tcW w:w="4142" w:type="dxa"/>
            <w:vAlign w:val="bottom"/>
          </w:tcPr>
          <w:p w14:paraId="433343B4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172" w:type="dxa"/>
            <w:vAlign w:val="bottom"/>
          </w:tcPr>
          <w:p w14:paraId="20B92F54" w14:textId="35DE286F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056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7B59624F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2F1D64C4" w14:textId="79F04A67" w:rsidR="00576C75" w:rsidRPr="006B6ED1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416</w:t>
            </w:r>
          </w:p>
        </w:tc>
        <w:tc>
          <w:tcPr>
            <w:tcW w:w="248" w:type="dxa"/>
            <w:vAlign w:val="bottom"/>
          </w:tcPr>
          <w:p w14:paraId="15AF749E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</w:tcPr>
          <w:p w14:paraId="07199AD5" w14:textId="204B791E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7C559127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</w:tcPr>
          <w:p w14:paraId="79AE72B6" w14:textId="4193C632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A23A7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76C75" w:rsidRPr="00D246FB" w14:paraId="75B88702" w14:textId="77777777" w:rsidTr="00023566">
        <w:tc>
          <w:tcPr>
            <w:tcW w:w="4142" w:type="dxa"/>
            <w:vAlign w:val="bottom"/>
          </w:tcPr>
          <w:p w14:paraId="56FCDB69" w14:textId="260CFB05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ค่าบริการการจัดการ</w:t>
            </w:r>
          </w:p>
        </w:tc>
        <w:tc>
          <w:tcPr>
            <w:tcW w:w="1172" w:type="dxa"/>
            <w:vAlign w:val="bottom"/>
          </w:tcPr>
          <w:p w14:paraId="3D7A4055" w14:textId="7713157F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27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292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1602DA05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06729CD4" w14:textId="278A1F1A" w:rsidR="00576C75" w:rsidRPr="0001010D" w:rsidRDefault="00576C75" w:rsidP="00576C7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75F72E87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</w:tcPr>
          <w:p w14:paraId="26C0F61E" w14:textId="0A723889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53AEA727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</w:tcPr>
          <w:p w14:paraId="6E4F5D3B" w14:textId="79C83A70" w:rsidR="00576C75" w:rsidRPr="00CA23A7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76C75" w:rsidRPr="00D246FB" w14:paraId="4B141673" w14:textId="77777777" w:rsidTr="00472DCA">
        <w:tc>
          <w:tcPr>
            <w:tcW w:w="4142" w:type="dxa"/>
            <w:vAlign w:val="bottom"/>
          </w:tcPr>
          <w:p w14:paraId="274C0563" w14:textId="14FFE433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172" w:type="dxa"/>
            <w:vAlign w:val="bottom"/>
          </w:tcPr>
          <w:p w14:paraId="2A776562" w14:textId="10778812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737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41791FD7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5EC760A2" w14:textId="78D7EF1A" w:rsidR="00576C75" w:rsidRPr="0001010D" w:rsidRDefault="00576C75" w:rsidP="00576C7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8" w:type="dxa"/>
            <w:vAlign w:val="bottom"/>
          </w:tcPr>
          <w:p w14:paraId="21D3056A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37836FD3" w14:textId="1200CF15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576C75" w:rsidRPr="00576C7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737</w:t>
            </w:r>
          </w:p>
        </w:tc>
        <w:tc>
          <w:tcPr>
            <w:tcW w:w="248" w:type="dxa"/>
            <w:vAlign w:val="bottom"/>
          </w:tcPr>
          <w:p w14:paraId="4865D3F5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</w:tcPr>
          <w:p w14:paraId="058143D6" w14:textId="08843F68" w:rsidR="00576C75" w:rsidRPr="00CA23A7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76C75" w:rsidRPr="00B638CA" w14:paraId="4185A293" w14:textId="77777777" w:rsidTr="00023566">
        <w:tc>
          <w:tcPr>
            <w:tcW w:w="4142" w:type="dxa"/>
            <w:vAlign w:val="bottom"/>
          </w:tcPr>
          <w:p w14:paraId="68C8AC84" w14:textId="77777777" w:rsidR="00576C75" w:rsidRPr="00B638CA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2" w:type="dxa"/>
            <w:vAlign w:val="bottom"/>
          </w:tcPr>
          <w:p w14:paraId="758F4427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14368435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0A7A986F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vAlign w:val="bottom"/>
          </w:tcPr>
          <w:p w14:paraId="1C369020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</w:tcPr>
          <w:p w14:paraId="7443DF22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6AD40E70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</w:tcPr>
          <w:p w14:paraId="643ADEE3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6C75" w:rsidRPr="004B67B6" w14:paraId="4F497442" w14:textId="77777777" w:rsidTr="00C51BF3">
        <w:tc>
          <w:tcPr>
            <w:tcW w:w="4142" w:type="dxa"/>
            <w:vAlign w:val="bottom"/>
          </w:tcPr>
          <w:p w14:paraId="136208A7" w14:textId="63635FA2" w:rsidR="00576C75" w:rsidRPr="004B67B6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72" w:type="dxa"/>
            <w:vAlign w:val="bottom"/>
          </w:tcPr>
          <w:p w14:paraId="32F2A90A" w14:textId="77777777" w:rsidR="00576C75" w:rsidRPr="004B67B6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224BAB38" w14:textId="77777777" w:rsidR="00576C75" w:rsidRPr="004B67B6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98" w:type="dxa"/>
            <w:vAlign w:val="bottom"/>
          </w:tcPr>
          <w:p w14:paraId="4BF43ADD" w14:textId="77777777" w:rsidR="00576C75" w:rsidRPr="004B67B6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48" w:type="dxa"/>
            <w:vAlign w:val="bottom"/>
          </w:tcPr>
          <w:p w14:paraId="738320F9" w14:textId="77777777" w:rsidR="00576C75" w:rsidRPr="004B67B6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5" w:type="dxa"/>
            <w:vAlign w:val="bottom"/>
          </w:tcPr>
          <w:p w14:paraId="0894F7DB" w14:textId="77777777" w:rsidR="00576C75" w:rsidRPr="004B67B6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48" w:type="dxa"/>
            <w:vAlign w:val="bottom"/>
          </w:tcPr>
          <w:p w14:paraId="55F548BA" w14:textId="77777777" w:rsidR="00576C75" w:rsidRPr="004B67B6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3DF3DBF1" w14:textId="77777777" w:rsidR="00576C75" w:rsidRPr="004B67B6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576C75" w:rsidRPr="004B67B6" w14:paraId="148CD054" w14:textId="77777777" w:rsidTr="00C51BF3">
        <w:tc>
          <w:tcPr>
            <w:tcW w:w="4142" w:type="dxa"/>
            <w:vAlign w:val="bottom"/>
          </w:tcPr>
          <w:p w14:paraId="47306BF9" w14:textId="7658C195" w:rsidR="00576C75" w:rsidRPr="004B67B6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1172" w:type="dxa"/>
            <w:vAlign w:val="bottom"/>
          </w:tcPr>
          <w:p w14:paraId="27AAF90A" w14:textId="47BD3E3F" w:rsidR="00576C75" w:rsidRPr="00576C75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12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6520B658" w14:textId="77777777" w:rsidR="00576C75" w:rsidRPr="00576C75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33003346" w14:textId="24ECCF03" w:rsidR="00576C75" w:rsidRPr="004B67B6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576C7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318</w:t>
            </w:r>
          </w:p>
        </w:tc>
        <w:tc>
          <w:tcPr>
            <w:tcW w:w="248" w:type="dxa"/>
            <w:vAlign w:val="bottom"/>
          </w:tcPr>
          <w:p w14:paraId="29BBCE16" w14:textId="77777777" w:rsidR="00576C75" w:rsidRPr="004B67B6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5" w:type="dxa"/>
            <w:vAlign w:val="bottom"/>
          </w:tcPr>
          <w:p w14:paraId="24DDEAAD" w14:textId="3DC15308" w:rsidR="00576C75" w:rsidRPr="00576C75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</w:p>
        </w:tc>
        <w:tc>
          <w:tcPr>
            <w:tcW w:w="248" w:type="dxa"/>
            <w:vAlign w:val="bottom"/>
          </w:tcPr>
          <w:p w14:paraId="7080A9AA" w14:textId="77777777" w:rsidR="00576C75" w:rsidRPr="004B67B6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12F9CF27" w14:textId="275FF510" w:rsidR="00576C75" w:rsidRPr="00B638CA" w:rsidRDefault="00C62FB9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318</w:t>
            </w:r>
          </w:p>
        </w:tc>
      </w:tr>
      <w:tr w:rsidR="00576C75" w:rsidRPr="004B67B6" w14:paraId="5F9C701F" w14:textId="77777777" w:rsidTr="00C51BF3">
        <w:tc>
          <w:tcPr>
            <w:tcW w:w="4142" w:type="dxa"/>
            <w:vAlign w:val="bottom"/>
          </w:tcPr>
          <w:p w14:paraId="47568B61" w14:textId="40A196D5" w:rsidR="00576C75" w:rsidRPr="004B67B6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1172" w:type="dxa"/>
            <w:vAlign w:val="bottom"/>
          </w:tcPr>
          <w:p w14:paraId="5E2DE107" w14:textId="169FD2D4" w:rsidR="00576C75" w:rsidRPr="00576C75" w:rsidRDefault="00576C75" w:rsidP="00F37AA7">
            <w:pPr>
              <w:pStyle w:val="acctfourfigures"/>
              <w:tabs>
                <w:tab w:val="clear" w:pos="765"/>
                <w:tab w:val="decimal" w:pos="69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76C75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211EACC0" w14:textId="77777777" w:rsidR="00576C75" w:rsidRPr="00576C75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30D6081C" w14:textId="3F0306B2" w:rsidR="00576C75" w:rsidRPr="004B67B6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24"/>
                <w:szCs w:val="24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576C7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518</w:t>
            </w:r>
          </w:p>
        </w:tc>
        <w:tc>
          <w:tcPr>
            <w:tcW w:w="248" w:type="dxa"/>
            <w:vAlign w:val="bottom"/>
          </w:tcPr>
          <w:p w14:paraId="1E01E328" w14:textId="77777777" w:rsidR="00576C75" w:rsidRPr="004B67B6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115" w:type="dxa"/>
            <w:vAlign w:val="bottom"/>
          </w:tcPr>
          <w:p w14:paraId="497425DC" w14:textId="183F8B01" w:rsidR="00576C75" w:rsidRPr="00576C75" w:rsidRDefault="00576C75" w:rsidP="00F37AA7">
            <w:pPr>
              <w:pStyle w:val="acctfourfigures"/>
              <w:tabs>
                <w:tab w:val="clear" w:pos="765"/>
                <w:tab w:val="decimal" w:pos="533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576C7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48" w:type="dxa"/>
            <w:vAlign w:val="bottom"/>
          </w:tcPr>
          <w:p w14:paraId="07DD48D5" w14:textId="77777777" w:rsidR="00576C75" w:rsidRPr="004B67B6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4F3FDA09" w14:textId="04AC305C" w:rsidR="00576C75" w:rsidRPr="00B638CA" w:rsidRDefault="00C62FB9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 w:hint="cs"/>
                <w:sz w:val="30"/>
                <w:szCs w:val="30"/>
              </w:rPr>
              <w:t>518</w:t>
            </w:r>
          </w:p>
        </w:tc>
      </w:tr>
      <w:tr w:rsidR="00576C75" w:rsidRPr="00B638CA" w14:paraId="44127D79" w14:textId="77777777" w:rsidTr="00023566">
        <w:tc>
          <w:tcPr>
            <w:tcW w:w="4142" w:type="dxa"/>
            <w:vAlign w:val="bottom"/>
          </w:tcPr>
          <w:p w14:paraId="758A7387" w14:textId="77777777" w:rsidR="00576C75" w:rsidRPr="00B638CA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2" w:type="dxa"/>
            <w:vAlign w:val="bottom"/>
          </w:tcPr>
          <w:p w14:paraId="5B7F09A9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33A28FE8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7E778641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vAlign w:val="bottom"/>
          </w:tcPr>
          <w:p w14:paraId="4A6656AF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</w:tcPr>
          <w:p w14:paraId="53186724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6A39BBAC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</w:tcPr>
          <w:p w14:paraId="43E1AF65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6C75" w:rsidRPr="00B638CA" w14:paraId="3996B104" w14:textId="77777777" w:rsidTr="00023566">
        <w:tc>
          <w:tcPr>
            <w:tcW w:w="4142" w:type="dxa"/>
            <w:vAlign w:val="bottom"/>
          </w:tcPr>
          <w:p w14:paraId="54A9D56A" w14:textId="77777777" w:rsidR="00576C75" w:rsidRPr="00B638CA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2" w:type="dxa"/>
            <w:vAlign w:val="bottom"/>
          </w:tcPr>
          <w:p w14:paraId="126D1FF9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7F704C79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1232C6EE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vAlign w:val="bottom"/>
          </w:tcPr>
          <w:p w14:paraId="41064D6F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</w:tcPr>
          <w:p w14:paraId="29D58546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7F66A21F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</w:tcPr>
          <w:p w14:paraId="1F667B58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6C75" w:rsidRPr="00B638CA" w14:paraId="1F40A59F" w14:textId="77777777" w:rsidTr="00023566">
        <w:tc>
          <w:tcPr>
            <w:tcW w:w="4142" w:type="dxa"/>
            <w:vAlign w:val="bottom"/>
          </w:tcPr>
          <w:p w14:paraId="1B205EC4" w14:textId="77777777" w:rsidR="00576C75" w:rsidRPr="00B638CA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2" w:type="dxa"/>
            <w:vAlign w:val="bottom"/>
          </w:tcPr>
          <w:p w14:paraId="43E05048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0F74BFA6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0CE90B3D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vAlign w:val="bottom"/>
          </w:tcPr>
          <w:p w14:paraId="6360E505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</w:tcPr>
          <w:p w14:paraId="173EE40F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62BFD4DC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</w:tcPr>
          <w:p w14:paraId="7455EBB6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6C75" w:rsidRPr="00B638CA" w14:paraId="5BDAD941" w14:textId="77777777" w:rsidTr="00023566">
        <w:tc>
          <w:tcPr>
            <w:tcW w:w="4142" w:type="dxa"/>
            <w:vAlign w:val="bottom"/>
          </w:tcPr>
          <w:p w14:paraId="33E56294" w14:textId="77777777" w:rsidR="00576C75" w:rsidRPr="00B638CA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2" w:type="dxa"/>
            <w:vAlign w:val="bottom"/>
          </w:tcPr>
          <w:p w14:paraId="02038F07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5D92A90D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5E6C49B0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vAlign w:val="bottom"/>
          </w:tcPr>
          <w:p w14:paraId="7B53E057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</w:tcPr>
          <w:p w14:paraId="5BD27007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3320914A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</w:tcPr>
          <w:p w14:paraId="03728812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6C75" w:rsidRPr="00B638CA" w14:paraId="23C3C450" w14:textId="77777777" w:rsidTr="00023566">
        <w:tc>
          <w:tcPr>
            <w:tcW w:w="4142" w:type="dxa"/>
            <w:vAlign w:val="bottom"/>
          </w:tcPr>
          <w:p w14:paraId="6E4A0E8B" w14:textId="77777777" w:rsidR="00576C75" w:rsidRPr="00B638CA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2" w:type="dxa"/>
            <w:vAlign w:val="bottom"/>
          </w:tcPr>
          <w:p w14:paraId="2A1CCF34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2E45B62A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436A2C8B" w14:textId="77777777" w:rsidR="00576C75" w:rsidRPr="00B638CA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vAlign w:val="bottom"/>
          </w:tcPr>
          <w:p w14:paraId="5B3BAEAE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</w:tcPr>
          <w:p w14:paraId="1BA92F6A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448CC60E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</w:tcPr>
          <w:p w14:paraId="6796EB0A" w14:textId="77777777" w:rsidR="00576C75" w:rsidRPr="00B638CA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6C75" w:rsidRPr="00D246FB" w14:paraId="619098EF" w14:textId="77777777" w:rsidTr="00F82284">
        <w:tc>
          <w:tcPr>
            <w:tcW w:w="4142" w:type="dxa"/>
            <w:vAlign w:val="bottom"/>
          </w:tcPr>
          <w:p w14:paraId="56125D91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ผู้บริหารสำคัญ</w:t>
            </w:r>
          </w:p>
        </w:tc>
        <w:tc>
          <w:tcPr>
            <w:tcW w:w="1172" w:type="dxa"/>
            <w:vAlign w:val="bottom"/>
          </w:tcPr>
          <w:p w14:paraId="199C7725" w14:textId="77777777" w:rsidR="00576C75" w:rsidRPr="00063EF2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22937666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0E31E420" w14:textId="77777777" w:rsidR="00576C75" w:rsidRPr="00063EF2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248" w:type="dxa"/>
            <w:vAlign w:val="bottom"/>
          </w:tcPr>
          <w:p w14:paraId="2B095487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1FFC7BAA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3420DA36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6B601EF5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6C75" w:rsidRPr="00D246FB" w14:paraId="2C852755" w14:textId="77777777" w:rsidTr="00F82284">
        <w:tc>
          <w:tcPr>
            <w:tcW w:w="4142" w:type="dxa"/>
            <w:vAlign w:val="bottom"/>
          </w:tcPr>
          <w:p w14:paraId="0347F374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172" w:type="dxa"/>
            <w:vAlign w:val="bottom"/>
          </w:tcPr>
          <w:p w14:paraId="7A534875" w14:textId="77777777" w:rsidR="00576C75" w:rsidRPr="00063EF2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680FADDC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3C8DBD58" w14:textId="77777777" w:rsidR="00576C75" w:rsidRPr="00063EF2" w:rsidRDefault="00576C75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248" w:type="dxa"/>
            <w:vAlign w:val="bottom"/>
          </w:tcPr>
          <w:p w14:paraId="24A5AC71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02D52BDE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vAlign w:val="bottom"/>
          </w:tcPr>
          <w:p w14:paraId="47009BB2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7D61D068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76C75" w:rsidRPr="00D246FB" w14:paraId="46D8F554" w14:textId="77777777" w:rsidTr="00F82284">
        <w:tc>
          <w:tcPr>
            <w:tcW w:w="4142" w:type="dxa"/>
            <w:vAlign w:val="bottom"/>
          </w:tcPr>
          <w:p w14:paraId="0B42C3F8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1172" w:type="dxa"/>
            <w:vAlign w:val="bottom"/>
          </w:tcPr>
          <w:p w14:paraId="1B64BDA3" w14:textId="00AFD095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219</w:t>
            </w:r>
            <w:r w:rsidR="003E44A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669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02CBE711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7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636C2A46" w14:textId="7A7C41BB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177</w:t>
            </w:r>
            <w:r w:rsidR="00576C7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406</w:t>
            </w:r>
          </w:p>
        </w:tc>
        <w:tc>
          <w:tcPr>
            <w:tcW w:w="248" w:type="dxa"/>
            <w:vAlign w:val="bottom"/>
          </w:tcPr>
          <w:p w14:paraId="479EBAFD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2F785A8C" w14:textId="2E629F6D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109</w:t>
            </w:r>
            <w:r w:rsidR="003E44A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213</w:t>
            </w:r>
          </w:p>
        </w:tc>
        <w:tc>
          <w:tcPr>
            <w:tcW w:w="248" w:type="dxa"/>
            <w:vAlign w:val="bottom"/>
          </w:tcPr>
          <w:p w14:paraId="37367025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3E7919A0" w14:textId="7BD550DD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84</w:t>
            </w:r>
            <w:r w:rsidR="00576C7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305</w:t>
            </w:r>
          </w:p>
        </w:tc>
      </w:tr>
      <w:tr w:rsidR="00576C75" w:rsidRPr="00D246FB" w14:paraId="446F5B81" w14:textId="77777777" w:rsidTr="00F82284">
        <w:tc>
          <w:tcPr>
            <w:tcW w:w="4142" w:type="dxa"/>
            <w:vAlign w:val="bottom"/>
          </w:tcPr>
          <w:p w14:paraId="0C486811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3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1172" w:type="dxa"/>
            <w:vAlign w:val="bottom"/>
          </w:tcPr>
          <w:p w14:paraId="50CD11C4" w14:textId="758ED14A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274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662F71E1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4530B13C" w14:textId="232D9F43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797</w:t>
            </w:r>
          </w:p>
        </w:tc>
        <w:tc>
          <w:tcPr>
            <w:tcW w:w="248" w:type="dxa"/>
            <w:vAlign w:val="bottom"/>
          </w:tcPr>
          <w:p w14:paraId="780C253B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vAlign w:val="bottom"/>
          </w:tcPr>
          <w:p w14:paraId="04FD51DB" w14:textId="7912123E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856</w:t>
            </w:r>
          </w:p>
        </w:tc>
        <w:tc>
          <w:tcPr>
            <w:tcW w:w="248" w:type="dxa"/>
            <w:vAlign w:val="bottom"/>
          </w:tcPr>
          <w:p w14:paraId="0539F722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vAlign w:val="bottom"/>
          </w:tcPr>
          <w:p w14:paraId="1BCA8C26" w14:textId="148FA291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648</w:t>
            </w:r>
          </w:p>
        </w:tc>
      </w:tr>
      <w:tr w:rsidR="00576C75" w:rsidRPr="00D246FB" w14:paraId="74E24361" w14:textId="77777777" w:rsidTr="00F82284">
        <w:tc>
          <w:tcPr>
            <w:tcW w:w="4142" w:type="dxa"/>
            <w:vAlign w:val="bottom"/>
          </w:tcPr>
          <w:p w14:paraId="7F164B8F" w14:textId="77777777" w:rsidR="00576C75" w:rsidRPr="00063EF2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3" w:right="-2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vAlign w:val="bottom"/>
          </w:tcPr>
          <w:p w14:paraId="155DBC24" w14:textId="20966E5A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877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4807690D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tcBorders>
              <w:bottom w:val="single" w:sz="4" w:space="0" w:color="auto"/>
            </w:tcBorders>
            <w:vAlign w:val="bottom"/>
          </w:tcPr>
          <w:p w14:paraId="5F55E57F" w14:textId="0E8A91D7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487</w:t>
            </w:r>
          </w:p>
        </w:tc>
        <w:tc>
          <w:tcPr>
            <w:tcW w:w="248" w:type="dxa"/>
            <w:vAlign w:val="bottom"/>
          </w:tcPr>
          <w:p w14:paraId="7D5227CD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bottom"/>
          </w:tcPr>
          <w:p w14:paraId="53CDEE8A" w14:textId="429A4D9D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197</w:t>
            </w:r>
          </w:p>
        </w:tc>
        <w:tc>
          <w:tcPr>
            <w:tcW w:w="248" w:type="dxa"/>
            <w:vAlign w:val="bottom"/>
          </w:tcPr>
          <w:p w14:paraId="1E4502C5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vAlign w:val="bottom"/>
          </w:tcPr>
          <w:p w14:paraId="588802DA" w14:textId="14271130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576C7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402</w:t>
            </w:r>
          </w:p>
        </w:tc>
      </w:tr>
      <w:tr w:rsidR="00576C75" w:rsidRPr="00D246FB" w14:paraId="39949F04" w14:textId="77777777" w:rsidTr="00F82284">
        <w:tc>
          <w:tcPr>
            <w:tcW w:w="4142" w:type="dxa"/>
            <w:vAlign w:val="bottom"/>
          </w:tcPr>
          <w:p w14:paraId="273FC671" w14:textId="77777777" w:rsidR="00576C75" w:rsidRPr="00520949" w:rsidRDefault="00576C75" w:rsidP="00576C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0949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1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ACAD99" w14:textId="61F03E66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238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820</w:t>
            </w:r>
          </w:p>
        </w:tc>
        <w:tc>
          <w:tcPr>
            <w:tcW w:w="242" w:type="dxa"/>
            <w:tcBorders>
              <w:left w:val="nil"/>
            </w:tcBorders>
            <w:vAlign w:val="bottom"/>
          </w:tcPr>
          <w:p w14:paraId="7F8CAA88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772F72" w14:textId="696A2096" w:rsidR="00576C75" w:rsidRPr="00063EF2" w:rsidRDefault="00C62FB9" w:rsidP="00576C75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190</w:t>
            </w:r>
            <w:r w:rsidR="00576C7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690</w:t>
            </w:r>
          </w:p>
        </w:tc>
        <w:tc>
          <w:tcPr>
            <w:tcW w:w="248" w:type="dxa"/>
            <w:vAlign w:val="bottom"/>
          </w:tcPr>
          <w:p w14:paraId="416414FC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85E8F4" w14:textId="43582968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116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266</w:t>
            </w:r>
          </w:p>
        </w:tc>
        <w:tc>
          <w:tcPr>
            <w:tcW w:w="248" w:type="dxa"/>
            <w:vAlign w:val="bottom"/>
          </w:tcPr>
          <w:p w14:paraId="2746B794" w14:textId="77777777" w:rsidR="00576C75" w:rsidRPr="00063EF2" w:rsidRDefault="00576C75" w:rsidP="00576C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4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FD618F" w14:textId="3623127B" w:rsidR="00576C75" w:rsidRPr="00063EF2" w:rsidRDefault="00C62FB9" w:rsidP="00576C75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89</w:t>
            </w:r>
            <w:r w:rsidR="00576C7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355</w:t>
            </w:r>
          </w:p>
        </w:tc>
      </w:tr>
    </w:tbl>
    <w:p w14:paraId="1DA81FF2" w14:textId="77777777" w:rsidR="002E16E6" w:rsidRDefault="002E16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4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38"/>
        <w:gridCol w:w="1164"/>
        <w:gridCol w:w="272"/>
        <w:gridCol w:w="1177"/>
        <w:gridCol w:w="240"/>
        <w:gridCol w:w="1109"/>
        <w:gridCol w:w="276"/>
        <w:gridCol w:w="1074"/>
      </w:tblGrid>
      <w:tr w:rsidR="00F813C9" w:rsidRPr="00D246FB" w14:paraId="78204909" w14:textId="77777777" w:rsidTr="00584102">
        <w:trPr>
          <w:trHeight w:val="405"/>
          <w:tblHeader/>
        </w:trPr>
        <w:tc>
          <w:tcPr>
            <w:tcW w:w="2189" w:type="pct"/>
            <w:vAlign w:val="bottom"/>
          </w:tcPr>
          <w:p w14:paraId="29F34034" w14:textId="5BD9B552" w:rsidR="003921F5" w:rsidRPr="00063EF2" w:rsidRDefault="00344F73" w:rsidP="000C7BC8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83" w:type="pct"/>
            <w:gridSpan w:val="3"/>
            <w:shd w:val="clear" w:color="auto" w:fill="auto"/>
            <w:vAlign w:val="bottom"/>
          </w:tcPr>
          <w:p w14:paraId="73F2D238" w14:textId="77777777" w:rsidR="003921F5" w:rsidRPr="00063EF2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6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4577AB8D" w14:textId="77777777" w:rsidR="003921F5" w:rsidRPr="00063EF2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1" w:type="pct"/>
            <w:gridSpan w:val="3"/>
            <w:shd w:val="clear" w:color="auto" w:fill="auto"/>
            <w:vAlign w:val="bottom"/>
          </w:tcPr>
          <w:p w14:paraId="1AFD07C8" w14:textId="77777777" w:rsidR="003921F5" w:rsidRPr="00063EF2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F813C9" w:rsidRPr="00D246FB" w14:paraId="7E02946F" w14:textId="77777777" w:rsidTr="00584102">
        <w:trPr>
          <w:trHeight w:val="405"/>
          <w:tblHeader/>
        </w:trPr>
        <w:tc>
          <w:tcPr>
            <w:tcW w:w="2189" w:type="pct"/>
            <w:vAlign w:val="bottom"/>
          </w:tcPr>
          <w:p w14:paraId="099EE61E" w14:textId="344042A4" w:rsidR="008B61AD" w:rsidRPr="00344F73" w:rsidRDefault="00344F73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3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44F7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344F7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4F7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16" w:type="pct"/>
            <w:shd w:val="clear" w:color="auto" w:fill="auto"/>
            <w:vAlign w:val="bottom"/>
          </w:tcPr>
          <w:p w14:paraId="2FEECC84" w14:textId="7300B08C" w:rsidR="008B61AD" w:rsidRPr="00063EF2" w:rsidRDefault="00C62FB9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77289F98" w14:textId="77777777" w:rsidR="008B61AD" w:rsidRPr="00063EF2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14:paraId="6C7F7A89" w14:textId="1C1E596D" w:rsidR="008B61AD" w:rsidRPr="00063EF2" w:rsidRDefault="00C62FB9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718CBE65" w14:textId="77777777" w:rsidR="008B61AD" w:rsidRPr="00063EF2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3F7126CC" w14:textId="5C3C03ED" w:rsidR="008B61AD" w:rsidRPr="00063EF2" w:rsidRDefault="00C62FB9" w:rsidP="00FA6B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72EA2E8E" w14:textId="77777777" w:rsidR="008B61AD" w:rsidRPr="00063EF2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1D09049C" w14:textId="1F39749F" w:rsidR="008B61AD" w:rsidRPr="00063EF2" w:rsidRDefault="00C62FB9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F813C9" w:rsidRPr="00D246FB" w14:paraId="62D2B556" w14:textId="77777777" w:rsidTr="00584102">
        <w:trPr>
          <w:trHeight w:val="405"/>
          <w:tblHeader/>
        </w:trPr>
        <w:tc>
          <w:tcPr>
            <w:tcW w:w="2189" w:type="pct"/>
            <w:vAlign w:val="bottom"/>
          </w:tcPr>
          <w:p w14:paraId="44055644" w14:textId="77777777" w:rsidR="008B61AD" w:rsidRPr="00063EF2" w:rsidRDefault="008B61AD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1" w:type="pct"/>
            <w:gridSpan w:val="7"/>
            <w:vAlign w:val="bottom"/>
          </w:tcPr>
          <w:p w14:paraId="1BCB56EE" w14:textId="77777777" w:rsidR="008B61AD" w:rsidRPr="00063EF2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D2634" w:rsidRPr="00D246FB" w14:paraId="5DF1D84D" w14:textId="77777777" w:rsidTr="00584102">
        <w:trPr>
          <w:trHeight w:val="389"/>
        </w:trPr>
        <w:tc>
          <w:tcPr>
            <w:tcW w:w="2189" w:type="pct"/>
            <w:vAlign w:val="bottom"/>
          </w:tcPr>
          <w:p w14:paraId="48838C05" w14:textId="77777777" w:rsidR="003D2634" w:rsidRPr="00063EF2" w:rsidRDefault="00682310" w:rsidP="003D26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16" w:type="pct"/>
            <w:vAlign w:val="bottom"/>
          </w:tcPr>
          <w:p w14:paraId="799F653E" w14:textId="77777777" w:rsidR="003D2634" w:rsidRPr="00063EF2" w:rsidRDefault="003D2634" w:rsidP="003D2634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72FBFC06" w14:textId="77777777" w:rsidR="003D2634" w:rsidRPr="00063EF2" w:rsidRDefault="003D2634" w:rsidP="003D2634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8005FCD" w14:textId="77777777" w:rsidR="003D2634" w:rsidRPr="00063EF2" w:rsidRDefault="003D2634" w:rsidP="003D2634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51680B6C" w14:textId="77777777" w:rsidR="003D2634" w:rsidRPr="00063EF2" w:rsidRDefault="003D2634" w:rsidP="003D2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1F8B00CF" w14:textId="77777777" w:rsidR="003D2634" w:rsidRPr="00063EF2" w:rsidRDefault="003D2634" w:rsidP="003D2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14:paraId="32AABF1F" w14:textId="77777777" w:rsidR="003D2634" w:rsidRPr="00063EF2" w:rsidRDefault="003D2634" w:rsidP="003D2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5B72CB65" w14:textId="77777777" w:rsidR="003D2634" w:rsidRPr="00063EF2" w:rsidRDefault="003D2634" w:rsidP="003D26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9B328E" w:rsidRPr="00D246FB" w14:paraId="4FE966EF" w14:textId="77777777" w:rsidTr="00584102">
        <w:trPr>
          <w:trHeight w:val="389"/>
        </w:trPr>
        <w:tc>
          <w:tcPr>
            <w:tcW w:w="2189" w:type="pct"/>
            <w:vAlign w:val="bottom"/>
          </w:tcPr>
          <w:p w14:paraId="2203F06B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16" w:type="pct"/>
            <w:vAlign w:val="bottom"/>
          </w:tcPr>
          <w:p w14:paraId="0C2B08AC" w14:textId="6A411B8B" w:rsidR="009B328E" w:rsidRPr="002C5881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3E44A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172</w:t>
            </w:r>
            <w:r w:rsidR="003E44A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090</w:t>
            </w:r>
          </w:p>
        </w:tc>
        <w:tc>
          <w:tcPr>
            <w:tcW w:w="144" w:type="pct"/>
            <w:vAlign w:val="bottom"/>
          </w:tcPr>
          <w:p w14:paraId="69F8731E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B652E6C" w14:textId="1E33647F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 w:rsidR="009B328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515</w:t>
            </w:r>
            <w:r w:rsidR="009B328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948</w:t>
            </w:r>
          </w:p>
        </w:tc>
        <w:tc>
          <w:tcPr>
            <w:tcW w:w="127" w:type="pct"/>
            <w:vAlign w:val="bottom"/>
          </w:tcPr>
          <w:p w14:paraId="73B2CDFB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2D9513FD" w14:textId="234C8997" w:rsidR="009B328E" w:rsidRPr="00307EC5" w:rsidRDefault="003E44A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4B2CA9DA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0B7CDAFA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B328E" w:rsidRPr="00D246FB" w14:paraId="10A05AE9" w14:textId="77777777" w:rsidTr="00584102">
        <w:trPr>
          <w:trHeight w:val="389"/>
        </w:trPr>
        <w:tc>
          <w:tcPr>
            <w:tcW w:w="2189" w:type="pct"/>
            <w:vAlign w:val="bottom"/>
          </w:tcPr>
          <w:p w14:paraId="16927E7F" w14:textId="6B371835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E17F5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0D0B909A" w14:textId="7049F84E" w:rsidR="009B328E" w:rsidRPr="000D72D7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3E44A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940</w:t>
            </w:r>
          </w:p>
        </w:tc>
        <w:tc>
          <w:tcPr>
            <w:tcW w:w="144" w:type="pct"/>
            <w:vAlign w:val="bottom"/>
          </w:tcPr>
          <w:p w14:paraId="0FB71BD8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EB3F446" w14:textId="6AAD3027" w:rsidR="009B328E" w:rsidRPr="000D72D7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9B328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597</w:t>
            </w:r>
          </w:p>
        </w:tc>
        <w:tc>
          <w:tcPr>
            <w:tcW w:w="127" w:type="pct"/>
            <w:vAlign w:val="bottom"/>
          </w:tcPr>
          <w:p w14:paraId="58AF1438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4FA78CAC" w14:textId="4A47349B" w:rsidR="009B328E" w:rsidRPr="00307EC5" w:rsidRDefault="003E44A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69CC84A3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6095F78" w14:textId="7663F198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07EC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B328E" w:rsidRPr="00D246FB" w14:paraId="08CAF99A" w14:textId="77777777" w:rsidTr="00584102">
        <w:trPr>
          <w:trHeight w:val="389"/>
        </w:trPr>
        <w:tc>
          <w:tcPr>
            <w:tcW w:w="2189" w:type="pct"/>
            <w:vAlign w:val="bottom"/>
          </w:tcPr>
          <w:p w14:paraId="7DD8A7E5" w14:textId="2AC8288C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7BADFE7D" w14:textId="4A76587D" w:rsidR="009B328E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114</w:t>
            </w:r>
          </w:p>
        </w:tc>
        <w:tc>
          <w:tcPr>
            <w:tcW w:w="144" w:type="pct"/>
            <w:vAlign w:val="bottom"/>
          </w:tcPr>
          <w:p w14:paraId="5D08FCD1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3CD7BE0F" w14:textId="30DE8BA9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133</w:t>
            </w:r>
          </w:p>
        </w:tc>
        <w:tc>
          <w:tcPr>
            <w:tcW w:w="127" w:type="pct"/>
            <w:vAlign w:val="bottom"/>
          </w:tcPr>
          <w:p w14:paraId="3BA32103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7C364894" w14:textId="28B9F47A" w:rsidR="009B328E" w:rsidRPr="00307EC5" w:rsidRDefault="003E44A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498B4376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7EA7DCB5" w14:textId="7A6413AF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B328E" w:rsidRPr="00D246FB" w14:paraId="1DF4F953" w14:textId="77777777" w:rsidTr="00584102">
        <w:trPr>
          <w:trHeight w:val="389"/>
        </w:trPr>
        <w:tc>
          <w:tcPr>
            <w:tcW w:w="2189" w:type="pct"/>
            <w:vAlign w:val="bottom"/>
          </w:tcPr>
          <w:p w14:paraId="0591A8E2" w14:textId="11432D29" w:rsidR="009B328E" w:rsidRPr="00063EF2" w:rsidRDefault="00D24B6F" w:rsidP="003A6E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4008A963" w14:textId="1CAB5601" w:rsidR="009B328E" w:rsidRPr="00AE6A15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174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144</w:t>
            </w:r>
          </w:p>
        </w:tc>
        <w:tc>
          <w:tcPr>
            <w:tcW w:w="144" w:type="pct"/>
            <w:vAlign w:val="bottom"/>
          </w:tcPr>
          <w:p w14:paraId="27571927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536CAD02" w14:textId="0D7113EA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</w:t>
            </w:r>
            <w:r w:rsidR="009B328E" w:rsidRPr="00AE6A1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517</w:t>
            </w:r>
            <w:r w:rsidR="009B328E" w:rsidRPr="00AE6A1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678</w:t>
            </w:r>
          </w:p>
        </w:tc>
        <w:tc>
          <w:tcPr>
            <w:tcW w:w="127" w:type="pct"/>
            <w:vAlign w:val="bottom"/>
          </w:tcPr>
          <w:p w14:paraId="0B35F647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3035BF63" w14:textId="00E4C1D1" w:rsidR="009B328E" w:rsidRPr="00307EC5" w:rsidRDefault="003E44AE" w:rsidP="009B328E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14:paraId="18FBF848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1570A84B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344F73" w:rsidRPr="00D246FB" w14:paraId="4CFB02D0" w14:textId="77777777" w:rsidTr="00584102">
        <w:trPr>
          <w:trHeight w:val="389"/>
        </w:trPr>
        <w:tc>
          <w:tcPr>
            <w:tcW w:w="2189" w:type="pct"/>
            <w:vAlign w:val="bottom"/>
          </w:tcPr>
          <w:p w14:paraId="5A0DA1D8" w14:textId="77777777" w:rsidR="00344F73" w:rsidRPr="00063EF2" w:rsidRDefault="00344F73" w:rsidP="00344F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7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63EF2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5806BA40" w14:textId="2F8E1A51" w:rsidR="00344F73" w:rsidRPr="00AE6A15" w:rsidRDefault="003E44AE" w:rsidP="00344F73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152420D7" w14:textId="77777777" w:rsidR="00344F73" w:rsidRPr="00063EF2" w:rsidRDefault="00344F73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260C87B0" w14:textId="7835E4A4" w:rsidR="00344F73" w:rsidRPr="00063EF2" w:rsidRDefault="00344F73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49BE2B87" w14:textId="77777777" w:rsidR="00344F73" w:rsidRPr="00063EF2" w:rsidRDefault="00344F73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1F98A38D" w14:textId="62EC2C11" w:rsidR="00344F73" w:rsidRPr="00307EC5" w:rsidRDefault="003E44AE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DC712F8" w14:textId="77777777" w:rsidR="00344F73" w:rsidRPr="00063EF2" w:rsidRDefault="00344F73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192F7728" w14:textId="77777777" w:rsidR="00344F73" w:rsidRPr="00063EF2" w:rsidRDefault="00344F73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344F73" w:rsidRPr="00D246FB" w14:paraId="66CCACFF" w14:textId="77777777" w:rsidTr="00584102">
        <w:trPr>
          <w:trHeight w:val="405"/>
        </w:trPr>
        <w:tc>
          <w:tcPr>
            <w:tcW w:w="2189" w:type="pct"/>
            <w:vAlign w:val="bottom"/>
          </w:tcPr>
          <w:p w14:paraId="54A7B1C3" w14:textId="77777777" w:rsidR="00344F73" w:rsidRPr="00063EF2" w:rsidRDefault="00344F73" w:rsidP="00344F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5B7BA1" w14:textId="0343B97E" w:rsidR="00344F73" w:rsidRPr="00AE6A15" w:rsidRDefault="00C62FB9" w:rsidP="00344F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174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144</w:t>
            </w:r>
          </w:p>
        </w:tc>
        <w:tc>
          <w:tcPr>
            <w:tcW w:w="144" w:type="pct"/>
            <w:vAlign w:val="bottom"/>
          </w:tcPr>
          <w:p w14:paraId="10A297A6" w14:textId="77777777" w:rsidR="00344F73" w:rsidRPr="00063EF2" w:rsidRDefault="00344F73" w:rsidP="00344F7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A06BB5" w14:textId="487D446D" w:rsidR="00344F73" w:rsidRPr="00063EF2" w:rsidRDefault="00C62FB9" w:rsidP="00344F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</w:t>
            </w:r>
            <w:r w:rsidR="009B328E" w:rsidRPr="00AE6A1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517</w:t>
            </w:r>
            <w:r w:rsidR="009B328E" w:rsidRPr="00AE6A1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678</w:t>
            </w:r>
          </w:p>
        </w:tc>
        <w:tc>
          <w:tcPr>
            <w:tcW w:w="127" w:type="pct"/>
            <w:vAlign w:val="bottom"/>
          </w:tcPr>
          <w:p w14:paraId="4D50E5A1" w14:textId="77777777" w:rsidR="00344F73" w:rsidRPr="00063EF2" w:rsidRDefault="00344F73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863A64" w14:textId="19636A69" w:rsidR="00344F73" w:rsidRPr="00307EC5" w:rsidRDefault="003E44AE" w:rsidP="00344F73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14:paraId="3F7ACD31" w14:textId="77777777" w:rsidR="00344F73" w:rsidRPr="00063EF2" w:rsidRDefault="00344F73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1EB9D9" w14:textId="77777777" w:rsidR="00344F73" w:rsidRPr="00063EF2" w:rsidRDefault="00344F73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4B67B6" w:rsidRPr="00D246FB" w14:paraId="65A01220" w14:textId="77777777" w:rsidTr="00CC5380">
        <w:trPr>
          <w:trHeight w:val="405"/>
        </w:trPr>
        <w:tc>
          <w:tcPr>
            <w:tcW w:w="2189" w:type="pct"/>
            <w:vAlign w:val="bottom"/>
          </w:tcPr>
          <w:p w14:paraId="549FBC1C" w14:textId="77777777" w:rsidR="004B67B6" w:rsidRPr="00063EF2" w:rsidRDefault="004B67B6" w:rsidP="00344F7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0F005757" w14:textId="77777777" w:rsidR="004B67B6" w:rsidRPr="00AE6A15" w:rsidRDefault="004B67B6" w:rsidP="00344F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1B235DEE" w14:textId="77777777" w:rsidR="004B67B6" w:rsidRPr="00063EF2" w:rsidRDefault="004B67B6" w:rsidP="00344F73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36D72537" w14:textId="77777777" w:rsidR="004B67B6" w:rsidRPr="0001010D" w:rsidRDefault="004B67B6" w:rsidP="00344F73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76BB79D5" w14:textId="77777777" w:rsidR="004B67B6" w:rsidRPr="00063EF2" w:rsidRDefault="004B67B6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113DCBD4" w14:textId="77777777" w:rsidR="004B67B6" w:rsidRDefault="004B67B6" w:rsidP="00344F73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0AC149C7" w14:textId="77777777" w:rsidR="004B67B6" w:rsidRPr="00063EF2" w:rsidRDefault="004B67B6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34380EE4" w14:textId="77777777" w:rsidR="004B67B6" w:rsidRPr="00063EF2" w:rsidRDefault="004B67B6" w:rsidP="00344F7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462DC" w:rsidRPr="00D246FB" w14:paraId="0E21CEF2" w14:textId="77777777" w:rsidTr="00344F73">
        <w:trPr>
          <w:trHeight w:val="425"/>
        </w:trPr>
        <w:tc>
          <w:tcPr>
            <w:tcW w:w="2189" w:type="pct"/>
            <w:vAlign w:val="bottom"/>
          </w:tcPr>
          <w:p w14:paraId="1AA3A476" w14:textId="77777777" w:rsidR="004462DC" w:rsidRPr="00063EF2" w:rsidRDefault="004462DC" w:rsidP="00446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เงินจ่ายล่วงหน้าและลูกหนี้หมุนเวียนอื่น</w:t>
            </w:r>
          </w:p>
        </w:tc>
        <w:tc>
          <w:tcPr>
            <w:tcW w:w="616" w:type="pct"/>
            <w:vAlign w:val="bottom"/>
          </w:tcPr>
          <w:p w14:paraId="12E90C73" w14:textId="77777777" w:rsidR="004462DC" w:rsidRPr="00063EF2" w:rsidRDefault="004462DC" w:rsidP="004462D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118F597E" w14:textId="77777777" w:rsidR="004462DC" w:rsidRPr="00063EF2" w:rsidRDefault="004462DC" w:rsidP="004462DC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368F5B7" w14:textId="77777777" w:rsidR="004462DC" w:rsidRPr="00063EF2" w:rsidRDefault="004462DC" w:rsidP="004462D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2CA73723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25FB0266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2997BDE0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D5C0468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B328E" w:rsidRPr="00D246FB" w14:paraId="70ED6E19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420CC021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16" w:type="pct"/>
            <w:vAlign w:val="bottom"/>
          </w:tcPr>
          <w:p w14:paraId="7E337DE3" w14:textId="12D78E8B" w:rsidR="009B328E" w:rsidRPr="00063EF2" w:rsidRDefault="00C62FB9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474</w:t>
            </w:r>
          </w:p>
        </w:tc>
        <w:tc>
          <w:tcPr>
            <w:tcW w:w="144" w:type="pct"/>
            <w:vAlign w:val="bottom"/>
          </w:tcPr>
          <w:p w14:paraId="18716DBF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28BEAAA" w14:textId="2BB05336" w:rsidR="009B328E" w:rsidRPr="00063EF2" w:rsidRDefault="00C62FB9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9B328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592</w:t>
            </w:r>
          </w:p>
        </w:tc>
        <w:tc>
          <w:tcPr>
            <w:tcW w:w="127" w:type="pct"/>
            <w:vAlign w:val="bottom"/>
          </w:tcPr>
          <w:p w14:paraId="5CB65106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594F4824" w14:textId="56BE6C76" w:rsidR="009B328E" w:rsidRPr="00063EF2" w:rsidRDefault="003E44AE" w:rsidP="0089537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518F7BAC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08885339" w14:textId="53AC520A" w:rsidR="009B328E" w:rsidRPr="00063EF2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057</w:t>
            </w:r>
          </w:p>
        </w:tc>
      </w:tr>
      <w:tr w:rsidR="009B328E" w:rsidRPr="00D246FB" w14:paraId="7635FE86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5FA59E5B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6FB8EAD6" w14:textId="51750C25" w:rsidR="009B328E" w:rsidRPr="00063EF2" w:rsidRDefault="003E44AE" w:rsidP="009B328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24161585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E4459DE" w14:textId="5970FE95" w:rsidR="009B328E" w:rsidRPr="00063EF2" w:rsidRDefault="009B328E" w:rsidP="009B328E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1F388F97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57E943BC" w14:textId="2A3C20CD" w:rsidR="009B328E" w:rsidRPr="006B6ED1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100</w:t>
            </w:r>
            <w:r w:rsidR="003E44A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047</w:t>
            </w:r>
          </w:p>
        </w:tc>
        <w:tc>
          <w:tcPr>
            <w:tcW w:w="146" w:type="pct"/>
            <w:vAlign w:val="bottom"/>
          </w:tcPr>
          <w:p w14:paraId="2AD85FC3" w14:textId="77777777" w:rsidR="009B328E" w:rsidRPr="006B6ED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49DE74DC" w14:textId="07A163DF" w:rsidR="009B328E" w:rsidRPr="00063EF2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82</w:t>
            </w:r>
            <w:r w:rsidR="009B328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787</w:t>
            </w:r>
          </w:p>
        </w:tc>
      </w:tr>
      <w:tr w:rsidR="009B328E" w:rsidRPr="00D246FB" w14:paraId="600C6BAF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10725C62" w14:textId="77777777" w:rsidR="009B328E" w:rsidRPr="008D4A00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0E4EDF44" w14:textId="523F43CF" w:rsidR="009B328E" w:rsidRPr="008D4A00" w:rsidRDefault="00C62FB9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208</w:t>
            </w:r>
          </w:p>
        </w:tc>
        <w:tc>
          <w:tcPr>
            <w:tcW w:w="144" w:type="pct"/>
            <w:vAlign w:val="bottom"/>
          </w:tcPr>
          <w:p w14:paraId="02D7E802" w14:textId="77777777" w:rsidR="009B328E" w:rsidRPr="008D4A00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2FEC3FF6" w14:textId="7EC37C17" w:rsidR="009B328E" w:rsidRPr="008D4A00" w:rsidRDefault="00C62FB9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203</w:t>
            </w:r>
          </w:p>
        </w:tc>
        <w:tc>
          <w:tcPr>
            <w:tcW w:w="127" w:type="pct"/>
            <w:vAlign w:val="bottom"/>
          </w:tcPr>
          <w:p w14:paraId="155E92CB" w14:textId="77777777" w:rsidR="009B328E" w:rsidRPr="008D4A00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683238BB" w14:textId="426EACFA" w:rsidR="009B328E" w:rsidRPr="008D4A00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208</w:t>
            </w:r>
          </w:p>
        </w:tc>
        <w:tc>
          <w:tcPr>
            <w:tcW w:w="146" w:type="pct"/>
            <w:vAlign w:val="bottom"/>
          </w:tcPr>
          <w:p w14:paraId="69B7469B" w14:textId="77777777" w:rsidR="009B328E" w:rsidRPr="008D4A00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71C9EFF" w14:textId="413DAC9B" w:rsidR="009B328E" w:rsidRPr="008D4A00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203</w:t>
            </w:r>
          </w:p>
        </w:tc>
      </w:tr>
      <w:tr w:rsidR="009B328E" w:rsidRPr="00D246FB" w14:paraId="72487127" w14:textId="77777777" w:rsidTr="00A06D54">
        <w:trPr>
          <w:trHeight w:val="152"/>
        </w:trPr>
        <w:tc>
          <w:tcPr>
            <w:tcW w:w="2189" w:type="pct"/>
            <w:vAlign w:val="bottom"/>
          </w:tcPr>
          <w:p w14:paraId="578C0A9D" w14:textId="7BA82034" w:rsidR="009B328E" w:rsidRPr="008D4A00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32801469" w14:textId="7272121E" w:rsidR="009B328E" w:rsidRPr="008D4A00" w:rsidRDefault="00C62FB9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97</w:t>
            </w:r>
            <w:r w:rsidR="003E44A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565</w:t>
            </w:r>
          </w:p>
        </w:tc>
        <w:tc>
          <w:tcPr>
            <w:tcW w:w="144" w:type="pct"/>
            <w:vAlign w:val="bottom"/>
          </w:tcPr>
          <w:p w14:paraId="769BBEC8" w14:textId="77777777" w:rsidR="009B328E" w:rsidRPr="008D4A00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FF2F92A" w14:textId="7332ACE4" w:rsidR="009B328E" w:rsidRPr="008D4A00" w:rsidRDefault="00C62FB9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53</w:t>
            </w:r>
            <w:r w:rsidR="009B328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023</w:t>
            </w:r>
          </w:p>
        </w:tc>
        <w:tc>
          <w:tcPr>
            <w:tcW w:w="127" w:type="pct"/>
            <w:vAlign w:val="bottom"/>
          </w:tcPr>
          <w:p w14:paraId="374D9980" w14:textId="77777777" w:rsidR="009B328E" w:rsidRPr="008D4A00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70683CA" w14:textId="038FA964" w:rsidR="009B328E" w:rsidRPr="008D4A00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72</w:t>
            </w:r>
            <w:r w:rsidR="003E44A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775</w:t>
            </w:r>
          </w:p>
        </w:tc>
        <w:tc>
          <w:tcPr>
            <w:tcW w:w="146" w:type="pct"/>
            <w:vAlign w:val="bottom"/>
          </w:tcPr>
          <w:p w14:paraId="0FFAB061" w14:textId="77777777" w:rsidR="009B328E" w:rsidRPr="008D4A00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1F4D4478" w14:textId="0322AAD8" w:rsidR="009B328E" w:rsidRPr="008D4A00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35</w:t>
            </w:r>
            <w:r w:rsidR="009B328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345</w:t>
            </w:r>
          </w:p>
        </w:tc>
      </w:tr>
      <w:tr w:rsidR="009B328E" w:rsidRPr="00D246FB" w14:paraId="71BC7B30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20C97C2D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AD82EB" w14:textId="075FBBF5" w:rsidR="009B328E" w:rsidRPr="00063EF2" w:rsidRDefault="00C62FB9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98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247</w:t>
            </w:r>
          </w:p>
        </w:tc>
        <w:tc>
          <w:tcPr>
            <w:tcW w:w="144" w:type="pct"/>
            <w:vAlign w:val="bottom"/>
          </w:tcPr>
          <w:p w14:paraId="57845087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123F43" w14:textId="4C21CB36" w:rsidR="009B328E" w:rsidRPr="00063EF2" w:rsidRDefault="00C62FB9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59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818</w:t>
            </w:r>
          </w:p>
        </w:tc>
        <w:tc>
          <w:tcPr>
            <w:tcW w:w="127" w:type="pct"/>
            <w:vAlign w:val="bottom"/>
          </w:tcPr>
          <w:p w14:paraId="7911963F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BDF5D5" w14:textId="0B568DF8" w:rsidR="009B328E" w:rsidRPr="00EA0B9E" w:rsidRDefault="00C62FB9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173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030</w:t>
            </w:r>
          </w:p>
        </w:tc>
        <w:tc>
          <w:tcPr>
            <w:tcW w:w="146" w:type="pct"/>
            <w:vAlign w:val="bottom"/>
          </w:tcPr>
          <w:p w14:paraId="3C8CCB77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665AF8" w14:textId="3CBC009B" w:rsidR="009B328E" w:rsidRPr="00063E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123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392</w:t>
            </w:r>
          </w:p>
        </w:tc>
      </w:tr>
      <w:tr w:rsidR="003B0246" w:rsidRPr="00D246FB" w14:paraId="6B37ADD0" w14:textId="77777777" w:rsidTr="003B0246">
        <w:trPr>
          <w:trHeight w:val="152"/>
        </w:trPr>
        <w:tc>
          <w:tcPr>
            <w:tcW w:w="2189" w:type="pct"/>
            <w:vAlign w:val="bottom"/>
          </w:tcPr>
          <w:p w14:paraId="701CB000" w14:textId="77777777" w:rsidR="003B0246" w:rsidRPr="00063EF2" w:rsidRDefault="003B0246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1798D109" w14:textId="77777777" w:rsidR="003B0246" w:rsidRDefault="003B0246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5C98026F" w14:textId="77777777" w:rsidR="003B0246" w:rsidRPr="00063EF2" w:rsidRDefault="003B0246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4EA2570E" w14:textId="77777777" w:rsidR="003B0246" w:rsidRPr="0001010D" w:rsidRDefault="003B0246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44F2A228" w14:textId="77777777" w:rsidR="003B0246" w:rsidRPr="00063EF2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2B43ABDA" w14:textId="77777777" w:rsidR="003B0246" w:rsidRDefault="003B0246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5E24A36F" w14:textId="77777777" w:rsidR="003B0246" w:rsidRPr="00063EF2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3E9EBFFA" w14:textId="77777777" w:rsidR="003B0246" w:rsidRPr="0001010D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B0246" w:rsidRPr="00D246FB" w14:paraId="5EC5DCB3" w14:textId="77777777" w:rsidTr="003B0246">
        <w:trPr>
          <w:trHeight w:val="152"/>
        </w:trPr>
        <w:tc>
          <w:tcPr>
            <w:tcW w:w="2189" w:type="pct"/>
            <w:vAlign w:val="bottom"/>
          </w:tcPr>
          <w:p w14:paraId="326D4731" w14:textId="77777777" w:rsidR="003B0246" w:rsidRPr="00063EF2" w:rsidRDefault="003B0246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6" w:type="pct"/>
            <w:vAlign w:val="bottom"/>
          </w:tcPr>
          <w:p w14:paraId="2550FB25" w14:textId="77777777" w:rsidR="003B0246" w:rsidRDefault="003B0246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2EBF73D6" w14:textId="77777777" w:rsidR="003B0246" w:rsidRPr="00063EF2" w:rsidRDefault="003B0246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1CBB7D5" w14:textId="77777777" w:rsidR="003B0246" w:rsidRPr="0001010D" w:rsidRDefault="003B0246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7F5806BF" w14:textId="77777777" w:rsidR="003B0246" w:rsidRPr="00063EF2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6F07B935" w14:textId="77777777" w:rsidR="003B0246" w:rsidRDefault="003B0246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165925B6" w14:textId="77777777" w:rsidR="003B0246" w:rsidRPr="00063EF2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7508698B" w14:textId="77777777" w:rsidR="003B0246" w:rsidRPr="0001010D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B0246" w:rsidRPr="00D246FB" w14:paraId="48120DA2" w14:textId="77777777" w:rsidTr="003B0246">
        <w:trPr>
          <w:trHeight w:val="152"/>
        </w:trPr>
        <w:tc>
          <w:tcPr>
            <w:tcW w:w="2189" w:type="pct"/>
            <w:vAlign w:val="bottom"/>
          </w:tcPr>
          <w:p w14:paraId="15116753" w14:textId="77777777" w:rsidR="003B0246" w:rsidRPr="00063EF2" w:rsidRDefault="003B0246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6" w:type="pct"/>
            <w:vAlign w:val="bottom"/>
          </w:tcPr>
          <w:p w14:paraId="57B585B6" w14:textId="77777777" w:rsidR="003B0246" w:rsidRDefault="003B0246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69D7778C" w14:textId="77777777" w:rsidR="003B0246" w:rsidRPr="00063EF2" w:rsidRDefault="003B0246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A122D4C" w14:textId="77777777" w:rsidR="003B0246" w:rsidRPr="0001010D" w:rsidRDefault="003B0246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7660849D" w14:textId="77777777" w:rsidR="003B0246" w:rsidRPr="00063EF2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6FCC6A3A" w14:textId="77777777" w:rsidR="003B0246" w:rsidRDefault="003B0246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10142231" w14:textId="77777777" w:rsidR="003B0246" w:rsidRPr="00063EF2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F7073A9" w14:textId="77777777" w:rsidR="003B0246" w:rsidRPr="0001010D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B0246" w:rsidRPr="00D246FB" w14:paraId="15D0FC1F" w14:textId="77777777" w:rsidTr="003B0246">
        <w:trPr>
          <w:trHeight w:val="152"/>
        </w:trPr>
        <w:tc>
          <w:tcPr>
            <w:tcW w:w="2189" w:type="pct"/>
            <w:vAlign w:val="bottom"/>
          </w:tcPr>
          <w:p w14:paraId="0729D816" w14:textId="77777777" w:rsidR="003B0246" w:rsidRPr="00063EF2" w:rsidRDefault="003B0246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6" w:type="pct"/>
            <w:vAlign w:val="bottom"/>
          </w:tcPr>
          <w:p w14:paraId="6B5384BA" w14:textId="77777777" w:rsidR="003B0246" w:rsidRDefault="003B0246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7E17D15F" w14:textId="77777777" w:rsidR="003B0246" w:rsidRPr="00063EF2" w:rsidRDefault="003B0246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2C828D0" w14:textId="77777777" w:rsidR="003B0246" w:rsidRPr="0001010D" w:rsidRDefault="003B0246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03D2A4C8" w14:textId="77777777" w:rsidR="003B0246" w:rsidRPr="00063EF2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430851D1" w14:textId="77777777" w:rsidR="003B0246" w:rsidRDefault="003B0246" w:rsidP="009B328E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31378B81" w14:textId="77777777" w:rsidR="003B0246" w:rsidRPr="00063EF2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AEF9FC4" w14:textId="77777777" w:rsidR="003B0246" w:rsidRPr="0001010D" w:rsidRDefault="003B0246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462DC" w:rsidRPr="00D246FB" w14:paraId="25991C0D" w14:textId="77777777" w:rsidTr="003B0246">
        <w:trPr>
          <w:trHeight w:val="152"/>
        </w:trPr>
        <w:tc>
          <w:tcPr>
            <w:tcW w:w="2189" w:type="pct"/>
            <w:vAlign w:val="bottom"/>
          </w:tcPr>
          <w:p w14:paraId="485139F8" w14:textId="77777777" w:rsidR="004462DC" w:rsidRPr="00063EF2" w:rsidRDefault="004462DC" w:rsidP="00446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เงินให้กู้ยืมระยะสั้น</w:t>
            </w:r>
          </w:p>
        </w:tc>
        <w:tc>
          <w:tcPr>
            <w:tcW w:w="616" w:type="pct"/>
            <w:vAlign w:val="bottom"/>
          </w:tcPr>
          <w:p w14:paraId="6F29C43F" w14:textId="77777777" w:rsidR="004462DC" w:rsidRPr="00063EF2" w:rsidRDefault="004462DC" w:rsidP="004462D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305A86F8" w14:textId="77777777" w:rsidR="004462DC" w:rsidRPr="00063EF2" w:rsidRDefault="004462DC" w:rsidP="004462DC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1BF8A918" w14:textId="77777777" w:rsidR="004462DC" w:rsidRPr="00063EF2" w:rsidRDefault="004462DC" w:rsidP="004462D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2D7BBEC2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7F51E56D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03DB7558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1531766E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B328E" w:rsidRPr="00D246FB" w14:paraId="5F52D3CE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7DD5DA23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101E727E" w14:textId="6458DE75" w:rsidR="009B328E" w:rsidRPr="00063EF2" w:rsidRDefault="003E44AE" w:rsidP="009B328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7B1B1653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9346417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49F09C99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2EB4760C" w14:textId="4549F882" w:rsidR="009B328E" w:rsidRPr="00063E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148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484</w:t>
            </w:r>
          </w:p>
        </w:tc>
        <w:tc>
          <w:tcPr>
            <w:tcW w:w="146" w:type="pct"/>
            <w:vAlign w:val="bottom"/>
          </w:tcPr>
          <w:p w14:paraId="5C216361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07EE62D9" w14:textId="4DFB44E4" w:rsidR="009B328E" w:rsidRPr="00063E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144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269</w:t>
            </w:r>
          </w:p>
        </w:tc>
      </w:tr>
      <w:tr w:rsidR="009B328E" w:rsidRPr="00D246FB" w14:paraId="29D48273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7B277E5C" w14:textId="2B363059" w:rsidR="009B328E" w:rsidRPr="00D24B6F" w:rsidRDefault="00D24B6F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</w:pPr>
            <w:r w:rsidRPr="00D24B6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3527801D" w14:textId="405B0905" w:rsidR="009B328E" w:rsidRPr="009E7DF4" w:rsidRDefault="003E44AE" w:rsidP="009B328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476AB991" w14:textId="77777777" w:rsidR="009B328E" w:rsidRPr="00D848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645DD221" w14:textId="77777777" w:rsidR="009B328E" w:rsidRPr="00D848F2" w:rsidRDefault="009B328E" w:rsidP="009B328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848F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7E532FC0" w14:textId="77777777" w:rsidR="009B328E" w:rsidRPr="00D848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585BCAF1" w14:textId="30B1EA93" w:rsidR="009B328E" w:rsidRPr="00D848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148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484</w:t>
            </w:r>
          </w:p>
        </w:tc>
        <w:tc>
          <w:tcPr>
            <w:tcW w:w="146" w:type="pct"/>
            <w:vAlign w:val="bottom"/>
          </w:tcPr>
          <w:p w14:paraId="5485527F" w14:textId="77777777" w:rsidR="009B328E" w:rsidRPr="00D848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19BAAEE7" w14:textId="6C639465" w:rsidR="009B328E" w:rsidRPr="00D848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144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269</w:t>
            </w:r>
          </w:p>
        </w:tc>
      </w:tr>
      <w:tr w:rsidR="009B328E" w:rsidRPr="00D246FB" w14:paraId="66B4B19D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589D47E6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63EF2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24DC1F65" w14:textId="7F75C879" w:rsidR="009B328E" w:rsidRPr="00063EF2" w:rsidRDefault="003E44AE" w:rsidP="009B328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2BAD1B31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2AF8F4CE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2BD439AF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07B5C6EB" w14:textId="6635AC96" w:rsidR="009B328E" w:rsidRPr="00063EF2" w:rsidRDefault="003E44A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652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vAlign w:val="bottom"/>
          </w:tcPr>
          <w:p w14:paraId="639CDEC4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141AE44A" w14:textId="62D3D3F1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627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B328E" w:rsidRPr="00D246FB" w14:paraId="6958D0AF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3D0EBFDC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E31D01" w14:textId="6498CAFB" w:rsidR="009B328E" w:rsidRPr="009E7DF4" w:rsidRDefault="003E44AE" w:rsidP="009B328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18DCB783" w14:textId="77777777" w:rsidR="009B328E" w:rsidRPr="00D848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78D1B6" w14:textId="77777777" w:rsidR="009B328E" w:rsidRPr="00D848F2" w:rsidRDefault="009B328E" w:rsidP="009B328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848F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44122B01" w14:textId="77777777" w:rsidR="009B328E" w:rsidRPr="00D848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0890D2" w14:textId="4D1C6FE8" w:rsidR="009B328E" w:rsidRPr="00D848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147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832</w:t>
            </w:r>
          </w:p>
        </w:tc>
        <w:tc>
          <w:tcPr>
            <w:tcW w:w="146" w:type="pct"/>
            <w:vAlign w:val="bottom"/>
          </w:tcPr>
          <w:p w14:paraId="4BA87865" w14:textId="77777777" w:rsidR="009B328E" w:rsidRPr="00D848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1F85B3" w14:textId="18001DD6" w:rsidR="009B328E" w:rsidRPr="00D848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143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642</w:t>
            </w:r>
          </w:p>
        </w:tc>
      </w:tr>
      <w:tr w:rsidR="00C769C1" w:rsidRPr="007917B4" w14:paraId="26BD52C7" w14:textId="77777777" w:rsidTr="00C769C1">
        <w:trPr>
          <w:trHeight w:val="152"/>
        </w:trPr>
        <w:tc>
          <w:tcPr>
            <w:tcW w:w="2189" w:type="pct"/>
            <w:vAlign w:val="bottom"/>
          </w:tcPr>
          <w:p w14:paraId="7602368B" w14:textId="77777777" w:rsidR="00C769C1" w:rsidRPr="007917B4" w:rsidRDefault="00C769C1" w:rsidP="00446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6" w:type="pct"/>
            <w:vAlign w:val="bottom"/>
          </w:tcPr>
          <w:p w14:paraId="4DF35ED8" w14:textId="77777777" w:rsidR="00C769C1" w:rsidRPr="007917B4" w:rsidRDefault="00C769C1" w:rsidP="004462DC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0C8A5120" w14:textId="77777777" w:rsidR="00C769C1" w:rsidRPr="007917B4" w:rsidRDefault="00C769C1" w:rsidP="004462DC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3156E522" w14:textId="77777777" w:rsidR="00C769C1" w:rsidRPr="007917B4" w:rsidRDefault="00C769C1" w:rsidP="004462DC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6DA11F24" w14:textId="77777777" w:rsidR="00C769C1" w:rsidRPr="007917B4" w:rsidRDefault="00C769C1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5934A774" w14:textId="77777777" w:rsidR="00C769C1" w:rsidRPr="007917B4" w:rsidRDefault="00C769C1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54090540" w14:textId="77777777" w:rsidR="00C769C1" w:rsidRPr="007917B4" w:rsidRDefault="00C769C1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791B489B" w14:textId="77777777" w:rsidR="00C769C1" w:rsidRPr="007917B4" w:rsidRDefault="00C769C1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62DC" w:rsidRPr="00D246FB" w14:paraId="262E6696" w14:textId="77777777" w:rsidTr="00B61CCF">
        <w:trPr>
          <w:trHeight w:val="152"/>
        </w:trPr>
        <w:tc>
          <w:tcPr>
            <w:tcW w:w="2189" w:type="pct"/>
            <w:vAlign w:val="bottom"/>
          </w:tcPr>
          <w:p w14:paraId="6AA8DD10" w14:textId="399C8F70" w:rsidR="004462DC" w:rsidRPr="00063EF2" w:rsidRDefault="004462DC" w:rsidP="00446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ลูกหนี้ไม่หมุนเวียนอื่น</w:t>
            </w:r>
          </w:p>
        </w:tc>
        <w:tc>
          <w:tcPr>
            <w:tcW w:w="616" w:type="pct"/>
            <w:vAlign w:val="bottom"/>
          </w:tcPr>
          <w:p w14:paraId="6B3595C3" w14:textId="77777777" w:rsidR="004462DC" w:rsidRDefault="004462DC" w:rsidP="004462DC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01BF49B6" w14:textId="77777777" w:rsidR="004462DC" w:rsidRPr="00063EF2" w:rsidRDefault="004462DC" w:rsidP="004462DC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227B85F0" w14:textId="77777777" w:rsidR="004462DC" w:rsidRPr="00063EF2" w:rsidRDefault="004462DC" w:rsidP="004462DC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77CE1237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79DCA82" w14:textId="77777777" w:rsidR="004462DC" w:rsidRPr="000D72D7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3B6EA0E3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1E1EFF21" w14:textId="77777777" w:rsidR="004462DC" w:rsidRPr="000D72D7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B328E" w:rsidRPr="00D246FB" w14:paraId="4E596DEF" w14:textId="77777777" w:rsidTr="00B61CCF">
        <w:trPr>
          <w:trHeight w:val="152"/>
        </w:trPr>
        <w:tc>
          <w:tcPr>
            <w:tcW w:w="2189" w:type="pct"/>
            <w:vAlign w:val="bottom"/>
          </w:tcPr>
          <w:p w14:paraId="3AC54657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3D28502C" w14:textId="7EEF3366" w:rsidR="009B328E" w:rsidRPr="00063EF2" w:rsidRDefault="003E44AE" w:rsidP="009B328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4E987649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9FEA13D" w14:textId="7BE28DD1" w:rsidR="009B328E" w:rsidRPr="00063EF2" w:rsidRDefault="009B328E" w:rsidP="009B328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487C8F61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6D955D7E" w14:textId="30362A98" w:rsidR="009B328E" w:rsidRPr="00063E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212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056</w:t>
            </w:r>
          </w:p>
        </w:tc>
        <w:tc>
          <w:tcPr>
            <w:tcW w:w="146" w:type="pct"/>
            <w:vAlign w:val="bottom"/>
          </w:tcPr>
          <w:p w14:paraId="1630A223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2C8D9D3" w14:textId="2ABBBE64" w:rsidR="009B328E" w:rsidRPr="00063EF2" w:rsidRDefault="00C62FB9" w:rsidP="00325A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93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760</w:t>
            </w:r>
          </w:p>
        </w:tc>
      </w:tr>
      <w:tr w:rsidR="009B328E" w:rsidRPr="00D246FB" w14:paraId="65F44490" w14:textId="77777777" w:rsidTr="00B61CCF">
        <w:trPr>
          <w:trHeight w:val="152"/>
        </w:trPr>
        <w:tc>
          <w:tcPr>
            <w:tcW w:w="2189" w:type="pct"/>
            <w:vAlign w:val="bottom"/>
          </w:tcPr>
          <w:p w14:paraId="42DDEA65" w14:textId="6DC88BFF" w:rsidR="009B328E" w:rsidRPr="008D4A00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56760174" w14:textId="7CD97ADF" w:rsidR="009B328E" w:rsidRPr="008D4A00" w:rsidRDefault="00C62FB9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  <w:r w:rsidR="003E44A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619</w:t>
            </w:r>
          </w:p>
        </w:tc>
        <w:tc>
          <w:tcPr>
            <w:tcW w:w="144" w:type="pct"/>
            <w:vAlign w:val="bottom"/>
          </w:tcPr>
          <w:p w14:paraId="08229F81" w14:textId="77777777" w:rsidR="009B328E" w:rsidRPr="008D4A00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334DBB9B" w14:textId="118B39DD" w:rsidR="009B328E" w:rsidRPr="008D4A00" w:rsidRDefault="00C62FB9" w:rsidP="009B328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9B328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413</w:t>
            </w:r>
          </w:p>
        </w:tc>
        <w:tc>
          <w:tcPr>
            <w:tcW w:w="127" w:type="pct"/>
            <w:vAlign w:val="bottom"/>
          </w:tcPr>
          <w:p w14:paraId="4822F570" w14:textId="77777777" w:rsidR="009B328E" w:rsidRPr="008D4A00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002E9226" w14:textId="7BC06C0D" w:rsidR="009B328E" w:rsidRPr="008D4A00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12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619</w:t>
            </w:r>
          </w:p>
        </w:tc>
        <w:tc>
          <w:tcPr>
            <w:tcW w:w="146" w:type="pct"/>
            <w:vAlign w:val="bottom"/>
          </w:tcPr>
          <w:p w14:paraId="15A961B9" w14:textId="77777777" w:rsidR="009B328E" w:rsidRPr="008D4A00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1E16A63D" w14:textId="61C04FE7" w:rsidR="009B328E" w:rsidRPr="008D4A00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413</w:t>
            </w:r>
          </w:p>
        </w:tc>
      </w:tr>
      <w:tr w:rsidR="009B328E" w:rsidRPr="00D246FB" w14:paraId="548DB962" w14:textId="77777777" w:rsidTr="00B61CCF">
        <w:trPr>
          <w:trHeight w:val="152"/>
        </w:trPr>
        <w:tc>
          <w:tcPr>
            <w:tcW w:w="2189" w:type="pct"/>
            <w:vAlign w:val="bottom"/>
          </w:tcPr>
          <w:p w14:paraId="7D3F5168" w14:textId="40951BDD" w:rsidR="009B328E" w:rsidRPr="008D4A00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012309F5" w14:textId="7F928294" w:rsidR="009B328E" w:rsidRPr="008D4A00" w:rsidRDefault="00C62FB9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175</w:t>
            </w:r>
            <w:r w:rsidR="003E44A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035</w:t>
            </w:r>
          </w:p>
        </w:tc>
        <w:tc>
          <w:tcPr>
            <w:tcW w:w="144" w:type="pct"/>
            <w:vAlign w:val="bottom"/>
          </w:tcPr>
          <w:p w14:paraId="3841A331" w14:textId="77777777" w:rsidR="009B328E" w:rsidRPr="008D4A00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91E6891" w14:textId="734D036F" w:rsidR="009B328E" w:rsidRPr="008D4A00" w:rsidRDefault="00C62FB9" w:rsidP="009B328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115</w:t>
            </w:r>
            <w:r w:rsidR="009B328E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695</w:t>
            </w:r>
          </w:p>
        </w:tc>
        <w:tc>
          <w:tcPr>
            <w:tcW w:w="127" w:type="pct"/>
            <w:vAlign w:val="bottom"/>
          </w:tcPr>
          <w:p w14:paraId="2E9E58D8" w14:textId="77777777" w:rsidR="009B328E" w:rsidRPr="008D4A00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0BC32BF7" w14:textId="0258BEE1" w:rsidR="009B328E" w:rsidRPr="008D4A00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175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035</w:t>
            </w:r>
          </w:p>
        </w:tc>
        <w:tc>
          <w:tcPr>
            <w:tcW w:w="146" w:type="pct"/>
            <w:vAlign w:val="bottom"/>
          </w:tcPr>
          <w:p w14:paraId="597A5FDF" w14:textId="77777777" w:rsidR="009B328E" w:rsidRPr="008D4A00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46BCD03E" w14:textId="7896F945" w:rsidR="009B328E" w:rsidRPr="008D4A00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115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695</w:t>
            </w:r>
          </w:p>
        </w:tc>
      </w:tr>
      <w:tr w:rsidR="009B328E" w:rsidRPr="00D246FB" w14:paraId="0FF3E78C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2D1D108C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108DD8" w14:textId="66268ECC" w:rsidR="009B328E" w:rsidRPr="00063EF2" w:rsidRDefault="00C62FB9" w:rsidP="009B328E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187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654</w:t>
            </w:r>
          </w:p>
        </w:tc>
        <w:tc>
          <w:tcPr>
            <w:tcW w:w="144" w:type="pct"/>
            <w:vAlign w:val="bottom"/>
          </w:tcPr>
          <w:p w14:paraId="491E8025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26DBC4" w14:textId="640AFE90" w:rsidR="009B328E" w:rsidRPr="00063EF2" w:rsidRDefault="00C62FB9" w:rsidP="009B328E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118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108</w:t>
            </w:r>
          </w:p>
        </w:tc>
        <w:tc>
          <w:tcPr>
            <w:tcW w:w="127" w:type="pct"/>
            <w:vAlign w:val="bottom"/>
          </w:tcPr>
          <w:p w14:paraId="17C9BD41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6E324B" w14:textId="2C64F5C1" w:rsidR="009B328E" w:rsidRPr="00063EF2" w:rsidRDefault="00C62FB9" w:rsidP="00325ADA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399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710</w:t>
            </w:r>
          </w:p>
        </w:tc>
        <w:tc>
          <w:tcPr>
            <w:tcW w:w="146" w:type="pct"/>
            <w:vAlign w:val="bottom"/>
          </w:tcPr>
          <w:p w14:paraId="6B8C2C41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8A9E9D" w14:textId="45BD60E1" w:rsidR="009B328E" w:rsidRPr="00063E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211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868</w:t>
            </w:r>
          </w:p>
        </w:tc>
      </w:tr>
      <w:tr w:rsidR="004462DC" w:rsidRPr="007917B4" w14:paraId="6732D539" w14:textId="77777777" w:rsidTr="00B638CA">
        <w:trPr>
          <w:trHeight w:val="323"/>
        </w:trPr>
        <w:tc>
          <w:tcPr>
            <w:tcW w:w="2189" w:type="pct"/>
            <w:vAlign w:val="bottom"/>
          </w:tcPr>
          <w:p w14:paraId="43DEBC24" w14:textId="77777777" w:rsidR="004462DC" w:rsidRPr="007917B4" w:rsidRDefault="004462DC" w:rsidP="00446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52E49136" w14:textId="77777777" w:rsidR="004462DC" w:rsidRPr="007917B4" w:rsidRDefault="004462DC" w:rsidP="004462D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25A3A02E" w14:textId="77777777" w:rsidR="004462DC" w:rsidRPr="007917B4" w:rsidRDefault="004462DC" w:rsidP="004462DC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1144DD34" w14:textId="77777777" w:rsidR="004462DC" w:rsidRPr="007917B4" w:rsidRDefault="004462DC" w:rsidP="004462DC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19E6DB3A" w14:textId="77777777" w:rsidR="004462DC" w:rsidRPr="007917B4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4874F08C" w14:textId="77777777" w:rsidR="004462DC" w:rsidRPr="007917B4" w:rsidRDefault="004462DC" w:rsidP="004462D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493D18B4" w14:textId="77777777" w:rsidR="004462DC" w:rsidRPr="007917B4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47E9962B" w14:textId="77777777" w:rsidR="004462DC" w:rsidRPr="007917B4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462DC" w:rsidRPr="00D246FB" w14:paraId="0DB60AC6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69B5DFDD" w14:textId="77777777" w:rsidR="004462DC" w:rsidRPr="00063EF2" w:rsidRDefault="004462DC" w:rsidP="00446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16" w:type="pct"/>
            <w:vAlign w:val="bottom"/>
          </w:tcPr>
          <w:p w14:paraId="015A0937" w14:textId="77777777" w:rsidR="004462DC" w:rsidRPr="00063EF2" w:rsidRDefault="004462DC" w:rsidP="004462DC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762033FB" w14:textId="77777777" w:rsidR="004462DC" w:rsidRPr="00063EF2" w:rsidRDefault="004462DC" w:rsidP="004462DC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C771C72" w14:textId="77777777" w:rsidR="004462DC" w:rsidRPr="00AC0B8A" w:rsidRDefault="004462DC" w:rsidP="004462DC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7" w:type="pct"/>
            <w:vAlign w:val="bottom"/>
          </w:tcPr>
          <w:p w14:paraId="108B14F6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42AFE926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71903117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43B83AD6" w14:textId="77777777" w:rsidR="004462DC" w:rsidRPr="00063EF2" w:rsidRDefault="004462DC" w:rsidP="004462D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B328E" w:rsidRPr="00D246FB" w14:paraId="57CF321A" w14:textId="77777777" w:rsidTr="00692971">
        <w:trPr>
          <w:trHeight w:val="152"/>
        </w:trPr>
        <w:tc>
          <w:tcPr>
            <w:tcW w:w="2189" w:type="pct"/>
            <w:vAlign w:val="bottom"/>
          </w:tcPr>
          <w:p w14:paraId="1BC7F80B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6183749E" w14:textId="46954A64" w:rsidR="009B328E" w:rsidRPr="00063EF2" w:rsidRDefault="003E44AE" w:rsidP="00AA0640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0B1DBB33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EA3594A" w14:textId="0A5CB3B5" w:rsidR="009B328E" w:rsidRPr="00063EF2" w:rsidRDefault="009B328E" w:rsidP="009B328E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2BA5237B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794EF6FA" w14:textId="571865FB" w:rsidR="009B328E" w:rsidRPr="00063E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342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593</w:t>
            </w:r>
          </w:p>
        </w:tc>
        <w:tc>
          <w:tcPr>
            <w:tcW w:w="146" w:type="pct"/>
            <w:vAlign w:val="bottom"/>
          </w:tcPr>
          <w:p w14:paraId="6565D818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0F1FF38D" w14:textId="6E5C8533" w:rsidR="009B328E" w:rsidRPr="00063E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141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604</w:t>
            </w:r>
          </w:p>
        </w:tc>
      </w:tr>
      <w:tr w:rsidR="009B328E" w:rsidRPr="00D246FB" w14:paraId="2B0E45F7" w14:textId="77777777" w:rsidTr="00692971">
        <w:trPr>
          <w:trHeight w:val="152"/>
        </w:trPr>
        <w:tc>
          <w:tcPr>
            <w:tcW w:w="2189" w:type="pct"/>
            <w:vAlign w:val="bottom"/>
          </w:tcPr>
          <w:p w14:paraId="6C92CFFF" w14:textId="4814DBF4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57426079" w14:textId="3D09BA38" w:rsidR="009B328E" w:rsidRDefault="00C62FB9" w:rsidP="00AA06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393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178</w:t>
            </w:r>
          </w:p>
        </w:tc>
        <w:tc>
          <w:tcPr>
            <w:tcW w:w="144" w:type="pct"/>
            <w:vAlign w:val="bottom"/>
          </w:tcPr>
          <w:p w14:paraId="287BDF18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332A6D18" w14:textId="7864DEB8" w:rsidR="009B328E" w:rsidRPr="00063EF2" w:rsidRDefault="00C62FB9" w:rsidP="00325ADA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81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921</w:t>
            </w:r>
          </w:p>
        </w:tc>
        <w:tc>
          <w:tcPr>
            <w:tcW w:w="127" w:type="pct"/>
            <w:vAlign w:val="bottom"/>
          </w:tcPr>
          <w:p w14:paraId="7DA7EF3B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2E91AF82" w14:textId="1F40787C" w:rsidR="009B328E" w:rsidRPr="000D72D7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393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178</w:t>
            </w:r>
          </w:p>
        </w:tc>
        <w:tc>
          <w:tcPr>
            <w:tcW w:w="146" w:type="pct"/>
            <w:vAlign w:val="bottom"/>
          </w:tcPr>
          <w:p w14:paraId="2606D87B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FABC0BF" w14:textId="48BCB44D" w:rsidR="009B328E" w:rsidRPr="000D72D7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81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921</w:t>
            </w:r>
          </w:p>
        </w:tc>
      </w:tr>
      <w:tr w:rsidR="009B328E" w:rsidRPr="00D246FB" w14:paraId="3AA7CB2F" w14:textId="77777777" w:rsidTr="00692971">
        <w:trPr>
          <w:trHeight w:val="152"/>
        </w:trPr>
        <w:tc>
          <w:tcPr>
            <w:tcW w:w="2189" w:type="pct"/>
            <w:vAlign w:val="bottom"/>
          </w:tcPr>
          <w:p w14:paraId="0215B0B8" w14:textId="0C22A593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15294143" w14:textId="2B4A34B2" w:rsidR="009B328E" w:rsidRPr="00063EF2" w:rsidRDefault="00C62FB9" w:rsidP="00AA06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704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867</w:t>
            </w:r>
          </w:p>
        </w:tc>
        <w:tc>
          <w:tcPr>
            <w:tcW w:w="144" w:type="pct"/>
            <w:vAlign w:val="bottom"/>
          </w:tcPr>
          <w:p w14:paraId="6AB96694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65A1384B" w14:textId="683A6635" w:rsidR="009B328E" w:rsidRPr="00063EF2" w:rsidRDefault="00C62FB9" w:rsidP="00325ADA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700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863</w:t>
            </w:r>
          </w:p>
        </w:tc>
        <w:tc>
          <w:tcPr>
            <w:tcW w:w="127" w:type="pct"/>
            <w:vAlign w:val="bottom"/>
          </w:tcPr>
          <w:p w14:paraId="74F9911A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254075F4" w14:textId="1538BBC6" w:rsidR="009B328E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704</w:t>
            </w:r>
            <w:r w:rsidR="003E44A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867</w:t>
            </w:r>
          </w:p>
        </w:tc>
        <w:tc>
          <w:tcPr>
            <w:tcW w:w="146" w:type="pct"/>
            <w:vAlign w:val="bottom"/>
          </w:tcPr>
          <w:p w14:paraId="34F9CD82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E4DD315" w14:textId="5417FEBF" w:rsidR="009B328E" w:rsidRPr="00063E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700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863</w:t>
            </w:r>
          </w:p>
        </w:tc>
      </w:tr>
      <w:tr w:rsidR="009B328E" w:rsidRPr="00D246FB" w14:paraId="4B22F138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3F8EE246" w14:textId="6A93A1BE" w:rsidR="009B328E" w:rsidRPr="00063EF2" w:rsidRDefault="00D24B6F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678B6A4C" w14:textId="4D2B8CB0" w:rsidR="009B328E" w:rsidRPr="00B03AB0" w:rsidRDefault="00C62FB9" w:rsidP="00AA06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3E44AE" w:rsidRPr="00B03AB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098</w:t>
            </w:r>
            <w:r w:rsidR="003E44AE" w:rsidRPr="00B03AB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045</w:t>
            </w:r>
          </w:p>
        </w:tc>
        <w:tc>
          <w:tcPr>
            <w:tcW w:w="144" w:type="pct"/>
            <w:vAlign w:val="bottom"/>
          </w:tcPr>
          <w:p w14:paraId="6A79E1C3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60D6F537" w14:textId="4EB3F2B5" w:rsidR="009B328E" w:rsidRPr="00063EF2" w:rsidRDefault="00C62FB9" w:rsidP="00325ADA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19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782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784</w:t>
            </w:r>
          </w:p>
        </w:tc>
        <w:tc>
          <w:tcPr>
            <w:tcW w:w="127" w:type="pct"/>
            <w:vAlign w:val="bottom"/>
          </w:tcPr>
          <w:p w14:paraId="318A3717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1E704DB7" w14:textId="191C60B5" w:rsidR="009B328E" w:rsidRPr="00692971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440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638</w:t>
            </w:r>
          </w:p>
        </w:tc>
        <w:tc>
          <w:tcPr>
            <w:tcW w:w="146" w:type="pct"/>
            <w:vAlign w:val="bottom"/>
          </w:tcPr>
          <w:p w14:paraId="55622F95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32C8599F" w14:textId="7D0B5DD9" w:rsidR="009B328E" w:rsidRPr="00063E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924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388</w:t>
            </w:r>
          </w:p>
        </w:tc>
      </w:tr>
      <w:tr w:rsidR="009B328E" w:rsidRPr="00D246FB" w14:paraId="02AEBB94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168CBDA0" w14:textId="198E8ED3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063EF2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30535328" w14:textId="31605BA4" w:rsidR="009B328E" w:rsidRPr="00063EF2" w:rsidRDefault="003E44AE" w:rsidP="00AA06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2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273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4" w:type="pct"/>
            <w:vAlign w:val="bottom"/>
          </w:tcPr>
          <w:p w14:paraId="07A9E992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1C7236D2" w14:textId="75D1B8F1" w:rsidR="009B328E" w:rsidRPr="00063EF2" w:rsidRDefault="009B328E" w:rsidP="00325ADA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150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7" w:type="pct"/>
            <w:vAlign w:val="bottom"/>
          </w:tcPr>
          <w:p w14:paraId="64ADD347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7B8F4573" w14:textId="045D8681" w:rsidR="009B328E" w:rsidRPr="00063EF2" w:rsidRDefault="003E44AE" w:rsidP="00325AD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69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579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vAlign w:val="bottom"/>
          </w:tcPr>
          <w:p w14:paraId="426833E1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329B162E" w14:textId="2767A52E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69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939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B328E" w:rsidRPr="00D246FB" w14:paraId="2368F965" w14:textId="77777777" w:rsidTr="004F174B">
        <w:trPr>
          <w:trHeight w:val="152"/>
        </w:trPr>
        <w:tc>
          <w:tcPr>
            <w:tcW w:w="2189" w:type="pct"/>
            <w:vAlign w:val="bottom"/>
          </w:tcPr>
          <w:p w14:paraId="045EE094" w14:textId="77777777" w:rsidR="009B328E" w:rsidRPr="00063EF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DA5001" w14:textId="0059AFBF" w:rsidR="009B328E" w:rsidRPr="009B70F7" w:rsidRDefault="00C62FB9" w:rsidP="00AA06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088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772</w:t>
            </w:r>
          </w:p>
        </w:tc>
        <w:tc>
          <w:tcPr>
            <w:tcW w:w="144" w:type="pct"/>
            <w:vAlign w:val="bottom"/>
          </w:tcPr>
          <w:p w14:paraId="403C16B6" w14:textId="77777777" w:rsidR="009B328E" w:rsidRPr="00063EF2" w:rsidRDefault="009B328E" w:rsidP="009B328E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C40254C" w14:textId="3736ABFB" w:rsidR="009B328E" w:rsidRPr="00063EF2" w:rsidRDefault="00C62FB9" w:rsidP="00325ADA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19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770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634</w:t>
            </w:r>
          </w:p>
        </w:tc>
        <w:tc>
          <w:tcPr>
            <w:tcW w:w="127" w:type="pct"/>
            <w:vAlign w:val="bottom"/>
          </w:tcPr>
          <w:p w14:paraId="23E3C501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4097C85" w14:textId="6BA5D494" w:rsidR="009B328E" w:rsidRPr="00692971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371</w:t>
            </w:r>
            <w:r w:rsidR="003E44A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059</w:t>
            </w:r>
          </w:p>
        </w:tc>
        <w:tc>
          <w:tcPr>
            <w:tcW w:w="146" w:type="pct"/>
            <w:vAlign w:val="bottom"/>
          </w:tcPr>
          <w:p w14:paraId="2AFAED42" w14:textId="77777777" w:rsidR="009B328E" w:rsidRPr="00063EF2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6CC907" w14:textId="4D08B828" w:rsidR="009B328E" w:rsidRPr="00063EF2" w:rsidRDefault="00C62FB9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854</w:t>
            </w:r>
            <w:r w:rsidR="009B328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449</w:t>
            </w:r>
          </w:p>
        </w:tc>
      </w:tr>
    </w:tbl>
    <w:p w14:paraId="1A25431F" w14:textId="354DBC86" w:rsidR="000370A1" w:rsidRDefault="000370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0246350E" w14:textId="5A6DFB6E" w:rsidR="00CC5380" w:rsidRDefault="00CC53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tbl>
      <w:tblPr>
        <w:tblpPr w:leftFromText="180" w:rightFromText="180" w:vertAnchor="text" w:horzAnchor="margin" w:tblpX="450" w:tblpY="31"/>
        <w:tblW w:w="9902" w:type="dxa"/>
        <w:tblLayout w:type="fixed"/>
        <w:tblLook w:val="0000" w:firstRow="0" w:lastRow="0" w:firstColumn="0" w:lastColumn="0" w:noHBand="0" w:noVBand="0"/>
      </w:tblPr>
      <w:tblGrid>
        <w:gridCol w:w="2700"/>
        <w:gridCol w:w="989"/>
        <w:gridCol w:w="239"/>
        <w:gridCol w:w="932"/>
        <w:gridCol w:w="238"/>
        <w:gridCol w:w="1021"/>
        <w:gridCol w:w="236"/>
        <w:gridCol w:w="1027"/>
        <w:gridCol w:w="236"/>
        <w:gridCol w:w="1019"/>
        <w:gridCol w:w="236"/>
        <w:gridCol w:w="1029"/>
      </w:tblGrid>
      <w:tr w:rsidR="00F813C9" w:rsidRPr="00DB5832" w14:paraId="6B06DA1C" w14:textId="77777777" w:rsidTr="00A551AD">
        <w:tc>
          <w:tcPr>
            <w:tcW w:w="2700" w:type="dxa"/>
            <w:vAlign w:val="bottom"/>
          </w:tcPr>
          <w:p w14:paraId="2E8FD01E" w14:textId="1959F8F1" w:rsidR="00755E4C" w:rsidRPr="00DB5832" w:rsidRDefault="009D6280" w:rsidP="0090637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DB583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ลูกหนี้ตามสัญญาเช่า </w:t>
            </w:r>
          </w:p>
        </w:tc>
        <w:tc>
          <w:tcPr>
            <w:tcW w:w="7202" w:type="dxa"/>
            <w:gridSpan w:val="11"/>
            <w:vAlign w:val="bottom"/>
          </w:tcPr>
          <w:p w14:paraId="5E2FCE36" w14:textId="77777777" w:rsidR="00755E4C" w:rsidRPr="00DB5832" w:rsidRDefault="00755E4C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583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813C9" w:rsidRPr="00DB5832" w14:paraId="73CD08C8" w14:textId="77777777" w:rsidTr="00A551AD">
        <w:tc>
          <w:tcPr>
            <w:tcW w:w="2700" w:type="dxa"/>
            <w:vAlign w:val="bottom"/>
          </w:tcPr>
          <w:p w14:paraId="00EA64FA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3B308796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B5832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</w:t>
            </w:r>
          </w:p>
        </w:tc>
        <w:tc>
          <w:tcPr>
            <w:tcW w:w="238" w:type="dxa"/>
            <w:vAlign w:val="bottom"/>
          </w:tcPr>
          <w:p w14:paraId="4FCE6B3F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3CF52874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B5832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</w:t>
            </w:r>
          </w:p>
        </w:tc>
        <w:tc>
          <w:tcPr>
            <w:tcW w:w="236" w:type="dxa"/>
            <w:vAlign w:val="bottom"/>
          </w:tcPr>
          <w:p w14:paraId="241DB871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82" w:type="dxa"/>
            <w:gridSpan w:val="3"/>
            <w:vAlign w:val="bottom"/>
          </w:tcPr>
          <w:p w14:paraId="233999C6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813C9" w:rsidRPr="00DB5832" w14:paraId="46A092D6" w14:textId="77777777" w:rsidTr="00A551AD">
        <w:tc>
          <w:tcPr>
            <w:tcW w:w="2700" w:type="dxa"/>
            <w:vAlign w:val="bottom"/>
          </w:tcPr>
          <w:p w14:paraId="1BD6E847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vAlign w:val="bottom"/>
          </w:tcPr>
          <w:p w14:paraId="1E99BCF1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5832">
              <w:rPr>
                <w:rFonts w:ascii="Angsana New" w:hAnsi="Angsana New" w:hint="cs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238" w:type="dxa"/>
            <w:vAlign w:val="bottom"/>
          </w:tcPr>
          <w:p w14:paraId="0AF23887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096F57C2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B5832">
              <w:rPr>
                <w:rFonts w:ascii="Angsana New" w:hAnsi="Angsana New" w:hint="cs"/>
                <w:sz w:val="30"/>
                <w:szCs w:val="30"/>
                <w:cs/>
              </w:rPr>
              <w:t>เกินกว่าหนึ่งปี</w:t>
            </w:r>
          </w:p>
        </w:tc>
        <w:tc>
          <w:tcPr>
            <w:tcW w:w="236" w:type="dxa"/>
            <w:vAlign w:val="bottom"/>
          </w:tcPr>
          <w:p w14:paraId="0F86503F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82" w:type="dxa"/>
            <w:gridSpan w:val="3"/>
            <w:vAlign w:val="bottom"/>
          </w:tcPr>
          <w:p w14:paraId="2EC13F27" w14:textId="77777777" w:rsidR="007B4E81" w:rsidRPr="00DB5832" w:rsidRDefault="007B4E81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B5832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F813C9" w:rsidRPr="00DB5832" w14:paraId="495BE6F0" w14:textId="77777777" w:rsidTr="00A551AD">
        <w:tc>
          <w:tcPr>
            <w:tcW w:w="2700" w:type="dxa"/>
            <w:vAlign w:val="bottom"/>
          </w:tcPr>
          <w:p w14:paraId="192DE327" w14:textId="77777777" w:rsidR="00055F8C" w:rsidRPr="00DB5832" w:rsidRDefault="00055F8C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1070069E" w14:textId="64C80766" w:rsidR="00055F8C" w:rsidRPr="00DB5832" w:rsidRDefault="00C62FB9" w:rsidP="00FB5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39" w:type="dxa"/>
            <w:vAlign w:val="bottom"/>
          </w:tcPr>
          <w:p w14:paraId="34BA9EC3" w14:textId="77777777" w:rsidR="00055F8C" w:rsidRPr="00DB5832" w:rsidRDefault="00055F8C" w:rsidP="00FB5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2" w:type="dxa"/>
            <w:vAlign w:val="bottom"/>
          </w:tcPr>
          <w:p w14:paraId="76695DA0" w14:textId="2D942359" w:rsidR="00055F8C" w:rsidRPr="00DB5832" w:rsidRDefault="00C62FB9" w:rsidP="00FB5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8" w:type="dxa"/>
            <w:vAlign w:val="bottom"/>
          </w:tcPr>
          <w:p w14:paraId="4339CB92" w14:textId="77777777" w:rsidR="00055F8C" w:rsidRPr="00DB5832" w:rsidRDefault="00055F8C" w:rsidP="00FB5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vAlign w:val="bottom"/>
          </w:tcPr>
          <w:p w14:paraId="1B43710A" w14:textId="13775420" w:rsidR="00055F8C" w:rsidRPr="00DB5832" w:rsidRDefault="00C62FB9" w:rsidP="00FB5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36" w:type="dxa"/>
            <w:vAlign w:val="bottom"/>
          </w:tcPr>
          <w:p w14:paraId="05544DAD" w14:textId="77777777" w:rsidR="00055F8C" w:rsidRPr="00DB5832" w:rsidRDefault="00055F8C" w:rsidP="00FB5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vAlign w:val="bottom"/>
          </w:tcPr>
          <w:p w14:paraId="0E348C70" w14:textId="19FA4B97" w:rsidR="00055F8C" w:rsidRPr="00DB5832" w:rsidRDefault="00C62FB9" w:rsidP="00FB5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6" w:type="dxa"/>
            <w:vAlign w:val="bottom"/>
          </w:tcPr>
          <w:p w14:paraId="10FC6D12" w14:textId="77777777" w:rsidR="00055F8C" w:rsidRPr="00DB5832" w:rsidRDefault="00055F8C" w:rsidP="00FB5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14:paraId="3EF110D9" w14:textId="4520B418" w:rsidR="00055F8C" w:rsidRPr="00DB5832" w:rsidRDefault="00C62FB9" w:rsidP="00FB5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36" w:type="dxa"/>
            <w:vAlign w:val="bottom"/>
          </w:tcPr>
          <w:p w14:paraId="41202F58" w14:textId="77777777" w:rsidR="00055F8C" w:rsidRPr="00DB5832" w:rsidRDefault="00055F8C" w:rsidP="00FB5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vAlign w:val="bottom"/>
          </w:tcPr>
          <w:p w14:paraId="0AC52CFF" w14:textId="19DDCF03" w:rsidR="00055F8C" w:rsidRPr="00DB5832" w:rsidRDefault="00C62FB9" w:rsidP="00FB51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F813C9" w:rsidRPr="00DB5832" w14:paraId="3AEDD466" w14:textId="77777777" w:rsidTr="00A551AD">
        <w:tc>
          <w:tcPr>
            <w:tcW w:w="2700" w:type="dxa"/>
            <w:vAlign w:val="bottom"/>
          </w:tcPr>
          <w:p w14:paraId="65B756C8" w14:textId="77777777" w:rsidR="00B00426" w:rsidRPr="00DB5832" w:rsidRDefault="00B00426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202" w:type="dxa"/>
            <w:gridSpan w:val="11"/>
            <w:vAlign w:val="bottom"/>
          </w:tcPr>
          <w:p w14:paraId="45892F71" w14:textId="77777777" w:rsidR="00B00426" w:rsidRPr="00DB5832" w:rsidRDefault="00B00426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4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DB583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E795D" w:rsidRPr="00DB5832" w14:paraId="0EE76B70" w14:textId="77777777" w:rsidTr="00A551AD">
        <w:tc>
          <w:tcPr>
            <w:tcW w:w="2700" w:type="dxa"/>
            <w:vAlign w:val="bottom"/>
          </w:tcPr>
          <w:p w14:paraId="50FA186F" w14:textId="77777777" w:rsidR="007E795D" w:rsidRPr="00DB5832" w:rsidRDefault="007E795D" w:rsidP="00FB51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B583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258829D3" w14:textId="77777777" w:rsidR="007E795D" w:rsidRPr="00DB5832" w:rsidRDefault="007E795D" w:rsidP="00AF2586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3B952C6" w14:textId="77777777" w:rsidR="007E795D" w:rsidRPr="00DB5832" w:rsidRDefault="007E795D" w:rsidP="00FB51F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32" w:type="dxa"/>
            <w:shd w:val="clear" w:color="auto" w:fill="auto"/>
            <w:vAlign w:val="bottom"/>
          </w:tcPr>
          <w:p w14:paraId="27A96EF1" w14:textId="77777777" w:rsidR="007E795D" w:rsidRPr="00DB5832" w:rsidRDefault="007E795D" w:rsidP="00AF2586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A11D484" w14:textId="77777777" w:rsidR="007E795D" w:rsidRPr="00DB5832" w:rsidRDefault="007E795D" w:rsidP="00FB51F2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091291F1" w14:textId="77777777" w:rsidR="007E795D" w:rsidRPr="00DB5832" w:rsidRDefault="007E795D" w:rsidP="00AF2586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87570B1" w14:textId="77777777" w:rsidR="007E795D" w:rsidRPr="00DB5832" w:rsidRDefault="007E795D" w:rsidP="00FB51F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C70FB3C" w14:textId="77777777" w:rsidR="007E795D" w:rsidRPr="00DB5832" w:rsidRDefault="007E795D" w:rsidP="00AF2586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5630AD5" w14:textId="77777777" w:rsidR="007E795D" w:rsidRPr="00DB5832" w:rsidRDefault="007E795D" w:rsidP="00FB51F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53A365A5" w14:textId="77777777" w:rsidR="007E795D" w:rsidRPr="00DB5832" w:rsidRDefault="007E795D" w:rsidP="00AF2586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E7F43BB" w14:textId="77777777" w:rsidR="007E795D" w:rsidRPr="00DB5832" w:rsidRDefault="007E795D" w:rsidP="00FB51F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3564024" w14:textId="77777777" w:rsidR="007E795D" w:rsidRPr="00DB5832" w:rsidRDefault="007E795D" w:rsidP="00AF2586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9B328E" w:rsidRPr="00DB5832" w14:paraId="489BF907" w14:textId="77777777" w:rsidTr="00A551AD">
        <w:tc>
          <w:tcPr>
            <w:tcW w:w="2700" w:type="dxa"/>
            <w:vAlign w:val="bottom"/>
          </w:tcPr>
          <w:p w14:paraId="5F1170AB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  <w:cs/>
              </w:rPr>
            </w:pPr>
            <w:r w:rsidRPr="00DB5832">
              <w:rPr>
                <w:rFonts w:ascii="Angsana New" w:hAnsi="Angsana New" w:hint="cs"/>
                <w:sz w:val="30"/>
                <w:szCs w:val="30"/>
                <w:cs/>
              </w:rPr>
              <w:t>ลูกหนี้ตามสัญญาเช่า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3B1C26D0" w14:textId="6E37CAD6" w:rsidR="009B328E" w:rsidRPr="00DB5832" w:rsidRDefault="00C62FB9" w:rsidP="009B328E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/>
              </w:rPr>
              <w:t>2</w:t>
            </w:r>
            <w:r w:rsidR="00C9346C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 w:hint="cs"/>
                <w:sz w:val="30"/>
                <w:szCs w:val="30"/>
                <w:lang w:val="en-US"/>
              </w:rPr>
              <w:t>436</w:t>
            </w:r>
            <w:r w:rsidR="00C9346C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 w:hint="cs"/>
                <w:sz w:val="30"/>
                <w:szCs w:val="30"/>
                <w:lang w:val="en-US"/>
              </w:rPr>
              <w:t>843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209D979" w14:textId="77777777" w:rsidR="009B328E" w:rsidRPr="00DB5832" w:rsidRDefault="009B328E" w:rsidP="009B328E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32" w:type="dxa"/>
            <w:shd w:val="clear" w:color="auto" w:fill="auto"/>
            <w:vAlign w:val="bottom"/>
          </w:tcPr>
          <w:p w14:paraId="0EE8BD9E" w14:textId="57FD09AD" w:rsidR="009B328E" w:rsidRPr="00DB5832" w:rsidRDefault="00C62FB9" w:rsidP="009B328E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9B328E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832</w:t>
            </w:r>
            <w:r w:rsidR="009B328E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826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1BF14E4" w14:textId="77777777" w:rsidR="009B328E" w:rsidRPr="00DB5832" w:rsidRDefault="009B328E" w:rsidP="009B328E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B5832">
              <w:rPr>
                <w:rFonts w:ascii="Angsana New" w:hAnsi="Angsana New" w:hint="cs"/>
                <w:sz w:val="30"/>
                <w:szCs w:val="30"/>
                <w:lang w:val="en-US"/>
              </w:rPr>
              <w:t xml:space="preserve">  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6A913509" w14:textId="72298A0D" w:rsidR="009B328E" w:rsidRPr="00DB5832" w:rsidRDefault="00C62FB9" w:rsidP="009B328E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/>
              </w:rPr>
              <w:t>5</w:t>
            </w:r>
            <w:r w:rsidR="00C9346C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455</w:t>
            </w:r>
            <w:r w:rsidR="00C9346C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AC7BAD" w14:textId="77777777" w:rsidR="009B328E" w:rsidRPr="00DB5832" w:rsidRDefault="009B328E" w:rsidP="009B328E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77117AC7" w14:textId="6F63AD50" w:rsidR="009B328E" w:rsidRPr="00DB5832" w:rsidRDefault="00C62FB9" w:rsidP="009B328E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="009B328E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891</w:t>
            </w:r>
            <w:r w:rsidR="009B328E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A029D0" w14:textId="77777777" w:rsidR="009B328E" w:rsidRPr="00DB5832" w:rsidRDefault="009B328E" w:rsidP="009B328E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3F7104C7" w14:textId="45283DBB" w:rsidR="009B328E" w:rsidRPr="00DB5832" w:rsidRDefault="00C62FB9" w:rsidP="009B328E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="00C9346C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891</w:t>
            </w:r>
            <w:r w:rsidR="00C9346C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DD115A4" w14:textId="77777777" w:rsidR="009B328E" w:rsidRPr="00DB5832" w:rsidRDefault="009B328E" w:rsidP="009B328E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9381C22" w14:textId="10E36CE7" w:rsidR="009B328E" w:rsidRPr="00DB5832" w:rsidRDefault="00C62FB9" w:rsidP="009B328E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 w:rsidR="009B328E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724</w:t>
            </w:r>
            <w:r w:rsidR="009B328E"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689</w:t>
            </w:r>
          </w:p>
        </w:tc>
      </w:tr>
      <w:tr w:rsidR="009B328E" w:rsidRPr="00DB5832" w14:paraId="32C50B1B" w14:textId="77777777" w:rsidTr="00A551AD">
        <w:tc>
          <w:tcPr>
            <w:tcW w:w="2700" w:type="dxa"/>
            <w:vAlign w:val="bottom"/>
          </w:tcPr>
          <w:p w14:paraId="22AD4F9F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DB5832">
              <w:rPr>
                <w:rFonts w:ascii="Angsana New" w:hAnsi="Angsana New" w:hint="cs"/>
                <w:i/>
                <w:iCs/>
                <w:spacing w:val="-6"/>
                <w:sz w:val="30"/>
                <w:szCs w:val="30"/>
                <w:cs/>
              </w:rPr>
              <w:t xml:space="preserve">หัก </w:t>
            </w:r>
            <w:r w:rsidRPr="00DB5832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ดอกเบี้ยที่ยังไม่ถือเป็นรายได้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D44493" w14:textId="59EF4CE9" w:rsidR="009B328E" w:rsidRPr="00DB5832" w:rsidRDefault="00C9346C" w:rsidP="009B328E">
            <w:pPr>
              <w:pStyle w:val="a2"/>
              <w:tabs>
                <w:tab w:val="decimal" w:pos="776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865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120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357B5FD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ED64AE" w14:textId="4152EE32" w:rsidR="009B328E" w:rsidRPr="00A551AD" w:rsidRDefault="009B328E" w:rsidP="009B328E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</w:pPr>
            <w:r w:rsidRPr="00A551AD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1</w:t>
            </w:r>
            <w:r w:rsidRPr="00A551AD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121</w:t>
            </w:r>
            <w:r w:rsidRPr="00A551AD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903</w:t>
            </w:r>
            <w:r w:rsidRPr="00A551AD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C3C42C5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DA7E6B" w14:textId="0CE94750" w:rsidR="009B328E" w:rsidRPr="00DB5832" w:rsidRDefault="00C9346C" w:rsidP="009B328E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982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358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F30BCA3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C1BD64" w14:textId="08D90E0D" w:rsidR="009B328E" w:rsidRPr="00DB5832" w:rsidRDefault="009B328E" w:rsidP="009B328E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847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478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8B68B1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3C0D17" w14:textId="3C77EC5B" w:rsidR="009B328E" w:rsidRPr="00DB5832" w:rsidRDefault="00C9346C" w:rsidP="009B328E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847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478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FCF0D6F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43529B" w14:textId="0EBEFF25" w:rsidR="009B328E" w:rsidRPr="00DB5832" w:rsidRDefault="009B328E" w:rsidP="009B328E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969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381</w:t>
            </w:r>
            <w:r w:rsidRPr="00DB5832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9B328E" w:rsidRPr="00DB5832" w14:paraId="1DFDF8DB" w14:textId="77777777" w:rsidTr="00A551AD">
        <w:tc>
          <w:tcPr>
            <w:tcW w:w="2700" w:type="dxa"/>
            <w:vAlign w:val="bottom"/>
          </w:tcPr>
          <w:p w14:paraId="4C47DBF5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CE14FA" w14:textId="5090404B" w:rsidR="009B328E" w:rsidRPr="00DB5832" w:rsidRDefault="00C62FB9" w:rsidP="009B328E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571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723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C07A5E5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740B66" w14:textId="7CB0F7E1" w:rsidR="009B328E" w:rsidRPr="00DB5832" w:rsidRDefault="00C62FB9" w:rsidP="009B328E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710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923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AE60D4A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98A36D" w14:textId="053B9EFF" w:rsidR="009B328E" w:rsidRPr="00DB5832" w:rsidRDefault="00C62FB9" w:rsidP="009B328E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472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C27ABE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EBA576" w14:textId="6FCC8834" w:rsidR="009B328E" w:rsidRPr="00DB5832" w:rsidRDefault="00C62FB9" w:rsidP="009B328E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044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385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3782EC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A67684" w14:textId="43C83F31" w:rsidR="009B328E" w:rsidRPr="00DB5832" w:rsidRDefault="00C62FB9" w:rsidP="009B328E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044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385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1D9D89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318D14" w14:textId="020D3747" w:rsidR="009B328E" w:rsidRPr="00DB5832" w:rsidRDefault="00C62FB9" w:rsidP="009B328E">
            <w:pPr>
              <w:pStyle w:val="a2"/>
              <w:tabs>
                <w:tab w:val="decimal" w:pos="832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755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308</w:t>
            </w:r>
          </w:p>
        </w:tc>
      </w:tr>
      <w:tr w:rsidR="009B328E" w:rsidRPr="00DB5832" w14:paraId="7F84F1D8" w14:textId="77777777" w:rsidTr="00A551AD">
        <w:tc>
          <w:tcPr>
            <w:tcW w:w="2700" w:type="dxa"/>
            <w:vAlign w:val="bottom"/>
          </w:tcPr>
          <w:p w14:paraId="35A99E3F" w14:textId="06E30FDC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DB583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หัก</w:t>
            </w:r>
            <w:r w:rsidRPr="00DB5832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Pr="00DB5832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</w:t>
            </w:r>
            <w:r w:rsidRPr="00DB5832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DB5832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ที่คาดว่าจะเกิดขึ้น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289C6C" w14:textId="0BCA316E" w:rsidR="009B328E" w:rsidRPr="00DB5832" w:rsidRDefault="00C9346C" w:rsidP="009B328E">
            <w:pPr>
              <w:pStyle w:val="a2"/>
              <w:tabs>
                <w:tab w:val="decimal" w:pos="500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B5832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C05A449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C888A" w14:textId="1D065E81" w:rsidR="009B328E" w:rsidRPr="00DB5832" w:rsidRDefault="009B328E" w:rsidP="009B328E">
            <w:pPr>
              <w:pStyle w:val="a2"/>
              <w:tabs>
                <w:tab w:val="decimal" w:pos="500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B5832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78F186E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A92F5D" w14:textId="78D53D1A" w:rsidR="009B328E" w:rsidRPr="00DB5832" w:rsidRDefault="00C9346C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DB5832"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Pr="00DB5832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644</w:t>
            </w:r>
            <w:r w:rsidRPr="00DB583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08B0935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ED0AFF" w14:textId="403EA4C3" w:rsidR="009B328E" w:rsidRPr="00DB5832" w:rsidRDefault="009B328E" w:rsidP="009B328E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DB5832"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DB5832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644</w:t>
            </w:r>
            <w:r w:rsidRPr="00DB583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0CBC330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0BC728" w14:textId="447811B8" w:rsidR="009B328E" w:rsidRPr="00DB5832" w:rsidRDefault="00C9346C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DB5832"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Pr="00DB5832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644</w:t>
            </w:r>
            <w:r w:rsidRPr="00DB583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E3FE47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9EF0B4" w14:textId="0ED03ED4" w:rsidR="009B328E" w:rsidRPr="00DB5832" w:rsidRDefault="009B328E" w:rsidP="009B328E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B5832"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DB5832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644</w:t>
            </w:r>
            <w:r w:rsidRPr="00DB5832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9B328E" w:rsidRPr="00DB5832" w14:paraId="5C1B6CB3" w14:textId="77777777" w:rsidTr="00A551AD">
        <w:trPr>
          <w:trHeight w:val="400"/>
        </w:trPr>
        <w:tc>
          <w:tcPr>
            <w:tcW w:w="2700" w:type="dxa"/>
            <w:vAlign w:val="bottom"/>
          </w:tcPr>
          <w:p w14:paraId="176DE6F3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B583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ลูกหนี้ตามสัญญาเช่า</w:t>
            </w:r>
            <w:r w:rsidRPr="00DB5832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- </w:t>
            </w:r>
            <w:r w:rsidRPr="00DB583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41A8D4" w14:textId="451A45E7" w:rsidR="009B328E" w:rsidRPr="00DB5832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571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723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7F6C1D4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76C2C1" w14:textId="3E86D168" w:rsidR="009B328E" w:rsidRPr="00DB5832" w:rsidRDefault="00C62FB9" w:rsidP="009B328E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710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923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71A0655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71C8C3" w14:textId="50CD2EDC" w:rsidR="009B328E" w:rsidRPr="00DB5832" w:rsidRDefault="00C62FB9" w:rsidP="009B328E">
            <w:pPr>
              <w:pStyle w:val="a2"/>
              <w:tabs>
                <w:tab w:val="decimal" w:pos="801"/>
              </w:tabs>
              <w:ind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4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471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018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2FDCFF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B3DFBBB" w14:textId="2746A65F" w:rsidR="009B328E" w:rsidRPr="00DB5832" w:rsidRDefault="00C62FB9" w:rsidP="009B328E">
            <w:pPr>
              <w:pStyle w:val="a2"/>
              <w:tabs>
                <w:tab w:val="decimal" w:pos="813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042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EEE749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2BB7C1" w14:textId="50F9B0DA" w:rsidR="009B328E" w:rsidRPr="00DB5832" w:rsidRDefault="00C62FB9" w:rsidP="009B328E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6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042</w:t>
            </w:r>
            <w:r w:rsidR="00C9346C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3557F4" w14:textId="77777777" w:rsidR="009B328E" w:rsidRPr="00DB5832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7C1AC2" w14:textId="330EAEE1" w:rsidR="009B328E" w:rsidRPr="00DB5832" w:rsidRDefault="00C62FB9" w:rsidP="009B328E">
            <w:pPr>
              <w:pStyle w:val="a2"/>
              <w:tabs>
                <w:tab w:val="decimal" w:pos="832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753</w:t>
            </w:r>
            <w:r w:rsidR="009B328E" w:rsidRPr="00DB583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664</w:t>
            </w:r>
          </w:p>
        </w:tc>
      </w:tr>
    </w:tbl>
    <w:p w14:paraId="78F14661" w14:textId="5A49B4FD" w:rsidR="00B35372" w:rsidRDefault="00B35372" w:rsidP="000370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43" w:firstLine="90"/>
        <w:jc w:val="thaiDistribute"/>
        <w:rPr>
          <w:rFonts w:ascii="Angsana New" w:hAnsi="Angsana New"/>
          <w:sz w:val="30"/>
          <w:szCs w:val="30"/>
        </w:rPr>
      </w:pPr>
    </w:p>
    <w:p w14:paraId="0431D27C" w14:textId="33EB467C" w:rsidR="00DE0E76" w:rsidRPr="00D246FB" w:rsidRDefault="007B4E81" w:rsidP="00E612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z w:val="30"/>
          <w:szCs w:val="30"/>
          <w:cs/>
        </w:rPr>
      </w:pPr>
      <w:r w:rsidRPr="00D246FB">
        <w:rPr>
          <w:rFonts w:ascii="Angsana New" w:hAnsi="Angsana New" w:hint="cs"/>
          <w:sz w:val="30"/>
          <w:szCs w:val="30"/>
          <w:cs/>
        </w:rPr>
        <w:t>ผลรวมของลูกหนี้</w:t>
      </w:r>
      <w:r w:rsidR="007C6557" w:rsidRPr="00D246FB">
        <w:rPr>
          <w:rFonts w:ascii="Angsana New" w:hAnsi="Angsana New" w:hint="cs"/>
          <w:sz w:val="30"/>
          <w:szCs w:val="30"/>
          <w:cs/>
        </w:rPr>
        <w:t xml:space="preserve">และผลตอบแทนตามสัญญาเช่า ณ วันที่ </w:t>
      </w:r>
      <w:r w:rsidR="00C62FB9" w:rsidRPr="00C62FB9">
        <w:rPr>
          <w:rFonts w:ascii="Angsana New" w:hAnsi="Angsana New" w:hint="cs"/>
          <w:sz w:val="30"/>
          <w:szCs w:val="30"/>
        </w:rPr>
        <w:t>31</w:t>
      </w:r>
      <w:r w:rsidR="007C6557" w:rsidRPr="00D246FB">
        <w:rPr>
          <w:rFonts w:ascii="Angsana New" w:hAnsi="Angsana New" w:hint="cs"/>
          <w:sz w:val="30"/>
          <w:szCs w:val="30"/>
        </w:rPr>
        <w:t xml:space="preserve"> </w:t>
      </w:r>
      <w:r w:rsidR="007C6557" w:rsidRPr="00D246FB">
        <w:rPr>
          <w:rFonts w:ascii="Angsana New" w:hAnsi="Angsana New" w:hint="cs"/>
          <w:sz w:val="30"/>
          <w:szCs w:val="30"/>
          <w:cs/>
        </w:rPr>
        <w:t>ธันวาคม</w:t>
      </w:r>
      <w:r w:rsidR="007C6557" w:rsidRPr="00D246FB">
        <w:rPr>
          <w:rFonts w:ascii="Angsana New" w:hAnsi="Angsana New" w:hint="cs"/>
          <w:sz w:val="30"/>
          <w:szCs w:val="30"/>
        </w:rPr>
        <w:t xml:space="preserve"> </w:t>
      </w:r>
      <w:r w:rsidR="007C6557" w:rsidRPr="00D246FB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0664821E" w14:textId="77777777" w:rsidR="00DE0E76" w:rsidRPr="00034096" w:rsidRDefault="00DE0E76" w:rsidP="007C655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43" w:firstLine="9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361" w:type="dxa"/>
        <w:tblInd w:w="467" w:type="dxa"/>
        <w:tblLayout w:type="fixed"/>
        <w:tblLook w:val="0000" w:firstRow="0" w:lastRow="0" w:firstColumn="0" w:lastColumn="0" w:noHBand="0" w:noVBand="0"/>
      </w:tblPr>
      <w:tblGrid>
        <w:gridCol w:w="3076"/>
        <w:gridCol w:w="1331"/>
        <w:gridCol w:w="265"/>
        <w:gridCol w:w="1359"/>
        <w:gridCol w:w="273"/>
        <w:gridCol w:w="1406"/>
        <w:gridCol w:w="265"/>
        <w:gridCol w:w="1386"/>
      </w:tblGrid>
      <w:tr w:rsidR="00F813C9" w:rsidRPr="00D246FB" w14:paraId="42C62BD0" w14:textId="77777777" w:rsidTr="009D6280">
        <w:tc>
          <w:tcPr>
            <w:tcW w:w="3076" w:type="dxa"/>
            <w:shd w:val="clear" w:color="auto" w:fill="auto"/>
            <w:vAlign w:val="bottom"/>
          </w:tcPr>
          <w:p w14:paraId="58E06CAC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5" w:type="dxa"/>
            <w:gridSpan w:val="7"/>
            <w:shd w:val="clear" w:color="auto" w:fill="auto"/>
            <w:vAlign w:val="bottom"/>
          </w:tcPr>
          <w:p w14:paraId="34B5F008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813C9" w:rsidRPr="00D246FB" w14:paraId="03E5DA7C" w14:textId="77777777" w:rsidTr="009D6280">
        <w:tc>
          <w:tcPr>
            <w:tcW w:w="3076" w:type="dxa"/>
            <w:shd w:val="clear" w:color="auto" w:fill="auto"/>
            <w:vAlign w:val="bottom"/>
          </w:tcPr>
          <w:p w14:paraId="478B9A49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51AAC68C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14:paraId="1F8FD582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14:paraId="6BFE9E3C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14:paraId="220964FA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5D7383FD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339B7174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14:paraId="6D5C423C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  <w:p w14:paraId="0765E280" w14:textId="77777777" w:rsidR="00B00426" w:rsidRPr="00D246FB" w:rsidRDefault="00895B38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="00B00426"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B00426" w:rsidRPr="00D246FB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AAEEEC9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540B8E41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14:paraId="5A5D2968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14:paraId="430A53CC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14:paraId="7E3D8ADA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A04D3EB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4642A8A0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14:paraId="064BDC31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  <w:p w14:paraId="274B0404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5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F813C9" w:rsidRPr="00D246FB" w14:paraId="32B98660" w14:textId="77777777" w:rsidTr="009D6280">
        <w:tc>
          <w:tcPr>
            <w:tcW w:w="3076" w:type="dxa"/>
            <w:shd w:val="clear" w:color="auto" w:fill="auto"/>
            <w:vAlign w:val="bottom"/>
          </w:tcPr>
          <w:p w14:paraId="23FB7009" w14:textId="77777777" w:rsidR="008445D4" w:rsidRPr="00D246FB" w:rsidRDefault="008445D4" w:rsidP="0039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5" w:type="dxa"/>
            <w:gridSpan w:val="3"/>
            <w:shd w:val="clear" w:color="auto" w:fill="auto"/>
            <w:vAlign w:val="bottom"/>
          </w:tcPr>
          <w:p w14:paraId="0005CA76" w14:textId="1EA791E5" w:rsidR="008445D4" w:rsidRPr="00D246FB" w:rsidRDefault="00C62FB9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7934C564" w14:textId="77777777" w:rsidR="008445D4" w:rsidRPr="00D246FB" w:rsidRDefault="008445D4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7" w:type="dxa"/>
            <w:gridSpan w:val="3"/>
            <w:shd w:val="clear" w:color="auto" w:fill="auto"/>
            <w:vAlign w:val="bottom"/>
          </w:tcPr>
          <w:p w14:paraId="788573D4" w14:textId="6D4B34F6" w:rsidR="008445D4" w:rsidRPr="00D246FB" w:rsidRDefault="00C62FB9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F813C9" w:rsidRPr="00D246FB" w14:paraId="6886B2C4" w14:textId="77777777" w:rsidTr="009D6280">
        <w:tc>
          <w:tcPr>
            <w:tcW w:w="3076" w:type="dxa"/>
            <w:shd w:val="clear" w:color="auto" w:fill="auto"/>
            <w:vAlign w:val="bottom"/>
          </w:tcPr>
          <w:p w14:paraId="1264DC2E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5" w:type="dxa"/>
            <w:gridSpan w:val="7"/>
            <w:shd w:val="clear" w:color="auto" w:fill="auto"/>
            <w:vAlign w:val="bottom"/>
          </w:tcPr>
          <w:p w14:paraId="425F993E" w14:textId="77777777" w:rsidR="00B00426" w:rsidRPr="00D246FB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224CB" w:rsidRPr="00D246FB" w14:paraId="1AC52566" w14:textId="77777777" w:rsidTr="009D6280">
        <w:tc>
          <w:tcPr>
            <w:tcW w:w="3076" w:type="dxa"/>
            <w:shd w:val="clear" w:color="auto" w:fill="auto"/>
            <w:vAlign w:val="bottom"/>
          </w:tcPr>
          <w:p w14:paraId="128501D7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13A45985" w14:textId="07FD9D55" w:rsidR="00E224CB" w:rsidRPr="00D246FB" w:rsidRDefault="00C62FB9" w:rsidP="009B6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</w:t>
            </w:r>
            <w:r w:rsidR="00C9346C"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 w:hint="cs"/>
                <w:sz w:val="30"/>
                <w:szCs w:val="30"/>
              </w:rPr>
              <w:t>436</w:t>
            </w:r>
            <w:r w:rsidR="00C9346C"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 w:hint="cs"/>
                <w:sz w:val="30"/>
                <w:szCs w:val="30"/>
              </w:rPr>
              <w:t>843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30AF093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75BC0626" w14:textId="54FF26BE" w:rsidR="00E224CB" w:rsidRPr="00D246FB" w:rsidRDefault="00C62FB9" w:rsidP="009B6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="00C9346C"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571</w:t>
            </w:r>
            <w:r w:rsidR="00C9346C"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723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4944DC56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71C5A4E2" w14:textId="2478B80A" w:rsidR="00E224CB" w:rsidRPr="00D246FB" w:rsidRDefault="00C62FB9" w:rsidP="009B6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</w:t>
            </w:r>
            <w:r w:rsidR="00E224CB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832</w:t>
            </w:r>
            <w:r w:rsidR="00E224CB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826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653638B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081EA5A3" w14:textId="3C8A2C64" w:rsidR="00E224CB" w:rsidRPr="00D246FB" w:rsidRDefault="00C62FB9" w:rsidP="009B6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="00E224CB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710</w:t>
            </w:r>
            <w:r w:rsidR="00E224CB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923</w:t>
            </w:r>
          </w:p>
        </w:tc>
      </w:tr>
      <w:tr w:rsidR="00E224CB" w:rsidRPr="00D246FB" w14:paraId="351B000D" w14:textId="77777777" w:rsidTr="009D6280">
        <w:tc>
          <w:tcPr>
            <w:tcW w:w="3076" w:type="dxa"/>
            <w:shd w:val="clear" w:color="auto" w:fill="auto"/>
            <w:vAlign w:val="bottom"/>
          </w:tcPr>
          <w:p w14:paraId="183882F6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ส่วนที่ถึงกำหนดชำระหลังจาก</w:t>
            </w:r>
          </w:p>
          <w:p w14:paraId="4B04E717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   หนึ่งปีแต่ไม่เกินห้าปี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16224163" w14:textId="7CDCA133" w:rsidR="00E224CB" w:rsidRPr="00D246FB" w:rsidRDefault="00C62FB9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5</w:t>
            </w:r>
            <w:r w:rsidR="00C9346C"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455</w:t>
            </w:r>
            <w:r w:rsidR="00C9346C"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020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B333940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37280E43" w14:textId="647B6B9F" w:rsidR="00E224CB" w:rsidRPr="00D246FB" w:rsidRDefault="00C62FB9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4</w:t>
            </w:r>
            <w:r w:rsidR="00C9346C"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472</w:t>
            </w:r>
            <w:r w:rsidR="00C9346C"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662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6B7FB28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2B2AE6B4" w14:textId="73C47A9C" w:rsidR="00E224CB" w:rsidRPr="00D246FB" w:rsidRDefault="00C62FB9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7</w:t>
            </w:r>
            <w:r w:rsidR="00E224CB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891</w:t>
            </w:r>
            <w:r w:rsidR="00E224CB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863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7E15192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0A032123" w14:textId="75ABE1DC" w:rsidR="00E224CB" w:rsidRPr="00D246FB" w:rsidRDefault="00C62FB9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  <w:r w:rsidR="00E224CB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044</w:t>
            </w:r>
            <w:r w:rsidR="00E224CB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385</w:t>
            </w:r>
          </w:p>
        </w:tc>
      </w:tr>
      <w:tr w:rsidR="00E224CB" w:rsidRPr="00D246FB" w14:paraId="717C5358" w14:textId="77777777" w:rsidTr="009D6280">
        <w:tc>
          <w:tcPr>
            <w:tcW w:w="3076" w:type="dxa"/>
            <w:shd w:val="clear" w:color="auto" w:fill="auto"/>
            <w:vAlign w:val="bottom"/>
          </w:tcPr>
          <w:p w14:paraId="3C928377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CA3356" w14:textId="5748A9B4" w:rsidR="00E224CB" w:rsidRPr="00D246FB" w:rsidRDefault="00C62FB9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891</w:t>
            </w:r>
            <w:r w:rsid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863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720528A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0B7258" w14:textId="0379A900" w:rsidR="00E224CB" w:rsidRPr="00D246FB" w:rsidRDefault="00C62FB9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C9346C"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044</w:t>
            </w:r>
            <w:r w:rsidR="00C9346C"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385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082E5757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D94F03" w14:textId="2849033C" w:rsidR="00E224CB" w:rsidRPr="00D246FB" w:rsidRDefault="00C62FB9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10</w:t>
            </w:r>
            <w:r w:rsidR="00E224C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724</w:t>
            </w:r>
            <w:r w:rsidR="00E224C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689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FB91EF3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E529AC" w14:textId="01FB5017" w:rsidR="00E224CB" w:rsidRPr="00D246FB" w:rsidRDefault="00C62FB9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E224C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755</w:t>
            </w:r>
            <w:r w:rsidR="00E224CB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308</w:t>
            </w:r>
          </w:p>
        </w:tc>
      </w:tr>
      <w:tr w:rsidR="00E224CB" w:rsidRPr="00E224CB" w14:paraId="068E0BEC" w14:textId="77777777" w:rsidTr="00AD3E44">
        <w:tc>
          <w:tcPr>
            <w:tcW w:w="3076" w:type="dxa"/>
            <w:shd w:val="clear" w:color="auto" w:fill="auto"/>
            <w:vAlign w:val="bottom"/>
          </w:tcPr>
          <w:p w14:paraId="49964916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257E9D0C" w14:textId="00D88B12" w:rsidR="00E224CB" w:rsidRPr="00D246FB" w:rsidRDefault="00C9346C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C9346C"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847</w:t>
            </w:r>
            <w:r w:rsidRPr="00C9346C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478</w:t>
            </w:r>
            <w:r w:rsidRPr="00C9346C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55B96DA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25B6D33B" w14:textId="4B0CFCF7" w:rsidR="00E224CB" w:rsidRPr="00D246FB" w:rsidRDefault="00C9346C" w:rsidP="009B6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71D25473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2CFEADB3" w14:textId="7E22B729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969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381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15A717C" w14:textId="77777777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45C08A7F" w14:textId="1CA108B6" w:rsidR="00E224CB" w:rsidRPr="00D246FB" w:rsidRDefault="00E224CB" w:rsidP="00E224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9346C" w:rsidRPr="00D246FB" w14:paraId="02E1907A" w14:textId="77777777" w:rsidTr="00AD3E44">
        <w:tc>
          <w:tcPr>
            <w:tcW w:w="3076" w:type="dxa"/>
            <w:shd w:val="clear" w:color="auto" w:fill="auto"/>
            <w:vAlign w:val="bottom"/>
          </w:tcPr>
          <w:p w14:paraId="4D079E00" w14:textId="09494581" w:rsidR="00C9346C" w:rsidRPr="00D246FB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 xml:space="preserve">หัก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ค่าเผื่อผลขาดทุน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ด้านเครดิต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454AA1" w14:textId="192EB3F4" w:rsidR="00C9346C" w:rsidRPr="00E025C1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644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554CDA27" w14:textId="77777777" w:rsidR="00C9346C" w:rsidRPr="00E025C1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0059F7F1" w14:textId="1CA0A461" w:rsidR="00C9346C" w:rsidRPr="00E025C1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644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6899000" w14:textId="77777777" w:rsidR="00C9346C" w:rsidRPr="00E025C1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66135D" w14:textId="6ECAC6E8" w:rsidR="00C9346C" w:rsidRPr="00E025C1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644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501A3F2" w14:textId="77777777" w:rsidR="00C9346C" w:rsidRPr="00D246FB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2AFB39B5" w14:textId="7DCCD29A" w:rsidR="00C9346C" w:rsidRPr="00D246FB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8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644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9346C" w:rsidRPr="00D246FB" w14:paraId="4C42963A" w14:textId="77777777" w:rsidTr="00AD3E44">
        <w:tc>
          <w:tcPr>
            <w:tcW w:w="3076" w:type="dxa"/>
            <w:shd w:val="clear" w:color="auto" w:fill="auto"/>
            <w:vAlign w:val="bottom"/>
          </w:tcPr>
          <w:p w14:paraId="04E8E8D0" w14:textId="77777777" w:rsidR="00C9346C" w:rsidRPr="00D246FB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ลูกหนี้ตามสัญญาเช่า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382084" w14:textId="5B29EA93" w:rsidR="00C9346C" w:rsidRPr="00E025C1" w:rsidRDefault="00C62FB9" w:rsidP="009B61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9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b/>
                <w:bCs/>
                <w:sz w:val="30"/>
                <w:szCs w:val="30"/>
              </w:rPr>
              <w:t>6</w:t>
            </w:r>
            <w:r w:rsidR="00C9346C"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042</w:t>
            </w:r>
            <w:r w:rsidR="00C9346C"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741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244678E" w14:textId="77777777" w:rsidR="00C9346C" w:rsidRPr="00E025C1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45994F" w14:textId="41622138" w:rsidR="00C9346C" w:rsidRPr="00E025C1" w:rsidRDefault="00C62FB9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b/>
                <w:bCs/>
                <w:sz w:val="30"/>
                <w:szCs w:val="30"/>
              </w:rPr>
              <w:t>6</w:t>
            </w:r>
            <w:r w:rsidR="00C9346C"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042</w:t>
            </w:r>
            <w:r w:rsidR="00C9346C" w:rsidRP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741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0A176D07" w14:textId="77777777" w:rsidR="00C9346C" w:rsidRPr="00E025C1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FBE6CCD" w14:textId="4A3E819A" w:rsidR="00C9346C" w:rsidRPr="00E025C1" w:rsidRDefault="00C62FB9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753</w:t>
            </w:r>
            <w:r w:rsid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664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760C45A" w14:textId="77777777" w:rsidR="00C9346C" w:rsidRPr="00D246FB" w:rsidRDefault="00C9346C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5955F0" w14:textId="60291919" w:rsidR="00C9346C" w:rsidRPr="00D246FB" w:rsidRDefault="00C62FB9" w:rsidP="00C934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753</w:t>
            </w:r>
            <w:r w:rsidR="00C9346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664</w:t>
            </w:r>
          </w:p>
        </w:tc>
      </w:tr>
    </w:tbl>
    <w:p w14:paraId="318A1832" w14:textId="77777777" w:rsidR="00223E3D" w:rsidRPr="00034096" w:rsidRDefault="00223E3D" w:rsidP="009063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140"/>
        <w:gridCol w:w="1170"/>
        <w:gridCol w:w="242"/>
        <w:gridCol w:w="1109"/>
        <w:gridCol w:w="270"/>
        <w:gridCol w:w="1168"/>
        <w:gridCol w:w="242"/>
        <w:gridCol w:w="1109"/>
      </w:tblGrid>
      <w:tr w:rsidR="00DE25E4" w:rsidRPr="00700441" w14:paraId="018CA1A1" w14:textId="77777777" w:rsidTr="002E16E6">
        <w:trPr>
          <w:tblHeader/>
        </w:trPr>
        <w:tc>
          <w:tcPr>
            <w:tcW w:w="2190" w:type="pct"/>
          </w:tcPr>
          <w:p w14:paraId="19CF09F0" w14:textId="4D5879CA" w:rsidR="00DE25E4" w:rsidRPr="00DE25E4" w:rsidRDefault="00DE25E4" w:rsidP="00DE25E4">
            <w:pPr>
              <w:tabs>
                <w:tab w:val="clear" w:pos="227"/>
                <w:tab w:val="clear" w:pos="454"/>
                <w:tab w:val="clear" w:pos="680"/>
                <w:tab w:val="clear" w:pos="3515"/>
                <w:tab w:val="left" w:pos="720"/>
                <w:tab w:val="left" w:pos="3045"/>
              </w:tabs>
              <w:spacing w:line="240" w:lineRule="auto"/>
              <w:ind w:right="-1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334" w:type="pct"/>
            <w:gridSpan w:val="3"/>
            <w:hideMark/>
          </w:tcPr>
          <w:p w14:paraId="36BCF283" w14:textId="77777777" w:rsidR="00DE25E4" w:rsidRPr="00063EF2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09B05985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3" w:type="pct"/>
            <w:gridSpan w:val="3"/>
            <w:hideMark/>
          </w:tcPr>
          <w:p w14:paraId="4D66F332" w14:textId="77777777" w:rsidR="00DE25E4" w:rsidRPr="00063EF2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E25E4" w:rsidRPr="00700441" w14:paraId="6DA950D3" w14:textId="77777777" w:rsidTr="002E16E6">
        <w:trPr>
          <w:tblHeader/>
        </w:trPr>
        <w:tc>
          <w:tcPr>
            <w:tcW w:w="2190" w:type="pct"/>
          </w:tcPr>
          <w:p w14:paraId="0B215683" w14:textId="56450AEE" w:rsidR="00DE25E4" w:rsidRPr="00063EF2" w:rsidRDefault="00DE25E4" w:rsidP="00DE25E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hanging="10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19" w:type="pct"/>
            <w:hideMark/>
          </w:tcPr>
          <w:p w14:paraId="19009BD6" w14:textId="5B8DD8BD" w:rsidR="00DE25E4" w:rsidRPr="00700441" w:rsidRDefault="00C62FB9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28" w:type="pct"/>
          </w:tcPr>
          <w:p w14:paraId="47672138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hideMark/>
          </w:tcPr>
          <w:p w14:paraId="5A723394" w14:textId="5A595E51" w:rsidR="00DE25E4" w:rsidRPr="00700441" w:rsidRDefault="00C62FB9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43" w:type="pct"/>
          </w:tcPr>
          <w:p w14:paraId="6A3188D5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hideMark/>
          </w:tcPr>
          <w:p w14:paraId="095B4BF1" w14:textId="3550BAE6" w:rsidR="00DE25E4" w:rsidRPr="00700441" w:rsidRDefault="00C62FB9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28" w:type="pct"/>
          </w:tcPr>
          <w:p w14:paraId="0E7D19FF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hideMark/>
          </w:tcPr>
          <w:p w14:paraId="705AFD03" w14:textId="394096D1" w:rsidR="00DE25E4" w:rsidRPr="00700441" w:rsidRDefault="00C62FB9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700441" w:rsidRPr="00700441" w14:paraId="445B65B2" w14:textId="77777777" w:rsidTr="002E16E6">
        <w:trPr>
          <w:trHeight w:val="209"/>
          <w:tblHeader/>
        </w:trPr>
        <w:tc>
          <w:tcPr>
            <w:tcW w:w="2190" w:type="pct"/>
          </w:tcPr>
          <w:p w14:paraId="138EAEDC" w14:textId="77777777" w:rsidR="00E66607" w:rsidRPr="00700441" w:rsidRDefault="00E66607" w:rsidP="005911B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0" w:type="pct"/>
            <w:gridSpan w:val="7"/>
            <w:hideMark/>
          </w:tcPr>
          <w:p w14:paraId="63D6D94E" w14:textId="77777777" w:rsidR="00E66607" w:rsidRPr="00700441" w:rsidRDefault="00E66607" w:rsidP="005911BC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044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9452C" w:rsidRPr="00700441" w14:paraId="64E2C157" w14:textId="77777777" w:rsidTr="002E16E6">
        <w:tc>
          <w:tcPr>
            <w:tcW w:w="2190" w:type="pct"/>
          </w:tcPr>
          <w:p w14:paraId="27015A01" w14:textId="0594D3EC" w:rsidR="00F9452C" w:rsidRPr="00700441" w:rsidRDefault="00F9452C" w:rsidP="00F9452C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E25E4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(กลับรายการ) ผลขาดทุนด้านเครดิตที่คาดว่า</w:t>
            </w:r>
          </w:p>
        </w:tc>
        <w:tc>
          <w:tcPr>
            <w:tcW w:w="619" w:type="pct"/>
          </w:tcPr>
          <w:p w14:paraId="79E6A6BC" w14:textId="69373E04" w:rsidR="00F9452C" w:rsidRPr="00B51914" w:rsidRDefault="00F9452C" w:rsidP="00F9452C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28" w:type="pct"/>
          </w:tcPr>
          <w:p w14:paraId="20977A5A" w14:textId="77777777" w:rsidR="00F9452C" w:rsidRPr="00700441" w:rsidRDefault="00F9452C" w:rsidP="00F9452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</w:tcPr>
          <w:p w14:paraId="6E3D9281" w14:textId="22A32E63" w:rsidR="00F9452C" w:rsidRPr="00700441" w:rsidRDefault="00F9452C" w:rsidP="00F9452C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4B2A4776" w14:textId="77777777" w:rsidR="00F9452C" w:rsidRPr="00700441" w:rsidRDefault="00F9452C" w:rsidP="00F9452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18" w:type="pct"/>
          </w:tcPr>
          <w:p w14:paraId="30046996" w14:textId="45C49C0B" w:rsidR="00F9452C" w:rsidRPr="00700441" w:rsidRDefault="00F9452C" w:rsidP="00F945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05"/>
              </w:tabs>
              <w:spacing w:after="0"/>
              <w:ind w:left="-108" w:right="-15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8" w:type="pct"/>
          </w:tcPr>
          <w:p w14:paraId="345372AA" w14:textId="77777777" w:rsidR="00F9452C" w:rsidRPr="00700441" w:rsidRDefault="00F9452C" w:rsidP="00F9452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87" w:type="pct"/>
          </w:tcPr>
          <w:p w14:paraId="0062AF11" w14:textId="34A55542" w:rsidR="00F9452C" w:rsidRPr="00700441" w:rsidRDefault="00F9452C" w:rsidP="00F945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F9452C" w:rsidRPr="00700441" w14:paraId="7A1E04D0" w14:textId="77777777" w:rsidTr="002E16E6">
        <w:tc>
          <w:tcPr>
            <w:tcW w:w="2190" w:type="pct"/>
          </w:tcPr>
          <w:p w14:paraId="7768E716" w14:textId="60A8CEF1" w:rsidR="00F9452C" w:rsidRPr="00700441" w:rsidRDefault="00F9452C" w:rsidP="00F9452C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จะเกิดขึ้น</w:t>
            </w: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="00C62FB9"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19" w:type="pct"/>
          </w:tcPr>
          <w:p w14:paraId="0E76401D" w14:textId="77777777" w:rsidR="00F9452C" w:rsidRPr="00B51914" w:rsidRDefault="00F9452C" w:rsidP="00F9452C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28" w:type="pct"/>
          </w:tcPr>
          <w:p w14:paraId="69865B98" w14:textId="77777777" w:rsidR="00F9452C" w:rsidRPr="00700441" w:rsidRDefault="00F9452C" w:rsidP="00F9452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</w:tcPr>
          <w:p w14:paraId="6274C5DC" w14:textId="77777777" w:rsidR="00F9452C" w:rsidRPr="00700441" w:rsidRDefault="00F9452C" w:rsidP="00F9452C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34D77B7D" w14:textId="77777777" w:rsidR="00F9452C" w:rsidRPr="00700441" w:rsidRDefault="00F9452C" w:rsidP="00F9452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18" w:type="pct"/>
          </w:tcPr>
          <w:p w14:paraId="49A939D5" w14:textId="77777777" w:rsidR="00F9452C" w:rsidRPr="00700441" w:rsidRDefault="00F9452C" w:rsidP="00F945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05"/>
              </w:tabs>
              <w:spacing w:after="0"/>
              <w:ind w:left="-108" w:right="-15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8" w:type="pct"/>
          </w:tcPr>
          <w:p w14:paraId="7C1C8EE5" w14:textId="77777777" w:rsidR="00F9452C" w:rsidRPr="00700441" w:rsidRDefault="00F9452C" w:rsidP="00F9452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87" w:type="pct"/>
          </w:tcPr>
          <w:p w14:paraId="6EA2E452" w14:textId="77777777" w:rsidR="00F9452C" w:rsidRPr="00700441" w:rsidRDefault="00F9452C" w:rsidP="00F945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9B328E" w:rsidRPr="00700441" w14:paraId="3142E413" w14:textId="77777777" w:rsidTr="002E16E6">
        <w:tc>
          <w:tcPr>
            <w:tcW w:w="2190" w:type="pct"/>
          </w:tcPr>
          <w:p w14:paraId="5C2E83B8" w14:textId="7FD9E7D2" w:rsidR="009B328E" w:rsidRPr="00700441" w:rsidRDefault="009B328E" w:rsidP="009B328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700441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19" w:type="pct"/>
          </w:tcPr>
          <w:p w14:paraId="7F8023AC" w14:textId="3E21395C" w:rsidR="009B328E" w:rsidRDefault="00042AB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8" w:type="pct"/>
          </w:tcPr>
          <w:p w14:paraId="71E58B05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7" w:type="pct"/>
          </w:tcPr>
          <w:p w14:paraId="0E1343AB" w14:textId="242FD6FE" w:rsidR="009B328E" w:rsidRDefault="009B328E" w:rsidP="00423F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43" w:type="pct"/>
          </w:tcPr>
          <w:p w14:paraId="1417AC8C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18" w:type="pct"/>
          </w:tcPr>
          <w:p w14:paraId="6B433DE4" w14:textId="4FD7CEDB" w:rsidR="009B328E" w:rsidRDefault="00C62FB9" w:rsidP="00423F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</w:t>
            </w:r>
          </w:p>
        </w:tc>
        <w:tc>
          <w:tcPr>
            <w:tcW w:w="128" w:type="pct"/>
          </w:tcPr>
          <w:p w14:paraId="0DAA352A" w14:textId="77777777" w:rsidR="009B328E" w:rsidRPr="00700441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87" w:type="pct"/>
          </w:tcPr>
          <w:p w14:paraId="55C63DEF" w14:textId="7ADFDC69" w:rsidR="009B328E" w:rsidRPr="002E16E6" w:rsidRDefault="009B328E" w:rsidP="00423F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29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</w:tr>
      <w:tr w:rsidR="009B328E" w:rsidRPr="00700441" w14:paraId="16D2A1EA" w14:textId="77777777" w:rsidTr="002E16E6">
        <w:tc>
          <w:tcPr>
            <w:tcW w:w="2190" w:type="pct"/>
            <w:hideMark/>
          </w:tcPr>
          <w:p w14:paraId="6A202037" w14:textId="77777777" w:rsidR="009B328E" w:rsidRPr="00700441" w:rsidRDefault="009B328E" w:rsidP="009B328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00441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19" w:type="pct"/>
          </w:tcPr>
          <w:p w14:paraId="6D80BEA3" w14:textId="4FB7D021" w:rsidR="009B328E" w:rsidRPr="003A7FA7" w:rsidRDefault="00042ABE" w:rsidP="00423F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877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8" w:type="pct"/>
          </w:tcPr>
          <w:p w14:paraId="7F1E5930" w14:textId="1F206A0E" w:rsidR="009B328E" w:rsidRPr="003A7FA7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hideMark/>
          </w:tcPr>
          <w:p w14:paraId="4A508EE2" w14:textId="64A9A7DD" w:rsidR="009B328E" w:rsidRPr="00700441" w:rsidRDefault="00C62FB9" w:rsidP="00423F4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4</w:t>
            </w:r>
            <w:r w:rsidR="009B328E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919</w:t>
            </w:r>
          </w:p>
        </w:tc>
        <w:tc>
          <w:tcPr>
            <w:tcW w:w="143" w:type="pct"/>
          </w:tcPr>
          <w:p w14:paraId="0F86451A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18" w:type="pct"/>
          </w:tcPr>
          <w:p w14:paraId="2D15B77C" w14:textId="158A1030" w:rsidR="009B328E" w:rsidRPr="00700441" w:rsidRDefault="00042AB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360</w:t>
            </w:r>
            <w:r>
              <w:rPr>
                <w:rFonts w:ascii="Angsana New" w:hAnsi="Angsana New"/>
                <w:sz w:val="30"/>
                <w:szCs w:val="30"/>
                <w:lang w:val="en-GB"/>
              </w:rPr>
              <w:t>)</w:t>
            </w:r>
          </w:p>
        </w:tc>
        <w:tc>
          <w:tcPr>
            <w:tcW w:w="128" w:type="pct"/>
          </w:tcPr>
          <w:p w14:paraId="352CDD00" w14:textId="77777777" w:rsidR="009B328E" w:rsidRPr="00700441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587" w:type="pct"/>
            <w:hideMark/>
          </w:tcPr>
          <w:p w14:paraId="15271162" w14:textId="33F6678D" w:rsidR="009B328E" w:rsidRPr="00700441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18</w:t>
            </w:r>
            <w:r w:rsidR="009B328E">
              <w:rPr>
                <w:rFonts w:ascii="Angsana New" w:hAnsi="Angsana New"/>
                <w:sz w:val="30"/>
                <w:szCs w:val="30"/>
                <w:lang w:val="en-GB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194</w:t>
            </w:r>
          </w:p>
        </w:tc>
      </w:tr>
    </w:tbl>
    <w:p w14:paraId="6897380E" w14:textId="735E12E5" w:rsidR="00925666" w:rsidRDefault="00925666" w:rsidP="00E025C1">
      <w:pPr>
        <w:ind w:firstLine="540"/>
        <w:rPr>
          <w:rFonts w:asciiTheme="majorBidi" w:hAnsiTheme="majorBidi" w:cstheme="majorBidi"/>
          <w:sz w:val="30"/>
          <w:szCs w:val="30"/>
        </w:rPr>
      </w:pPr>
    </w:p>
    <w:tbl>
      <w:tblPr>
        <w:tblW w:w="9446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4134"/>
        <w:gridCol w:w="1173"/>
        <w:gridCol w:w="270"/>
        <w:gridCol w:w="1083"/>
        <w:gridCol w:w="270"/>
        <w:gridCol w:w="1169"/>
        <w:gridCol w:w="268"/>
        <w:gridCol w:w="1079"/>
      </w:tblGrid>
      <w:tr w:rsidR="002E16E6" w:rsidRPr="00700441" w14:paraId="781E8B14" w14:textId="77777777" w:rsidTr="004B67B6">
        <w:trPr>
          <w:tblHeader/>
        </w:trPr>
        <w:tc>
          <w:tcPr>
            <w:tcW w:w="2188" w:type="pct"/>
            <w:vAlign w:val="bottom"/>
            <w:hideMark/>
          </w:tcPr>
          <w:p w14:paraId="1A701ED1" w14:textId="2FD4A606" w:rsidR="00DE25E4" w:rsidRPr="00DE25E4" w:rsidRDefault="00DE25E4" w:rsidP="00DE25E4">
            <w:pPr>
              <w:tabs>
                <w:tab w:val="clear" w:pos="227"/>
                <w:tab w:val="clear" w:pos="454"/>
                <w:tab w:val="clear" w:pos="680"/>
                <w:tab w:val="clear" w:pos="3515"/>
                <w:tab w:val="left" w:pos="720"/>
                <w:tab w:val="left" w:pos="2865"/>
              </w:tabs>
              <w:spacing w:line="240" w:lineRule="auto"/>
              <w:ind w:right="-19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DE25E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37" w:type="pct"/>
            <w:gridSpan w:val="3"/>
            <w:hideMark/>
          </w:tcPr>
          <w:p w14:paraId="5A5B0866" w14:textId="77777777" w:rsidR="00DE25E4" w:rsidRPr="00063EF2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715E0E0A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2" w:type="pct"/>
            <w:gridSpan w:val="3"/>
            <w:hideMark/>
          </w:tcPr>
          <w:p w14:paraId="404D7F6F" w14:textId="77777777" w:rsidR="00DE25E4" w:rsidRPr="00063EF2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E16E6" w:rsidRPr="00700441" w14:paraId="1FE646B2" w14:textId="77777777" w:rsidTr="004B67B6">
        <w:trPr>
          <w:tblHeader/>
        </w:trPr>
        <w:tc>
          <w:tcPr>
            <w:tcW w:w="2188" w:type="pct"/>
            <w:vAlign w:val="bottom"/>
            <w:hideMark/>
          </w:tcPr>
          <w:p w14:paraId="46CA8297" w14:textId="40AAC4C9" w:rsidR="00DE25E4" w:rsidRPr="00063EF2" w:rsidRDefault="00DE25E4" w:rsidP="00DE25E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44F7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344F7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344F7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21" w:type="pct"/>
            <w:hideMark/>
          </w:tcPr>
          <w:p w14:paraId="6200AC4D" w14:textId="6FFCEF7C" w:rsidR="00DE25E4" w:rsidRPr="00700441" w:rsidRDefault="00C62FB9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3" w:type="pct"/>
          </w:tcPr>
          <w:p w14:paraId="4EDEF0D2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hideMark/>
          </w:tcPr>
          <w:p w14:paraId="59C982E0" w14:textId="20567565" w:rsidR="00DE25E4" w:rsidRPr="00700441" w:rsidRDefault="00C62FB9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43" w:type="pct"/>
          </w:tcPr>
          <w:p w14:paraId="22AEBC5E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hideMark/>
          </w:tcPr>
          <w:p w14:paraId="247D38B1" w14:textId="62A36CCE" w:rsidR="00DE25E4" w:rsidRPr="00700441" w:rsidRDefault="00C62FB9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2" w:type="pct"/>
          </w:tcPr>
          <w:p w14:paraId="72F4B045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hideMark/>
          </w:tcPr>
          <w:p w14:paraId="301B3C55" w14:textId="2450436D" w:rsidR="00DE25E4" w:rsidRPr="00700441" w:rsidRDefault="00C62FB9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DE25E4" w:rsidRPr="00700441" w14:paraId="1EF7BD5D" w14:textId="77777777" w:rsidTr="002E16E6">
        <w:trPr>
          <w:trHeight w:val="209"/>
          <w:tblHeader/>
        </w:trPr>
        <w:tc>
          <w:tcPr>
            <w:tcW w:w="2188" w:type="pct"/>
          </w:tcPr>
          <w:p w14:paraId="6032EEE2" w14:textId="77777777" w:rsidR="00DE25E4" w:rsidRPr="00700441" w:rsidRDefault="00DE25E4" w:rsidP="00DE25E4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2" w:type="pct"/>
            <w:gridSpan w:val="7"/>
            <w:hideMark/>
          </w:tcPr>
          <w:p w14:paraId="1D03343D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044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E16E6" w:rsidRPr="00700441" w14:paraId="32A566C2" w14:textId="77777777" w:rsidTr="00CC5380">
        <w:tc>
          <w:tcPr>
            <w:tcW w:w="2188" w:type="pct"/>
            <w:hideMark/>
          </w:tcPr>
          <w:p w14:paraId="3B666D42" w14:textId="4D74F196" w:rsidR="00DE25E4" w:rsidRPr="00700441" w:rsidRDefault="00DE25E4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25666"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21" w:type="pct"/>
          </w:tcPr>
          <w:p w14:paraId="637A61C1" w14:textId="5356164D" w:rsidR="00DE25E4" w:rsidRPr="00B51914" w:rsidRDefault="00DE25E4" w:rsidP="00DE25E4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43" w:type="pct"/>
          </w:tcPr>
          <w:p w14:paraId="69050EB7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3" w:type="pct"/>
          </w:tcPr>
          <w:p w14:paraId="02126803" w14:textId="13A9412D" w:rsidR="00DE25E4" w:rsidRPr="00700441" w:rsidRDefault="00DE25E4" w:rsidP="00DE25E4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172CF34A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</w:tcPr>
          <w:p w14:paraId="327E1A34" w14:textId="02AFF9B1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2" w:type="pct"/>
          </w:tcPr>
          <w:p w14:paraId="2AC00FD6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71" w:type="pct"/>
          </w:tcPr>
          <w:p w14:paraId="252C6181" w14:textId="41054835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2E16E6" w:rsidRPr="00CC5380" w14:paraId="114051E3" w14:textId="77777777" w:rsidTr="00CC5380">
        <w:tc>
          <w:tcPr>
            <w:tcW w:w="2188" w:type="pct"/>
            <w:hideMark/>
          </w:tcPr>
          <w:p w14:paraId="0E63F29A" w14:textId="3A9AF96B" w:rsidR="00DE25E4" w:rsidRPr="00700441" w:rsidRDefault="00DE25E4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1" w:type="pct"/>
          </w:tcPr>
          <w:p w14:paraId="2B5EB46B" w14:textId="73EE627D" w:rsidR="00DE25E4" w:rsidRPr="00CC5380" w:rsidRDefault="00A1398C" w:rsidP="00BA53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B3C48BB" w14:textId="77777777" w:rsidR="00DE25E4" w:rsidRPr="00CC5380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02BF224D" w14:textId="1ED67692" w:rsidR="00DE25E4" w:rsidRPr="00CC5380" w:rsidRDefault="00DE25E4" w:rsidP="004141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C5380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79939AE4" w14:textId="77777777" w:rsidR="00DE25E4" w:rsidRPr="00CC5380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</w:tcPr>
          <w:p w14:paraId="2EAA2281" w14:textId="1022D163" w:rsidR="00DE25E4" w:rsidRPr="00CC5380" w:rsidRDefault="00C62FB9" w:rsidP="00187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  <w:r w:rsidR="00A1398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295</w:t>
            </w:r>
            <w:r w:rsidR="00A1398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142" w:type="pct"/>
          </w:tcPr>
          <w:p w14:paraId="4FFA7B37" w14:textId="77777777" w:rsidR="00DE25E4" w:rsidRPr="00CC5380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571" w:type="pct"/>
          </w:tcPr>
          <w:p w14:paraId="5755CA57" w14:textId="5859E742" w:rsidR="00DE25E4" w:rsidRPr="00CC5380" w:rsidRDefault="00C62FB9" w:rsidP="00187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  <w:r w:rsidR="009B328E" w:rsidRPr="00CC5380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090</w:t>
            </w:r>
            <w:r w:rsidR="009B328E" w:rsidRPr="00CC5380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  <w:tr w:rsidR="00CC5380" w:rsidRPr="00700441" w14:paraId="2C0978E4" w14:textId="77777777" w:rsidTr="00CC5380">
        <w:tc>
          <w:tcPr>
            <w:tcW w:w="2188" w:type="pct"/>
          </w:tcPr>
          <w:p w14:paraId="46A8C1AF" w14:textId="07E3D87E" w:rsidR="00CC5380" w:rsidRDefault="00CC5380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14:paraId="531B22DA" w14:textId="5029E03C" w:rsidR="00CC5380" w:rsidRPr="00A1398C" w:rsidRDefault="00C62FB9" w:rsidP="00C64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387</w:t>
            </w:r>
            <w:r w:rsidR="00A1398C" w:rsidRPr="00A1398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600</w:t>
            </w:r>
          </w:p>
        </w:tc>
        <w:tc>
          <w:tcPr>
            <w:tcW w:w="143" w:type="pct"/>
          </w:tcPr>
          <w:p w14:paraId="5314DB96" w14:textId="77777777" w:rsidR="00CC5380" w:rsidRPr="00A1398C" w:rsidRDefault="00CC5380" w:rsidP="00A1398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14:paraId="6238F3E3" w14:textId="10FC49C7" w:rsidR="00CC5380" w:rsidRPr="00A1398C" w:rsidRDefault="00CC5380" w:rsidP="00A139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A1398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DF148F8" w14:textId="77777777" w:rsidR="00CC5380" w:rsidRPr="00CC5380" w:rsidRDefault="00CC5380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6C893572" w14:textId="2A39A5A8" w:rsidR="00CC5380" w:rsidRPr="00CC5380" w:rsidRDefault="00C62FB9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387</w:t>
            </w:r>
            <w:r w:rsidR="00A1398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600</w:t>
            </w:r>
          </w:p>
        </w:tc>
        <w:tc>
          <w:tcPr>
            <w:tcW w:w="142" w:type="pct"/>
          </w:tcPr>
          <w:p w14:paraId="66D45112" w14:textId="77777777" w:rsidR="00CC5380" w:rsidRPr="00CC5380" w:rsidRDefault="00CC5380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7A3706B6" w14:textId="39A71569" w:rsidR="00CC5380" w:rsidRPr="00CC5380" w:rsidRDefault="00CC5380" w:rsidP="00187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C5380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C5380" w:rsidRPr="00700441" w14:paraId="0348C708" w14:textId="77777777" w:rsidTr="00CC5380">
        <w:tc>
          <w:tcPr>
            <w:tcW w:w="2188" w:type="pct"/>
          </w:tcPr>
          <w:p w14:paraId="65ECC643" w14:textId="4F5EAD20" w:rsidR="00CC5380" w:rsidRPr="00CC5380" w:rsidRDefault="00CC5380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spacing w:val="4"/>
                <w:sz w:val="30"/>
                <w:szCs w:val="30"/>
                <w:cs/>
              </w:rPr>
            </w:pPr>
            <w:r w:rsidRPr="00CC5380">
              <w:rPr>
                <w:rFonts w:ascii="Angsana New" w:hAnsi="Angsana New" w:hint="cs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477EDC12" w14:textId="6C9D0733" w:rsidR="00CC5380" w:rsidRPr="002E16E6" w:rsidRDefault="00C62FB9" w:rsidP="00C645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387</w:t>
            </w:r>
            <w:r w:rsidR="00A1398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600</w:t>
            </w:r>
          </w:p>
        </w:tc>
        <w:tc>
          <w:tcPr>
            <w:tcW w:w="143" w:type="pct"/>
          </w:tcPr>
          <w:p w14:paraId="68CD6F4F" w14:textId="77777777" w:rsidR="00CC5380" w:rsidRPr="007B7463" w:rsidRDefault="00CC5380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2C34228F" w14:textId="09901413" w:rsidR="00CC5380" w:rsidRPr="00D84B69" w:rsidRDefault="00CC5380" w:rsidP="004141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71EA143" w14:textId="77777777" w:rsidR="00CC5380" w:rsidRPr="007B7463" w:rsidRDefault="00CC5380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</w:tcPr>
          <w:p w14:paraId="1D1D74F6" w14:textId="6FC3BE3C" w:rsidR="00CC5380" w:rsidRPr="00116C0D" w:rsidRDefault="00C62FB9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A1398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682</w:t>
            </w:r>
            <w:r w:rsidR="00A1398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600</w:t>
            </w:r>
          </w:p>
        </w:tc>
        <w:tc>
          <w:tcPr>
            <w:tcW w:w="142" w:type="pct"/>
          </w:tcPr>
          <w:p w14:paraId="0E1CD13E" w14:textId="77777777" w:rsidR="00CC5380" w:rsidRPr="007B7463" w:rsidRDefault="00CC5380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</w:tcPr>
          <w:p w14:paraId="02940321" w14:textId="6A11266C" w:rsidR="00CC5380" w:rsidRPr="0001010D" w:rsidRDefault="00C62FB9" w:rsidP="00DF38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CC538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090</w:t>
            </w:r>
            <w:r w:rsidR="00CC538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000</w:t>
            </w:r>
          </w:p>
        </w:tc>
      </w:tr>
      <w:tr w:rsidR="002E16E6" w:rsidRPr="00541001" w14:paraId="5C86231F" w14:textId="77777777" w:rsidTr="004B67B6">
        <w:tc>
          <w:tcPr>
            <w:tcW w:w="2188" w:type="pct"/>
          </w:tcPr>
          <w:p w14:paraId="434EFCB8" w14:textId="77777777" w:rsidR="00DE25E4" w:rsidRPr="00541001" w:rsidRDefault="00DE25E4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</w:p>
        </w:tc>
        <w:tc>
          <w:tcPr>
            <w:tcW w:w="621" w:type="pct"/>
          </w:tcPr>
          <w:p w14:paraId="4842033F" w14:textId="77777777" w:rsidR="00DE25E4" w:rsidRPr="00541001" w:rsidRDefault="00DE25E4" w:rsidP="002E1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27837103" w14:textId="77777777" w:rsidR="00DE25E4" w:rsidRPr="0054100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789353DB" w14:textId="77777777" w:rsidR="00DE25E4" w:rsidRPr="00541001" w:rsidRDefault="00DE25E4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4704FB9C" w14:textId="77777777" w:rsidR="00DE25E4" w:rsidRPr="0054100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</w:tcPr>
          <w:p w14:paraId="25355DAD" w14:textId="77777777" w:rsidR="00DE25E4" w:rsidRPr="00541001" w:rsidRDefault="00DE25E4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0B576CB3" w14:textId="77777777" w:rsidR="00DE25E4" w:rsidRPr="0054100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571" w:type="pct"/>
          </w:tcPr>
          <w:p w14:paraId="33F1C101" w14:textId="77777777" w:rsidR="00DE25E4" w:rsidRPr="00541001" w:rsidRDefault="00DE25E4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2E16E6" w:rsidRPr="00700441" w14:paraId="54B2F6B2" w14:textId="77777777" w:rsidTr="004B67B6">
        <w:tc>
          <w:tcPr>
            <w:tcW w:w="2188" w:type="pct"/>
          </w:tcPr>
          <w:p w14:paraId="5DF9B516" w14:textId="26FCF4BD" w:rsidR="00116C0D" w:rsidRDefault="00116C0D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621" w:type="pct"/>
          </w:tcPr>
          <w:p w14:paraId="4FA4EFAC" w14:textId="77777777" w:rsidR="00116C0D" w:rsidRPr="002E16E6" w:rsidRDefault="00116C0D" w:rsidP="002E1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58B7BCB" w14:textId="77777777" w:rsidR="00116C0D" w:rsidRPr="00700441" w:rsidRDefault="00116C0D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5318DA36" w14:textId="77777777" w:rsidR="00116C0D" w:rsidRPr="00D84B69" w:rsidRDefault="00116C0D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7B781DAF" w14:textId="77777777" w:rsidR="00116C0D" w:rsidRPr="00700441" w:rsidRDefault="00116C0D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4A17BB22" w14:textId="77777777" w:rsidR="00116C0D" w:rsidRPr="00D84B69" w:rsidRDefault="00116C0D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0B72EB3C" w14:textId="77777777" w:rsidR="00116C0D" w:rsidRPr="00700441" w:rsidRDefault="00116C0D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52B71524" w14:textId="77777777" w:rsidR="00116C0D" w:rsidRPr="00D84B69" w:rsidRDefault="00116C0D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B328E" w:rsidRPr="00700441" w14:paraId="26FA7A8F" w14:textId="77777777" w:rsidTr="004B67B6">
        <w:tc>
          <w:tcPr>
            <w:tcW w:w="2188" w:type="pct"/>
          </w:tcPr>
          <w:p w14:paraId="70AEE4BA" w14:textId="362413A3" w:rsidR="009B328E" w:rsidRPr="00116C0D" w:rsidRDefault="009B328E" w:rsidP="009B328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 w:rsidRPr="00116C0D"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1" w:type="pct"/>
          </w:tcPr>
          <w:p w14:paraId="00899A27" w14:textId="3A91F2E2" w:rsidR="009B328E" w:rsidRPr="00116C0D" w:rsidRDefault="00C62FB9" w:rsidP="00187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  <w:r w:rsidR="00A1398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048</w:t>
            </w:r>
          </w:p>
        </w:tc>
        <w:tc>
          <w:tcPr>
            <w:tcW w:w="143" w:type="pct"/>
          </w:tcPr>
          <w:p w14:paraId="39EB70E8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18574A9A" w14:textId="35BC7EE7" w:rsidR="009B328E" w:rsidRPr="009B328E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4</w:t>
            </w:r>
            <w:r w:rsidR="009B328E" w:rsidRPr="00116C0D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383</w:t>
            </w:r>
          </w:p>
        </w:tc>
        <w:tc>
          <w:tcPr>
            <w:tcW w:w="143" w:type="pct"/>
          </w:tcPr>
          <w:p w14:paraId="67D5BE79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0DF92192" w14:textId="12B4AD7E" w:rsidR="009B328E" w:rsidRPr="00414138" w:rsidRDefault="00A1398C" w:rsidP="00187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42" w:type="pct"/>
          </w:tcPr>
          <w:p w14:paraId="298989F3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1C7DF3B0" w14:textId="5F6A05A3" w:rsidR="009B328E" w:rsidRPr="00414138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14138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9B328E" w:rsidRPr="00700441" w14:paraId="359892B2" w14:textId="77777777" w:rsidTr="00541001">
        <w:tc>
          <w:tcPr>
            <w:tcW w:w="2188" w:type="pct"/>
          </w:tcPr>
          <w:p w14:paraId="723C8EB2" w14:textId="60B95D00" w:rsidR="009B328E" w:rsidRPr="00116C0D" w:rsidRDefault="009B328E" w:rsidP="009B328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 w:rsidRPr="00116C0D"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14:paraId="183B3F33" w14:textId="3BCEAFF1" w:rsidR="009B328E" w:rsidRPr="00A1398C" w:rsidRDefault="00A1398C" w:rsidP="00BA53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th-TH"/>
              </w:rPr>
            </w:pPr>
            <w:r w:rsidRPr="00A1398C">
              <w:rPr>
                <w:rFonts w:ascii="Angsana New" w:hAnsi="Angsana New"/>
                <w:sz w:val="28"/>
                <w:szCs w:val="28"/>
                <w:lang w:val="th-TH"/>
              </w:rPr>
              <w:t>-</w:t>
            </w:r>
          </w:p>
        </w:tc>
        <w:tc>
          <w:tcPr>
            <w:tcW w:w="143" w:type="pct"/>
          </w:tcPr>
          <w:p w14:paraId="33F436CF" w14:textId="77777777" w:rsidR="009B328E" w:rsidRPr="00A1398C" w:rsidRDefault="009B328E" w:rsidP="00A1398C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546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14:paraId="3AE76E47" w14:textId="62A6F231" w:rsidR="009B328E" w:rsidRPr="009B328E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28</w:t>
            </w:r>
          </w:p>
        </w:tc>
        <w:tc>
          <w:tcPr>
            <w:tcW w:w="143" w:type="pct"/>
          </w:tcPr>
          <w:p w14:paraId="5B7E73C8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1D2C9F44" w14:textId="38707EF5" w:rsidR="009B328E" w:rsidRPr="00414138" w:rsidRDefault="00A1398C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42" w:type="pct"/>
          </w:tcPr>
          <w:p w14:paraId="53E6C4D9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</w:tcPr>
          <w:p w14:paraId="571AAE2B" w14:textId="6094279D" w:rsidR="009B328E" w:rsidRPr="00414138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414138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</w:tr>
      <w:tr w:rsidR="00541001" w:rsidRPr="00700441" w14:paraId="447EB0E2" w14:textId="77777777" w:rsidTr="00541001">
        <w:tc>
          <w:tcPr>
            <w:tcW w:w="2188" w:type="pct"/>
          </w:tcPr>
          <w:p w14:paraId="5CD0A094" w14:textId="0C0BBF96" w:rsidR="00541001" w:rsidRPr="00116C0D" w:rsidRDefault="00541001" w:rsidP="009B328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 w:rsidRPr="00CC5380">
              <w:rPr>
                <w:rFonts w:ascii="Angsana New" w:hAnsi="Angsana New" w:hint="cs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4AAD3DA2" w14:textId="3584C87B" w:rsidR="00541001" w:rsidRPr="00541001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A1398C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048</w:t>
            </w:r>
          </w:p>
        </w:tc>
        <w:tc>
          <w:tcPr>
            <w:tcW w:w="143" w:type="pct"/>
          </w:tcPr>
          <w:p w14:paraId="732250F5" w14:textId="77777777" w:rsidR="00541001" w:rsidRPr="00700441" w:rsidRDefault="00541001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0688B06F" w14:textId="6DD96BAC" w:rsidR="00541001" w:rsidRPr="00541001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541001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411</w:t>
            </w:r>
          </w:p>
        </w:tc>
        <w:tc>
          <w:tcPr>
            <w:tcW w:w="143" w:type="pct"/>
          </w:tcPr>
          <w:p w14:paraId="44E53551" w14:textId="77777777" w:rsidR="00541001" w:rsidRPr="00700441" w:rsidRDefault="00541001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</w:tcPr>
          <w:p w14:paraId="283B3799" w14:textId="4EC36215" w:rsidR="00541001" w:rsidRPr="00541001" w:rsidRDefault="00A1398C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42" w:type="pct"/>
          </w:tcPr>
          <w:p w14:paraId="02D0B3E4" w14:textId="77777777" w:rsidR="00541001" w:rsidRPr="00700441" w:rsidRDefault="00541001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</w:tcPr>
          <w:p w14:paraId="1B91D3FF" w14:textId="0DA40A55" w:rsidR="00541001" w:rsidRPr="00541001" w:rsidRDefault="00541001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  <w:t>-</w:t>
            </w:r>
          </w:p>
        </w:tc>
      </w:tr>
      <w:tr w:rsidR="002E16E6" w:rsidRPr="00541001" w14:paraId="0B924058" w14:textId="77777777" w:rsidTr="00541001">
        <w:tc>
          <w:tcPr>
            <w:tcW w:w="2188" w:type="pct"/>
          </w:tcPr>
          <w:p w14:paraId="39407FCB" w14:textId="77777777" w:rsidR="00116C0D" w:rsidRPr="00541001" w:rsidRDefault="00116C0D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621" w:type="pct"/>
            <w:tcBorders>
              <w:top w:val="double" w:sz="4" w:space="0" w:color="auto"/>
            </w:tcBorders>
          </w:tcPr>
          <w:p w14:paraId="7A73735F" w14:textId="77777777" w:rsidR="00116C0D" w:rsidRPr="00541001" w:rsidRDefault="00116C0D" w:rsidP="002E1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A1E018B" w14:textId="77777777" w:rsidR="00116C0D" w:rsidRPr="00541001" w:rsidRDefault="00116C0D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double" w:sz="4" w:space="0" w:color="auto"/>
            </w:tcBorders>
          </w:tcPr>
          <w:p w14:paraId="2C2DF90E" w14:textId="77777777" w:rsidR="00116C0D" w:rsidRPr="00541001" w:rsidRDefault="00116C0D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7AB85377" w14:textId="77777777" w:rsidR="00116C0D" w:rsidRPr="00541001" w:rsidRDefault="00116C0D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</w:tcPr>
          <w:p w14:paraId="0C670414" w14:textId="77777777" w:rsidR="00116C0D" w:rsidRPr="00541001" w:rsidRDefault="00116C0D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671432E1" w14:textId="77777777" w:rsidR="00116C0D" w:rsidRPr="00541001" w:rsidRDefault="00116C0D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double" w:sz="4" w:space="0" w:color="auto"/>
            </w:tcBorders>
          </w:tcPr>
          <w:p w14:paraId="0CF0C3BF" w14:textId="77777777" w:rsidR="00116C0D" w:rsidRPr="00541001" w:rsidRDefault="00116C0D" w:rsidP="00DF38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2E16E6" w:rsidRPr="00700441" w14:paraId="295DBFAD" w14:textId="77777777" w:rsidTr="004B67B6">
        <w:tc>
          <w:tcPr>
            <w:tcW w:w="2188" w:type="pct"/>
          </w:tcPr>
          <w:p w14:paraId="0B4F4C6B" w14:textId="77777777" w:rsidR="00DE25E4" w:rsidRPr="001F208A" w:rsidRDefault="00DE25E4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21" w:type="pct"/>
          </w:tcPr>
          <w:p w14:paraId="7C335E0A" w14:textId="77777777" w:rsidR="00DE25E4" w:rsidRPr="002E16E6" w:rsidRDefault="00DE25E4" w:rsidP="002E16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9AB962D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26AD0F98" w14:textId="77777777" w:rsidR="00DE25E4" w:rsidRPr="00D84B69" w:rsidRDefault="00DE25E4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83C0C7D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12B80230" w14:textId="77777777" w:rsidR="00DE25E4" w:rsidRPr="00D84B69" w:rsidRDefault="00DE25E4" w:rsidP="00D84B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383898B2" w14:textId="77777777" w:rsidR="00DE25E4" w:rsidRPr="0070044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6E46B369" w14:textId="77777777" w:rsidR="00DE25E4" w:rsidRPr="00414138" w:rsidRDefault="00DE25E4" w:rsidP="00DF38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9B328E" w:rsidRPr="00700441" w14:paraId="191E3770" w14:textId="77777777" w:rsidTr="004B67B6">
        <w:tc>
          <w:tcPr>
            <w:tcW w:w="2188" w:type="pct"/>
          </w:tcPr>
          <w:p w14:paraId="0C8F257F" w14:textId="77777777" w:rsidR="009B328E" w:rsidRPr="00700441" w:rsidRDefault="009B328E" w:rsidP="009B328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1" w:type="pct"/>
          </w:tcPr>
          <w:p w14:paraId="6A9E1DD9" w14:textId="60506841" w:rsidR="009B328E" w:rsidRPr="002E16E6" w:rsidRDefault="00C62FB9" w:rsidP="000509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73</w:t>
            </w:r>
            <w:r w:rsidR="00B725D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258</w:t>
            </w:r>
          </w:p>
        </w:tc>
        <w:tc>
          <w:tcPr>
            <w:tcW w:w="143" w:type="pct"/>
          </w:tcPr>
          <w:p w14:paraId="4EEC0E2F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50E900AF" w14:textId="03F59FF5" w:rsidR="009B328E" w:rsidRPr="00D84B69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117</w:t>
            </w:r>
            <w:r w:rsidR="009B328E" w:rsidRPr="002E16E6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255</w:t>
            </w:r>
          </w:p>
        </w:tc>
        <w:tc>
          <w:tcPr>
            <w:tcW w:w="143" w:type="pct"/>
          </w:tcPr>
          <w:p w14:paraId="15CC0AB9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4FC42A2E" w14:textId="0DB8BC82" w:rsidR="009B328E" w:rsidRPr="00D84B69" w:rsidRDefault="00A1398C" w:rsidP="00A139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</w:tcPr>
          <w:p w14:paraId="339311C9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2C1E1527" w14:textId="1804F8D3" w:rsidR="009B328E" w:rsidRPr="00414138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540</w:t>
            </w:r>
          </w:p>
        </w:tc>
      </w:tr>
      <w:tr w:rsidR="009B328E" w:rsidRPr="00700441" w14:paraId="2BD61DB4" w14:textId="77777777" w:rsidTr="004B67B6">
        <w:tc>
          <w:tcPr>
            <w:tcW w:w="2188" w:type="pct"/>
          </w:tcPr>
          <w:p w14:paraId="374174FE" w14:textId="77777777" w:rsidR="009B328E" w:rsidRPr="00700441" w:rsidRDefault="009B328E" w:rsidP="009B328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1" w:type="pct"/>
          </w:tcPr>
          <w:p w14:paraId="6531FBAE" w14:textId="0D61264F" w:rsidR="009B328E" w:rsidRPr="002E16E6" w:rsidRDefault="00A1398C" w:rsidP="00BA53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9912005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5F86498A" w14:textId="3367A3C3" w:rsidR="009B328E" w:rsidRPr="00D84B69" w:rsidRDefault="009B328E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2E16E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DC01849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0D708A9B" w14:textId="6241C451" w:rsidR="009B328E" w:rsidRPr="00D84B69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43</w:t>
            </w:r>
            <w:r w:rsidR="0083329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830</w:t>
            </w:r>
          </w:p>
        </w:tc>
        <w:tc>
          <w:tcPr>
            <w:tcW w:w="142" w:type="pct"/>
          </w:tcPr>
          <w:p w14:paraId="318206DE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644E5314" w14:textId="127057CC" w:rsidR="009B328E" w:rsidRPr="00DF381B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18</w:t>
            </w:r>
            <w:r w:rsidR="0083329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9B328E" w:rsidRPr="00700441" w14:paraId="085AA11B" w14:textId="77777777" w:rsidTr="004B67B6">
        <w:tc>
          <w:tcPr>
            <w:tcW w:w="2188" w:type="pct"/>
          </w:tcPr>
          <w:p w14:paraId="503E4A65" w14:textId="7BE86399" w:rsidR="009B328E" w:rsidRPr="00700441" w:rsidRDefault="009B328E" w:rsidP="009B328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1" w:type="pct"/>
          </w:tcPr>
          <w:p w14:paraId="00B8F3E4" w14:textId="4111CA6C" w:rsidR="009B328E" w:rsidRPr="00833297" w:rsidRDefault="00C62FB9" w:rsidP="0068645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16</w:t>
            </w:r>
            <w:r w:rsidR="00A1398C" w:rsidRPr="0083329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405</w:t>
            </w:r>
          </w:p>
        </w:tc>
        <w:tc>
          <w:tcPr>
            <w:tcW w:w="143" w:type="pct"/>
          </w:tcPr>
          <w:p w14:paraId="52711438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5721907F" w14:textId="037C8D63" w:rsidR="009B328E" w:rsidRPr="00D84B69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16</w:t>
            </w:r>
            <w:r w:rsidR="009B328E" w:rsidRPr="002E16E6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776</w:t>
            </w:r>
          </w:p>
        </w:tc>
        <w:tc>
          <w:tcPr>
            <w:tcW w:w="143" w:type="pct"/>
          </w:tcPr>
          <w:p w14:paraId="3DB12982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5092441B" w14:textId="599D45CB" w:rsidR="009B328E" w:rsidRPr="00D84B69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14</w:t>
            </w:r>
            <w:r w:rsidR="0083329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887</w:t>
            </w:r>
          </w:p>
        </w:tc>
        <w:tc>
          <w:tcPr>
            <w:tcW w:w="142" w:type="pct"/>
          </w:tcPr>
          <w:p w14:paraId="164B9E85" w14:textId="77777777" w:rsidR="009B328E" w:rsidRPr="00700441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6E0D1E91" w14:textId="5DD55880" w:rsidR="009B328E" w:rsidRPr="00DF381B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15</w:t>
            </w:r>
            <w:r w:rsidR="009B328E" w:rsidRPr="00D84B69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258</w:t>
            </w:r>
          </w:p>
        </w:tc>
      </w:tr>
      <w:tr w:rsidR="009B328E" w:rsidRPr="00700441" w14:paraId="39ADBD0F" w14:textId="77777777" w:rsidTr="004B67B6">
        <w:tc>
          <w:tcPr>
            <w:tcW w:w="2188" w:type="pct"/>
          </w:tcPr>
          <w:p w14:paraId="6DE0F663" w14:textId="77777777" w:rsidR="009B328E" w:rsidRPr="001F208A" w:rsidRDefault="009B328E" w:rsidP="009B328E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spacing w:val="4"/>
                <w:sz w:val="30"/>
                <w:szCs w:val="30"/>
                <w:cs/>
              </w:rPr>
            </w:pPr>
            <w:r w:rsidRPr="001F208A">
              <w:rPr>
                <w:rFonts w:ascii="Angsana New" w:hAnsi="Angsana New" w:hint="cs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6A591944" w14:textId="394F2EC0" w:rsidR="009B328E" w:rsidRPr="002E16E6" w:rsidRDefault="00C62FB9" w:rsidP="001872A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8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89</w:t>
            </w:r>
            <w:r w:rsidR="0083329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663</w:t>
            </w:r>
          </w:p>
        </w:tc>
        <w:tc>
          <w:tcPr>
            <w:tcW w:w="143" w:type="pct"/>
          </w:tcPr>
          <w:p w14:paraId="772B35B8" w14:textId="77777777" w:rsidR="009B328E" w:rsidRPr="001F208A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4FB8C2E3" w14:textId="576D9C5D" w:rsidR="009B328E" w:rsidRPr="001F208A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134</w:t>
            </w:r>
            <w:r w:rsidR="009B328E" w:rsidRPr="002E16E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031</w:t>
            </w:r>
          </w:p>
        </w:tc>
        <w:tc>
          <w:tcPr>
            <w:tcW w:w="143" w:type="pct"/>
          </w:tcPr>
          <w:p w14:paraId="7E195FCB" w14:textId="77777777" w:rsidR="009B328E" w:rsidRPr="001F208A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</w:tcPr>
          <w:p w14:paraId="2E7CED14" w14:textId="105EEB38" w:rsidR="009B328E" w:rsidRPr="00D84B69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58</w:t>
            </w:r>
            <w:r w:rsidR="0083329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717</w:t>
            </w:r>
          </w:p>
        </w:tc>
        <w:tc>
          <w:tcPr>
            <w:tcW w:w="142" w:type="pct"/>
          </w:tcPr>
          <w:p w14:paraId="099FD556" w14:textId="77777777" w:rsidR="009B328E" w:rsidRPr="001F208A" w:rsidRDefault="009B328E" w:rsidP="009B328E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</w:tcPr>
          <w:p w14:paraId="53C7F924" w14:textId="6DCC4A37" w:rsidR="009B328E" w:rsidRPr="00D84B69" w:rsidRDefault="00C62FB9" w:rsidP="009B32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7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34</w:t>
            </w:r>
            <w:r w:rsidR="0083329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592</w:t>
            </w:r>
          </w:p>
        </w:tc>
      </w:tr>
      <w:tr w:rsidR="002E16E6" w:rsidRPr="00541001" w14:paraId="0FDB286D" w14:textId="77777777" w:rsidTr="00541001">
        <w:tc>
          <w:tcPr>
            <w:tcW w:w="2188" w:type="pct"/>
          </w:tcPr>
          <w:p w14:paraId="593AC044" w14:textId="77777777" w:rsidR="00DE25E4" w:rsidRPr="00541001" w:rsidRDefault="00DE25E4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</w:p>
        </w:tc>
        <w:tc>
          <w:tcPr>
            <w:tcW w:w="621" w:type="pct"/>
            <w:tcBorders>
              <w:top w:val="double" w:sz="4" w:space="0" w:color="auto"/>
            </w:tcBorders>
          </w:tcPr>
          <w:p w14:paraId="3DEEC60C" w14:textId="77777777" w:rsidR="00DE25E4" w:rsidRPr="0054100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7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0C308FEE" w14:textId="77777777" w:rsidR="00DE25E4" w:rsidRPr="0054100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double" w:sz="4" w:space="0" w:color="auto"/>
            </w:tcBorders>
          </w:tcPr>
          <w:p w14:paraId="3E0E6192" w14:textId="77777777" w:rsidR="00DE25E4" w:rsidRPr="0054100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612"/>
                <w:tab w:val="decimal" w:pos="702"/>
              </w:tabs>
              <w:spacing w:after="0" w:line="240" w:lineRule="auto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48C1FC26" w14:textId="77777777" w:rsidR="00DE25E4" w:rsidRPr="0054100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</w:tcPr>
          <w:p w14:paraId="54F31D0A" w14:textId="77777777" w:rsidR="00DE25E4" w:rsidRPr="00541001" w:rsidRDefault="00DE25E4" w:rsidP="00DE25E4">
            <w:pPr>
              <w:pStyle w:val="BodyText"/>
              <w:tabs>
                <w:tab w:val="clear" w:pos="227"/>
                <w:tab w:val="clear" w:pos="454"/>
                <w:tab w:val="decimal" w:pos="607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0DADDD4E" w14:textId="77777777" w:rsidR="00DE25E4" w:rsidRPr="0054100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  <w:tcBorders>
              <w:top w:val="double" w:sz="4" w:space="0" w:color="auto"/>
            </w:tcBorders>
          </w:tcPr>
          <w:p w14:paraId="620FB68D" w14:textId="77777777" w:rsidR="00DE25E4" w:rsidRPr="00541001" w:rsidRDefault="00DE25E4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519"/>
                <w:tab w:val="left" w:pos="969"/>
              </w:tabs>
              <w:spacing w:after="0" w:line="240" w:lineRule="auto"/>
              <w:ind w:left="-108" w:right="-28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541001" w:rsidRPr="00541001" w14:paraId="70C76C26" w14:textId="77777777" w:rsidTr="00541001">
        <w:tc>
          <w:tcPr>
            <w:tcW w:w="2188" w:type="pct"/>
          </w:tcPr>
          <w:p w14:paraId="2A805FBF" w14:textId="77777777" w:rsidR="00541001" w:rsidRPr="00541001" w:rsidRDefault="00541001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</w:p>
        </w:tc>
        <w:tc>
          <w:tcPr>
            <w:tcW w:w="621" w:type="pct"/>
          </w:tcPr>
          <w:p w14:paraId="19E5DA23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7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21EE2996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48BE3429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612"/>
                <w:tab w:val="decimal" w:pos="702"/>
              </w:tabs>
              <w:spacing w:after="0" w:line="240" w:lineRule="auto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43E3EC79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19F3C729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decimal" w:pos="607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382C2445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107843A3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519"/>
                <w:tab w:val="left" w:pos="969"/>
              </w:tabs>
              <w:spacing w:after="0" w:line="240" w:lineRule="auto"/>
              <w:ind w:left="-108" w:right="-28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541001" w:rsidRPr="00541001" w14:paraId="45B8FC65" w14:textId="77777777" w:rsidTr="00541001">
        <w:tc>
          <w:tcPr>
            <w:tcW w:w="2188" w:type="pct"/>
          </w:tcPr>
          <w:p w14:paraId="725B3182" w14:textId="77777777" w:rsidR="00541001" w:rsidRPr="00541001" w:rsidRDefault="00541001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</w:p>
        </w:tc>
        <w:tc>
          <w:tcPr>
            <w:tcW w:w="621" w:type="pct"/>
          </w:tcPr>
          <w:p w14:paraId="2F873ADE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7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71EA2D30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3FD482C6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612"/>
                <w:tab w:val="decimal" w:pos="702"/>
              </w:tabs>
              <w:spacing w:after="0" w:line="240" w:lineRule="auto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6A9B4FA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4790CCDC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decimal" w:pos="607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190FFF4C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15C1C541" w14:textId="77777777" w:rsidR="00541001" w:rsidRPr="00541001" w:rsidRDefault="00541001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519"/>
                <w:tab w:val="left" w:pos="969"/>
              </w:tabs>
              <w:spacing w:after="0" w:line="240" w:lineRule="auto"/>
              <w:ind w:left="-108" w:right="-28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1872A5" w:rsidRPr="00541001" w14:paraId="0C106C4A" w14:textId="77777777" w:rsidTr="00541001">
        <w:tc>
          <w:tcPr>
            <w:tcW w:w="2188" w:type="pct"/>
          </w:tcPr>
          <w:p w14:paraId="0EA6D602" w14:textId="77777777" w:rsidR="001872A5" w:rsidRPr="00541001" w:rsidRDefault="001872A5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</w:p>
        </w:tc>
        <w:tc>
          <w:tcPr>
            <w:tcW w:w="621" w:type="pct"/>
          </w:tcPr>
          <w:p w14:paraId="316CBD9B" w14:textId="77777777" w:rsidR="001872A5" w:rsidRPr="00541001" w:rsidRDefault="001872A5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7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33B2A399" w14:textId="77777777" w:rsidR="001872A5" w:rsidRPr="00541001" w:rsidRDefault="001872A5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673AF893" w14:textId="77777777" w:rsidR="001872A5" w:rsidRPr="00541001" w:rsidRDefault="001872A5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612"/>
                <w:tab w:val="decimal" w:pos="702"/>
              </w:tabs>
              <w:spacing w:after="0" w:line="240" w:lineRule="auto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C5F10FE" w14:textId="77777777" w:rsidR="001872A5" w:rsidRPr="00541001" w:rsidRDefault="001872A5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461BC833" w14:textId="77777777" w:rsidR="001872A5" w:rsidRPr="00541001" w:rsidRDefault="001872A5" w:rsidP="00DE25E4">
            <w:pPr>
              <w:pStyle w:val="BodyText"/>
              <w:tabs>
                <w:tab w:val="clear" w:pos="227"/>
                <w:tab w:val="clear" w:pos="454"/>
                <w:tab w:val="decimal" w:pos="607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32DC23E5" w14:textId="77777777" w:rsidR="001872A5" w:rsidRPr="00541001" w:rsidRDefault="001872A5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4259DA17" w14:textId="77777777" w:rsidR="001872A5" w:rsidRPr="00541001" w:rsidRDefault="001872A5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519"/>
                <w:tab w:val="left" w:pos="969"/>
              </w:tabs>
              <w:spacing w:after="0" w:line="240" w:lineRule="auto"/>
              <w:ind w:left="-108" w:right="-28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AC3972" w:rsidRPr="00541001" w14:paraId="4788C33B" w14:textId="77777777" w:rsidTr="00541001">
        <w:tc>
          <w:tcPr>
            <w:tcW w:w="2188" w:type="pct"/>
          </w:tcPr>
          <w:p w14:paraId="4A5F5A6A" w14:textId="77777777" w:rsidR="00AC3972" w:rsidRPr="00541001" w:rsidRDefault="00AC3972" w:rsidP="00DE25E4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</w:p>
        </w:tc>
        <w:tc>
          <w:tcPr>
            <w:tcW w:w="621" w:type="pct"/>
          </w:tcPr>
          <w:p w14:paraId="471C626F" w14:textId="77777777" w:rsidR="00AC3972" w:rsidRPr="00541001" w:rsidRDefault="00AC3972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7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26F91292" w14:textId="77777777" w:rsidR="00AC3972" w:rsidRPr="00541001" w:rsidRDefault="00AC3972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3C4A2123" w14:textId="77777777" w:rsidR="00AC3972" w:rsidRPr="00541001" w:rsidRDefault="00AC3972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612"/>
                <w:tab w:val="decimal" w:pos="702"/>
              </w:tabs>
              <w:spacing w:after="0" w:line="240" w:lineRule="auto"/>
              <w:ind w:lef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2E61B1A" w14:textId="77777777" w:rsidR="00AC3972" w:rsidRPr="00541001" w:rsidRDefault="00AC3972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50AA70B0" w14:textId="77777777" w:rsidR="00AC3972" w:rsidRPr="00541001" w:rsidRDefault="00AC3972" w:rsidP="00DE25E4">
            <w:pPr>
              <w:pStyle w:val="BodyText"/>
              <w:tabs>
                <w:tab w:val="clear" w:pos="227"/>
                <w:tab w:val="clear" w:pos="454"/>
                <w:tab w:val="decimal" w:pos="607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35B1EB47" w14:textId="77777777" w:rsidR="00AC3972" w:rsidRPr="00541001" w:rsidRDefault="00AC3972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1" w:type="pct"/>
          </w:tcPr>
          <w:p w14:paraId="059BDD63" w14:textId="77777777" w:rsidR="00AC3972" w:rsidRPr="00541001" w:rsidRDefault="00AC3972" w:rsidP="00DE25E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519"/>
                <w:tab w:val="left" w:pos="969"/>
              </w:tabs>
              <w:spacing w:after="0" w:line="240" w:lineRule="auto"/>
              <w:ind w:left="-108" w:right="-285"/>
              <w:jc w:val="center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</w:tbl>
    <w:p w14:paraId="7050D1B7" w14:textId="242133C3" w:rsidR="00BC4D89" w:rsidRPr="007B7463" w:rsidRDefault="00BC4D89" w:rsidP="00BC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7B7463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สัญญาสำคัญที่ทำกับกิจการที่เกี่ยวข้องกัน</w:t>
      </w:r>
    </w:p>
    <w:p w14:paraId="6997DEB7" w14:textId="77777777" w:rsidR="00956C07" w:rsidRPr="00A8661E" w:rsidRDefault="00956C07" w:rsidP="008A75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</w:rPr>
      </w:pPr>
    </w:p>
    <w:p w14:paraId="01920F90" w14:textId="16D386DA" w:rsidR="00396B79" w:rsidRPr="005D006C" w:rsidRDefault="00396B79" w:rsidP="00F60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5D006C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สัญญาซื้อขายไฟฟ้า</w:t>
      </w:r>
    </w:p>
    <w:p w14:paraId="5B6BC02F" w14:textId="77777777" w:rsidR="00396B79" w:rsidRPr="00A8661E" w:rsidRDefault="00396B79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trike/>
          <w:sz w:val="20"/>
          <w:szCs w:val="20"/>
        </w:rPr>
      </w:pPr>
    </w:p>
    <w:p w14:paraId="4FB89FBE" w14:textId="52BD6E39" w:rsidR="00396B79" w:rsidRPr="005D006C" w:rsidRDefault="00396B79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006C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9</w:t>
      </w:r>
      <w:r w:rsidRPr="005D006C">
        <w:rPr>
          <w:rFonts w:ascii="Angsana New" w:hAnsi="Angsana New" w:hint="cs"/>
          <w:sz w:val="30"/>
          <w:szCs w:val="30"/>
          <w:cs/>
        </w:rPr>
        <w:t xml:space="preserve"> ตุลาคม </w:t>
      </w:r>
      <w:r w:rsidR="00C62FB9" w:rsidRPr="00C62FB9">
        <w:rPr>
          <w:rFonts w:ascii="Angsana New" w:hAnsi="Angsana New" w:hint="cs"/>
          <w:sz w:val="30"/>
          <w:szCs w:val="30"/>
        </w:rPr>
        <w:t>2543</w:t>
      </w:r>
      <w:r w:rsidRPr="005D006C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ได้ทำสัญญาซื้อขายไฟฟ้ากับ กฟผ. เป็นระยะเวลา </w:t>
      </w:r>
      <w:r w:rsidR="00C62FB9" w:rsidRPr="00C62FB9">
        <w:rPr>
          <w:rFonts w:ascii="Angsana New" w:hAnsi="Angsana New" w:hint="cs"/>
          <w:sz w:val="30"/>
          <w:szCs w:val="30"/>
        </w:rPr>
        <w:t>25</w:t>
      </w:r>
      <w:r w:rsidRPr="005D006C">
        <w:rPr>
          <w:rFonts w:ascii="Angsana New" w:hAnsi="Angsana New" w:hint="cs"/>
          <w:sz w:val="30"/>
          <w:szCs w:val="30"/>
          <w:cs/>
        </w:rPr>
        <w:t xml:space="preserve"> ปี ซึ่งบริษัทย่อยดังกล่าวจะส่งไฟฟ้าสุทธิที่ผลิตได้จากโรงไฟฟ้าพลังความร้อนเครื่องที่ </w:t>
      </w:r>
      <w:r w:rsidR="00C62FB9" w:rsidRPr="00C62FB9">
        <w:rPr>
          <w:rFonts w:ascii="Angsana New" w:hAnsi="Angsana New" w:hint="cs"/>
          <w:sz w:val="30"/>
          <w:szCs w:val="30"/>
        </w:rPr>
        <w:t>1</w:t>
      </w:r>
      <w:r w:rsidRPr="005D006C">
        <w:rPr>
          <w:rFonts w:ascii="Angsana New" w:hAnsi="Angsana New" w:hint="cs"/>
          <w:sz w:val="30"/>
          <w:szCs w:val="30"/>
          <w:cs/>
        </w:rPr>
        <w:t xml:space="preserve"> และ </w:t>
      </w:r>
      <w:r w:rsidR="00C62FB9" w:rsidRPr="00C62FB9">
        <w:rPr>
          <w:rFonts w:ascii="Angsana New" w:hAnsi="Angsana New" w:hint="cs"/>
          <w:sz w:val="30"/>
          <w:szCs w:val="30"/>
        </w:rPr>
        <w:t>2</w:t>
      </w:r>
      <w:r w:rsidRPr="005D006C">
        <w:rPr>
          <w:rFonts w:ascii="Angsana New" w:hAnsi="Angsana New" w:hint="cs"/>
          <w:sz w:val="30"/>
          <w:szCs w:val="30"/>
          <w:cs/>
        </w:rPr>
        <w:t xml:space="preserve"> และที่ผลิตได้จากโรงไฟฟ้าพลังความร้อนร่วมชุดที่ </w:t>
      </w:r>
      <w:r w:rsidR="00C62FB9" w:rsidRPr="00C62FB9">
        <w:rPr>
          <w:rFonts w:ascii="Angsana New" w:hAnsi="Angsana New" w:hint="cs"/>
          <w:sz w:val="30"/>
          <w:szCs w:val="30"/>
        </w:rPr>
        <w:t>1</w:t>
      </w:r>
      <w:r w:rsidRPr="005D006C">
        <w:rPr>
          <w:rFonts w:ascii="Angsana New" w:hAnsi="Angsana New" w:hint="cs"/>
          <w:sz w:val="30"/>
          <w:szCs w:val="30"/>
        </w:rPr>
        <w:t xml:space="preserve">, </w:t>
      </w:r>
      <w:r w:rsidR="00C62FB9" w:rsidRPr="00C62FB9">
        <w:rPr>
          <w:rFonts w:ascii="Angsana New" w:hAnsi="Angsana New" w:hint="cs"/>
          <w:sz w:val="30"/>
          <w:szCs w:val="30"/>
        </w:rPr>
        <w:t>2</w:t>
      </w:r>
      <w:r w:rsidRPr="005D006C">
        <w:rPr>
          <w:rFonts w:ascii="Angsana New" w:hAnsi="Angsana New" w:hint="cs"/>
          <w:sz w:val="30"/>
          <w:szCs w:val="30"/>
          <w:cs/>
        </w:rPr>
        <w:t xml:space="preserve"> และ </w:t>
      </w:r>
      <w:r w:rsidR="00C62FB9" w:rsidRPr="00C62FB9">
        <w:rPr>
          <w:rFonts w:ascii="Angsana New" w:hAnsi="Angsana New" w:hint="cs"/>
          <w:sz w:val="30"/>
          <w:szCs w:val="30"/>
        </w:rPr>
        <w:t>3</w:t>
      </w:r>
      <w:r w:rsidRPr="005D006C">
        <w:rPr>
          <w:rFonts w:ascii="Angsana New" w:hAnsi="Angsana New" w:hint="cs"/>
          <w:sz w:val="30"/>
          <w:szCs w:val="30"/>
          <w:cs/>
        </w:rPr>
        <w:t xml:space="preserve"> ให้แก่ กฟผ. ตามเงื่อนไขที่ตกลงกันภายใต้สัญญาซื้อขายไฟฟ้า บริษัทย่อยดังกล่าวจะได้รับรายได้จาก กฟผ. ซึ่งประกอบด้วยค่าพลังงานไฟฟ้า (</w:t>
      </w:r>
      <w:r w:rsidRPr="005D006C">
        <w:rPr>
          <w:rFonts w:ascii="Angsana New" w:hAnsi="Angsana New" w:hint="cs"/>
          <w:sz w:val="30"/>
          <w:szCs w:val="30"/>
        </w:rPr>
        <w:t>EP</w:t>
      </w:r>
      <w:r w:rsidRPr="005D006C">
        <w:rPr>
          <w:rFonts w:ascii="Angsana New" w:hAnsi="Angsana New" w:hint="cs"/>
          <w:sz w:val="30"/>
          <w:szCs w:val="30"/>
          <w:cs/>
        </w:rPr>
        <w:t>) และ</w:t>
      </w:r>
      <w:r w:rsidR="00B44F63" w:rsidRPr="005D006C">
        <w:rPr>
          <w:rFonts w:ascii="Angsana New" w:hAnsi="Angsana New"/>
          <w:sz w:val="30"/>
          <w:szCs w:val="30"/>
          <w:cs/>
        </w:rPr>
        <w:br/>
      </w:r>
      <w:r w:rsidRPr="005D006C">
        <w:rPr>
          <w:rFonts w:ascii="Angsana New" w:hAnsi="Angsana New" w:hint="cs"/>
          <w:sz w:val="30"/>
          <w:szCs w:val="30"/>
          <w:cs/>
        </w:rPr>
        <w:t>ค่าความพร้อมจ่ายพลังไฟฟ้า (</w:t>
      </w:r>
      <w:r w:rsidRPr="005D006C">
        <w:rPr>
          <w:rFonts w:ascii="Angsana New" w:hAnsi="Angsana New" w:hint="cs"/>
          <w:sz w:val="30"/>
          <w:szCs w:val="30"/>
        </w:rPr>
        <w:t>AP</w:t>
      </w:r>
      <w:r w:rsidRPr="005D006C">
        <w:rPr>
          <w:rFonts w:ascii="Angsana New" w:hAnsi="Angsana New" w:hint="cs"/>
          <w:sz w:val="30"/>
          <w:szCs w:val="30"/>
          <w:cs/>
        </w:rPr>
        <w:t>) ค่าพลังงานไฟฟ้า (</w:t>
      </w:r>
      <w:r w:rsidRPr="005D006C">
        <w:rPr>
          <w:rFonts w:ascii="Angsana New" w:hAnsi="Angsana New" w:hint="cs"/>
          <w:sz w:val="30"/>
          <w:szCs w:val="30"/>
        </w:rPr>
        <w:t xml:space="preserve">EP) </w:t>
      </w:r>
      <w:r w:rsidRPr="005D006C">
        <w:rPr>
          <w:rFonts w:ascii="Angsana New" w:hAnsi="Angsana New" w:hint="cs"/>
          <w:sz w:val="30"/>
          <w:szCs w:val="30"/>
          <w:cs/>
        </w:rPr>
        <w:t>ครอบคลุมค่าใช้จ่ายในการผลิตซึ่งประกอบด้วย</w:t>
      </w:r>
      <w:r w:rsidR="00B44F63" w:rsidRPr="005D006C">
        <w:rPr>
          <w:rFonts w:ascii="Angsana New" w:hAnsi="Angsana New"/>
          <w:sz w:val="30"/>
          <w:szCs w:val="30"/>
          <w:cs/>
        </w:rPr>
        <w:br/>
      </w:r>
      <w:r w:rsidRPr="005D006C">
        <w:rPr>
          <w:rFonts w:ascii="Angsana New" w:hAnsi="Angsana New" w:hint="cs"/>
          <w:sz w:val="30"/>
          <w:szCs w:val="30"/>
          <w:cs/>
        </w:rPr>
        <w:t>ค่าเชื้อเพลิง และค่าใช้จ่ายผันแปรในการเดินเครื่องและบำรุงรักษา โดยค่าใช้จ่ายดังกล่าวสามารถปรับได้ตามราคาเชื้อเพลิง อัตราส่วนค่าประสิทธิภาพและดัชนีราคาผู้บริโภค ค่าความพร้อมจ่ายพลังไฟฟ้า (</w:t>
      </w:r>
      <w:r w:rsidRPr="005D006C">
        <w:rPr>
          <w:rFonts w:ascii="Angsana New" w:hAnsi="Angsana New" w:hint="cs"/>
          <w:sz w:val="30"/>
          <w:szCs w:val="30"/>
        </w:rPr>
        <w:t>AP</w:t>
      </w:r>
      <w:r w:rsidRPr="005D006C">
        <w:rPr>
          <w:rFonts w:ascii="Angsana New" w:hAnsi="Angsana New" w:hint="cs"/>
          <w:sz w:val="30"/>
          <w:szCs w:val="30"/>
          <w:cs/>
        </w:rPr>
        <w:t xml:space="preserve">) ครอบคลุมการชำระคืนเงินต้นและดอกเบี้ยเงินกู้ ผลตอบแทนการลงทุนแก่ผู้ถือหุ้น ค่าใช้จ่ายคงที่ในการเดินเครื่องและบำรุงรักษา </w:t>
      </w:r>
      <w:r w:rsidR="00B44F63" w:rsidRPr="005D006C">
        <w:rPr>
          <w:rFonts w:ascii="Angsana New" w:hAnsi="Angsana New"/>
          <w:sz w:val="30"/>
          <w:szCs w:val="30"/>
          <w:cs/>
        </w:rPr>
        <w:br/>
      </w:r>
      <w:r w:rsidRPr="005D006C">
        <w:rPr>
          <w:rFonts w:ascii="Angsana New" w:hAnsi="Angsana New" w:hint="cs"/>
          <w:sz w:val="30"/>
          <w:szCs w:val="30"/>
          <w:cs/>
        </w:rPr>
        <w:t>ค่าอะไหล่ในการบำรุงรักษา และค่าใช้จ่ายในการบริหาร โดยค่าใช้จ่ายดังกล่าวจะมีการปรับเพื่อให้เป็นไปตามการเปลี่ยนแปลงของอัตราดอกเบี้ย ดัชนีราคาผู้บริโภคและอัตราแลกเปลี่ยน</w:t>
      </w:r>
    </w:p>
    <w:p w14:paraId="769C7EEC" w14:textId="77777777" w:rsidR="00E90F93" w:rsidRPr="00A8661E" w:rsidRDefault="00E90F93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553D5364" w14:textId="2C488FC2" w:rsidR="007631AE" w:rsidRPr="005D006C" w:rsidRDefault="00F13625" w:rsidP="00DD400F">
      <w:pPr>
        <w:autoSpaceDE w:val="0"/>
        <w:autoSpaceDN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805F66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3</w:t>
      </w:r>
      <w:r w:rsidRPr="00805F66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C62FB9" w:rsidRPr="00C62FB9">
        <w:rPr>
          <w:rFonts w:ascii="Angsana New" w:hAnsi="Angsana New" w:hint="cs"/>
          <w:sz w:val="30"/>
          <w:szCs w:val="30"/>
        </w:rPr>
        <w:t>2552</w:t>
      </w:r>
      <w:r w:rsidRPr="00805F66">
        <w:rPr>
          <w:rFonts w:ascii="Angsana New" w:hAnsi="Angsana New" w:hint="cs"/>
          <w:sz w:val="30"/>
          <w:szCs w:val="30"/>
          <w:cs/>
        </w:rPr>
        <w:t xml:space="preserve"> บริษัท ราช โคเจนเนอเรชั่น จำกัด ซึ่งเป็นบริษัทย่อยทางตรง ได้ลงนามสัญญาซื้อขายไฟฟ้า สำหรับโครงการโรงไฟฟ้าราช โคเจนเนอเรชั่น จังหวัดปทุมธานี กับ กฟผ. โดยมีผลตั้งแต่วันที่ลงนามในสัญญาจนถึงวันครบกำหนด </w:t>
      </w:r>
      <w:r w:rsidR="00C62FB9" w:rsidRPr="00C62FB9">
        <w:rPr>
          <w:rFonts w:ascii="Angsana New" w:hAnsi="Angsana New" w:hint="cs"/>
          <w:sz w:val="30"/>
          <w:szCs w:val="30"/>
        </w:rPr>
        <w:t>25</w:t>
      </w:r>
      <w:r w:rsidRPr="00805F66">
        <w:rPr>
          <w:rFonts w:ascii="Angsana New" w:hAnsi="Angsana New" w:hint="cs"/>
          <w:sz w:val="30"/>
          <w:szCs w:val="30"/>
          <w:cs/>
        </w:rPr>
        <w:t xml:space="preserve"> ปี นับตั้งแต่วันที่เริ่มเดินเครื่องเชิงพาณิชย์ โครงการดังกล่าวเป็นโครงการโรง</w:t>
      </w:r>
      <w:r w:rsidR="00223E3D" w:rsidRPr="00805F66">
        <w:rPr>
          <w:rFonts w:ascii="Angsana New" w:hAnsi="Angsana New" w:hint="cs"/>
          <w:sz w:val="30"/>
          <w:szCs w:val="30"/>
          <w:cs/>
        </w:rPr>
        <w:t>ไฟ</w:t>
      </w:r>
      <w:r w:rsidRPr="00805F66">
        <w:rPr>
          <w:rFonts w:ascii="Angsana New" w:hAnsi="Angsana New" w:hint="cs"/>
          <w:sz w:val="30"/>
          <w:szCs w:val="30"/>
          <w:cs/>
        </w:rPr>
        <w:t>ฟ้า</w:t>
      </w:r>
      <w:r w:rsidRPr="005D006C">
        <w:rPr>
          <w:rFonts w:ascii="Angsana New" w:hAnsi="Angsana New" w:hint="cs"/>
          <w:sz w:val="30"/>
          <w:szCs w:val="30"/>
          <w:cs/>
        </w:rPr>
        <w:t xml:space="preserve">พลังความร้อนร่วม ขนาดกำลังการผลิตรวม </w:t>
      </w:r>
      <w:r w:rsidR="00C62FB9" w:rsidRPr="00C62FB9">
        <w:rPr>
          <w:rFonts w:ascii="Angsana New" w:hAnsi="Angsana New" w:hint="cs"/>
          <w:sz w:val="30"/>
          <w:szCs w:val="30"/>
        </w:rPr>
        <w:t>110</w:t>
      </w:r>
      <w:r w:rsidRPr="005D006C">
        <w:rPr>
          <w:rFonts w:ascii="Angsana New" w:hAnsi="Angsana New" w:hint="cs"/>
          <w:sz w:val="30"/>
          <w:szCs w:val="30"/>
        </w:rPr>
        <w:t xml:space="preserve"> </w:t>
      </w:r>
      <w:r w:rsidRPr="005D006C">
        <w:rPr>
          <w:rFonts w:ascii="Angsana New" w:hAnsi="Angsana New" w:hint="cs"/>
          <w:sz w:val="30"/>
          <w:szCs w:val="30"/>
          <w:cs/>
        </w:rPr>
        <w:t xml:space="preserve">เมกะวัตต์ ซึ่งเริ่มเดินเครื่องเชิงพาณิชย์แล้วในปี </w:t>
      </w:r>
      <w:r w:rsidR="00C62FB9" w:rsidRPr="00C62FB9">
        <w:rPr>
          <w:rFonts w:ascii="Angsana New" w:hAnsi="Angsana New" w:hint="cs"/>
          <w:sz w:val="30"/>
          <w:szCs w:val="30"/>
        </w:rPr>
        <w:t>2556</w:t>
      </w:r>
    </w:p>
    <w:p w14:paraId="47022847" w14:textId="77777777" w:rsidR="002734F3" w:rsidRPr="00A8661E" w:rsidRDefault="002734F3" w:rsidP="00034096">
      <w:pPr>
        <w:ind w:left="540"/>
        <w:jc w:val="thaiDistribute"/>
        <w:rPr>
          <w:rFonts w:ascii="Angsana New" w:hAnsi="Angsana New"/>
          <w:sz w:val="20"/>
          <w:szCs w:val="20"/>
        </w:rPr>
      </w:pPr>
    </w:p>
    <w:p w14:paraId="3326F700" w14:textId="1072ABFA" w:rsidR="008B538D" w:rsidRPr="005D006C" w:rsidRDefault="008B538D" w:rsidP="000D273F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D006C">
        <w:rPr>
          <w:rFonts w:ascii="Angsana New" w:hAnsi="Angsana New" w:hint="cs"/>
          <w:sz w:val="30"/>
          <w:szCs w:val="30"/>
          <w:cs/>
        </w:rPr>
        <w:t xml:space="preserve">บริษัท สหโคเจน (ชลบุรี) จำกัด (มหาชน) ซึ่งเป็นบริษัทย่อยทางตรง </w:t>
      </w:r>
      <w:r w:rsidRPr="005D006C">
        <w:rPr>
          <w:rFonts w:ascii="Angsana New" w:hAnsi="Angsana New"/>
          <w:sz w:val="30"/>
          <w:szCs w:val="30"/>
          <w:cs/>
        </w:rPr>
        <w:t xml:space="preserve">ได้ทำสัญญาขายไฟฟ้ากับ </w:t>
      </w:r>
      <w:r w:rsidRPr="005D006C">
        <w:rPr>
          <w:rFonts w:ascii="Angsana New" w:hAnsi="Angsana New" w:hint="cs"/>
          <w:sz w:val="30"/>
          <w:szCs w:val="30"/>
          <w:cs/>
        </w:rPr>
        <w:t>กฟผ</w:t>
      </w:r>
      <w:r w:rsidRPr="005D006C">
        <w:rPr>
          <w:rFonts w:ascii="Angsana New" w:hAnsi="Angsana New"/>
          <w:sz w:val="30"/>
          <w:szCs w:val="30"/>
        </w:rPr>
        <w:t>.</w:t>
      </w:r>
      <w:r w:rsidRPr="005D006C">
        <w:rPr>
          <w:rFonts w:ascii="Angsana New" w:hAnsi="Angsana New" w:hint="cs"/>
          <w:sz w:val="30"/>
          <w:szCs w:val="30"/>
          <w:cs/>
        </w:rPr>
        <w:t xml:space="preserve"> ตามจำนวนและราคาที่กำหนดไว้ในสัญญา สัญญาดังกล่าวมีระยะเวลา </w:t>
      </w:r>
      <w:r w:rsidR="00C62FB9" w:rsidRPr="00C62FB9">
        <w:rPr>
          <w:rFonts w:ascii="Angsana New" w:hAnsi="Angsana New"/>
          <w:sz w:val="30"/>
          <w:szCs w:val="30"/>
        </w:rPr>
        <w:t>25</w:t>
      </w:r>
      <w:r w:rsidRPr="005D006C">
        <w:rPr>
          <w:rFonts w:ascii="Angsana New" w:hAnsi="Angsana New" w:hint="cs"/>
          <w:sz w:val="30"/>
          <w:szCs w:val="30"/>
          <w:cs/>
        </w:rPr>
        <w:t xml:space="preserve"> ปี และจะสิ้นสุดสัญญาในเดือนเมษายน </w:t>
      </w:r>
      <w:r w:rsidR="00C62FB9" w:rsidRPr="00C62FB9">
        <w:rPr>
          <w:rFonts w:ascii="Angsana New" w:hAnsi="Angsana New"/>
          <w:sz w:val="30"/>
          <w:szCs w:val="30"/>
        </w:rPr>
        <w:t>2567</w:t>
      </w:r>
    </w:p>
    <w:p w14:paraId="4A3C3D37" w14:textId="04053F66" w:rsidR="00797B45" w:rsidRPr="00A8661E" w:rsidRDefault="00797B45" w:rsidP="000D273F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4635773E" w14:textId="61BF45A0" w:rsidR="00797B45" w:rsidRPr="005D006C" w:rsidRDefault="00797B45" w:rsidP="00797B45">
      <w:pPr>
        <w:ind w:left="547"/>
        <w:jc w:val="thaiDistribute"/>
        <w:rPr>
          <w:rFonts w:asciiTheme="majorBidi" w:eastAsia="Calibri" w:hAnsiTheme="majorBidi" w:cstheme="majorBidi"/>
          <w:sz w:val="30"/>
          <w:szCs w:val="30"/>
        </w:rPr>
      </w:pPr>
      <w:r w:rsidRPr="005D006C">
        <w:rPr>
          <w:rFonts w:asciiTheme="majorBidi" w:hAnsiTheme="majorBidi" w:cstheme="majorBidi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Theme="majorBidi" w:hAnsiTheme="majorBidi" w:cstheme="majorBidi"/>
          <w:sz w:val="30"/>
          <w:szCs w:val="30"/>
        </w:rPr>
        <w:t>26</w:t>
      </w:r>
      <w:r w:rsidRPr="005D006C">
        <w:rPr>
          <w:rFonts w:asciiTheme="majorBidi" w:hAnsiTheme="majorBidi" w:cstheme="majorBidi"/>
          <w:sz w:val="30"/>
          <w:szCs w:val="30"/>
        </w:rPr>
        <w:t xml:space="preserve"> </w:t>
      </w:r>
      <w:r w:rsidRPr="005D006C">
        <w:rPr>
          <w:rFonts w:asciiTheme="majorBidi" w:hAnsiTheme="majorBidi" w:cstheme="majorBidi" w:hint="cs"/>
          <w:sz w:val="30"/>
          <w:szCs w:val="30"/>
          <w:cs/>
        </w:rPr>
        <w:t>พฤศจิกายน</w:t>
      </w:r>
      <w:r w:rsidRPr="005D006C">
        <w:rPr>
          <w:rFonts w:asciiTheme="majorBidi" w:hAnsiTheme="majorBidi" w:cstheme="majorBidi"/>
          <w:sz w:val="30"/>
          <w:szCs w:val="30"/>
        </w:rPr>
        <w:t xml:space="preserve"> </w:t>
      </w:r>
      <w:r w:rsidR="00C62FB9" w:rsidRPr="00C62FB9">
        <w:rPr>
          <w:rFonts w:asciiTheme="majorBidi" w:hAnsiTheme="majorBidi" w:cstheme="majorBidi"/>
          <w:sz w:val="30"/>
          <w:szCs w:val="30"/>
        </w:rPr>
        <w:t>2564</w:t>
      </w:r>
      <w:r w:rsidRPr="005D006C">
        <w:rPr>
          <w:rFonts w:asciiTheme="majorBidi" w:hAnsiTheme="majorBidi" w:cstheme="majorBidi"/>
          <w:sz w:val="30"/>
          <w:szCs w:val="30"/>
        </w:rPr>
        <w:t xml:space="preserve"> </w:t>
      </w:r>
      <w:r w:rsidRPr="005D006C">
        <w:rPr>
          <w:rFonts w:asciiTheme="majorBidi" w:hAnsiTheme="majorBidi" w:cstheme="majorBidi" w:hint="cs"/>
          <w:sz w:val="30"/>
          <w:szCs w:val="30"/>
          <w:cs/>
        </w:rPr>
        <w:t xml:space="preserve">บริษัทย่อยดังกล่าวได้ลงนามต่อสัญญาขายไฟฟ้า สัญญามีระยะเวลา </w:t>
      </w:r>
      <w:r w:rsidR="00C62FB9" w:rsidRPr="00C62FB9">
        <w:rPr>
          <w:rFonts w:asciiTheme="majorBidi" w:hAnsiTheme="majorBidi" w:cstheme="majorBidi"/>
          <w:sz w:val="30"/>
          <w:szCs w:val="30"/>
        </w:rPr>
        <w:t>25</w:t>
      </w:r>
      <w:r w:rsidRPr="005D006C">
        <w:rPr>
          <w:rFonts w:asciiTheme="majorBidi" w:hAnsiTheme="majorBidi" w:cstheme="majorBidi"/>
          <w:sz w:val="30"/>
          <w:szCs w:val="30"/>
        </w:rPr>
        <w:t xml:space="preserve"> </w:t>
      </w:r>
      <w:r w:rsidRPr="005D006C">
        <w:rPr>
          <w:rFonts w:asciiTheme="majorBidi" w:hAnsiTheme="majorBidi" w:cstheme="majorBidi" w:hint="cs"/>
          <w:sz w:val="30"/>
          <w:szCs w:val="30"/>
          <w:cs/>
        </w:rPr>
        <w:t>ปี นับตั้งแต่วันที่จ่ายไฟฟ้าเข้าระบบเชิงพาณิชย์ (</w:t>
      </w:r>
      <w:r w:rsidRPr="005D006C">
        <w:rPr>
          <w:rFonts w:asciiTheme="majorBidi" w:hAnsiTheme="majorBidi" w:cstheme="majorBidi"/>
          <w:sz w:val="30"/>
          <w:szCs w:val="30"/>
        </w:rPr>
        <w:t>SCOD</w:t>
      </w:r>
      <w:r w:rsidRPr="005D006C">
        <w:rPr>
          <w:rFonts w:asciiTheme="majorBidi" w:hAnsiTheme="majorBidi" w:cstheme="majorBidi" w:hint="cs"/>
          <w:sz w:val="30"/>
          <w:szCs w:val="30"/>
          <w:cs/>
        </w:rPr>
        <w:t xml:space="preserve">) ซึ่งกำหนดเป็นวันที่ </w:t>
      </w:r>
      <w:r w:rsidR="00C62FB9" w:rsidRPr="00C62FB9">
        <w:rPr>
          <w:rFonts w:asciiTheme="majorBidi" w:hAnsiTheme="majorBidi" w:cstheme="majorBidi"/>
          <w:sz w:val="30"/>
          <w:szCs w:val="30"/>
        </w:rPr>
        <w:t>19</w:t>
      </w:r>
      <w:r w:rsidRPr="005D006C">
        <w:rPr>
          <w:rFonts w:asciiTheme="majorBidi" w:hAnsiTheme="majorBidi" w:cstheme="majorBidi"/>
          <w:sz w:val="30"/>
          <w:szCs w:val="30"/>
        </w:rPr>
        <w:t xml:space="preserve"> </w:t>
      </w:r>
      <w:r w:rsidRPr="005D006C">
        <w:rPr>
          <w:rFonts w:asciiTheme="majorBidi" w:hAnsiTheme="majorBidi" w:cstheme="majorBidi" w:hint="cs"/>
          <w:sz w:val="30"/>
          <w:szCs w:val="30"/>
          <w:cs/>
        </w:rPr>
        <w:t xml:space="preserve">เมษายน </w:t>
      </w:r>
      <w:r w:rsidR="00C62FB9" w:rsidRPr="00C62FB9">
        <w:rPr>
          <w:rFonts w:asciiTheme="majorBidi" w:hAnsiTheme="majorBidi" w:cstheme="majorBidi"/>
          <w:sz w:val="30"/>
          <w:szCs w:val="30"/>
        </w:rPr>
        <w:t>2567</w:t>
      </w:r>
      <w:r w:rsidRPr="005D006C">
        <w:rPr>
          <w:rFonts w:asciiTheme="majorBidi" w:hAnsiTheme="majorBidi" w:cstheme="majorBidi" w:hint="cs"/>
          <w:sz w:val="30"/>
          <w:szCs w:val="30"/>
          <w:cs/>
        </w:rPr>
        <w:t xml:space="preserve"> และจะสิ้นสุดสัญญาในเดือนเมษายน </w:t>
      </w:r>
      <w:r w:rsidR="00C62FB9" w:rsidRPr="00C62FB9">
        <w:rPr>
          <w:rFonts w:asciiTheme="majorBidi" w:hAnsiTheme="majorBidi" w:cstheme="majorBidi"/>
          <w:sz w:val="30"/>
          <w:szCs w:val="30"/>
        </w:rPr>
        <w:t>2592</w:t>
      </w:r>
      <w:r w:rsidRPr="005D006C">
        <w:rPr>
          <w:rFonts w:asciiTheme="majorBidi" w:hAnsiTheme="majorBidi" w:cstheme="majorBidi"/>
          <w:sz w:val="30"/>
          <w:szCs w:val="30"/>
        </w:rPr>
        <w:t xml:space="preserve"> </w:t>
      </w:r>
      <w:r w:rsidRPr="005D006C">
        <w:rPr>
          <w:rFonts w:asciiTheme="majorBidi" w:hAnsiTheme="majorBidi" w:cstheme="majorBidi" w:hint="cs"/>
          <w:sz w:val="30"/>
          <w:szCs w:val="30"/>
          <w:cs/>
        </w:rPr>
        <w:t>สัญญานี้กำหนดให้บริษัทย่อยมี</w:t>
      </w:r>
      <w:r w:rsidRPr="005D006C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ภาระที่จะต้องก่อสร้างโรงไฟฟ้าพลังความร้อนร่วมแห่งใหม่ซึ่งมีกำลังการผลิตไฟฟ้าสุทธิจำนวน </w:t>
      </w:r>
      <w:r w:rsidR="00C62FB9" w:rsidRPr="00C62FB9">
        <w:rPr>
          <w:rFonts w:asciiTheme="majorBidi" w:eastAsia="Calibri" w:hAnsiTheme="majorBidi" w:cstheme="majorBidi"/>
          <w:spacing w:val="-6"/>
          <w:sz w:val="30"/>
          <w:szCs w:val="30"/>
        </w:rPr>
        <w:t>73</w:t>
      </w:r>
      <w:r w:rsidRPr="005D006C">
        <w:rPr>
          <w:rFonts w:asciiTheme="majorBidi" w:eastAsia="Calibri" w:hAnsiTheme="majorBidi" w:cstheme="majorBidi" w:hint="cs"/>
          <w:spacing w:val="-6"/>
          <w:sz w:val="30"/>
          <w:szCs w:val="30"/>
          <w:cs/>
        </w:rPr>
        <w:t xml:space="preserve"> เมกะวัตต์</w:t>
      </w:r>
      <w:r w:rsidRPr="005D006C">
        <w:rPr>
          <w:rFonts w:asciiTheme="majorBidi" w:eastAsia="Calibri" w:hAnsiTheme="majorBidi" w:cstheme="majorBidi"/>
          <w:sz w:val="30"/>
          <w:szCs w:val="30"/>
          <w:cs/>
        </w:rPr>
        <w:t xml:space="preserve"> และไอน้ำ </w:t>
      </w:r>
      <w:r w:rsidR="00C62FB9" w:rsidRPr="00C62FB9">
        <w:rPr>
          <w:rFonts w:asciiTheme="majorBidi" w:eastAsia="Calibri" w:hAnsiTheme="majorBidi" w:cstheme="majorBidi"/>
          <w:sz w:val="30"/>
          <w:szCs w:val="30"/>
        </w:rPr>
        <w:t>75</w:t>
      </w:r>
      <w:r w:rsidRPr="005D006C">
        <w:rPr>
          <w:rFonts w:asciiTheme="majorBidi" w:eastAsia="Calibri" w:hAnsiTheme="majorBidi" w:cstheme="majorBidi" w:hint="cs"/>
          <w:sz w:val="30"/>
          <w:szCs w:val="30"/>
          <w:cs/>
        </w:rPr>
        <w:t xml:space="preserve"> ตันต่อชั่วโมง</w:t>
      </w:r>
    </w:p>
    <w:p w14:paraId="69BCF748" w14:textId="77777777" w:rsidR="00541001" w:rsidRPr="00A8661E" w:rsidRDefault="005410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trike/>
          <w:sz w:val="16"/>
          <w:szCs w:val="16"/>
        </w:rPr>
      </w:pPr>
    </w:p>
    <w:p w14:paraId="3C3DC554" w14:textId="77777777" w:rsidR="00F13625" w:rsidRPr="005D006C" w:rsidRDefault="00F13625" w:rsidP="00F136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5D006C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สัญญาให้บริการเดินเครื่องและบำรุงรักษาโรงไฟฟ้า</w:t>
      </w:r>
    </w:p>
    <w:p w14:paraId="28C7FDE9" w14:textId="77777777" w:rsidR="00F13625" w:rsidRPr="00A8661E" w:rsidRDefault="00F13625" w:rsidP="00F136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trike/>
          <w:sz w:val="16"/>
          <w:szCs w:val="16"/>
        </w:rPr>
      </w:pPr>
    </w:p>
    <w:p w14:paraId="1B6497AF" w14:textId="58BAABA3" w:rsidR="00F13625" w:rsidRPr="005D006C" w:rsidRDefault="00F13625" w:rsidP="00F136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006C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7</w:t>
      </w:r>
      <w:r w:rsidRPr="005D006C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="00C62FB9" w:rsidRPr="00C62FB9">
        <w:rPr>
          <w:rFonts w:ascii="Angsana New" w:hAnsi="Angsana New" w:hint="cs"/>
          <w:sz w:val="30"/>
          <w:szCs w:val="30"/>
        </w:rPr>
        <w:t>2552</w:t>
      </w:r>
      <w:r w:rsidRPr="005D006C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ได้ทำสัญญาปฏิบัติการเดินเครื่องและบำรุงรักษาโรงไฟฟ้ากับ กฟผ. โดยมีผลบังคับใช้ตั้งแต่วันที่ </w:t>
      </w:r>
      <w:r w:rsidR="00C62FB9" w:rsidRPr="00C62FB9">
        <w:rPr>
          <w:rFonts w:ascii="Angsana New" w:hAnsi="Angsana New" w:hint="cs"/>
          <w:sz w:val="30"/>
          <w:szCs w:val="30"/>
        </w:rPr>
        <w:t>1</w:t>
      </w:r>
      <w:r w:rsidRPr="005D006C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="00C62FB9" w:rsidRPr="00C62FB9">
        <w:rPr>
          <w:rFonts w:ascii="Angsana New" w:hAnsi="Angsana New" w:hint="cs"/>
          <w:sz w:val="30"/>
          <w:szCs w:val="30"/>
        </w:rPr>
        <w:t>2552</w:t>
      </w:r>
      <w:r w:rsidRPr="005D006C">
        <w:rPr>
          <w:rFonts w:ascii="Angsana New" w:hAnsi="Angsana New" w:hint="cs"/>
          <w:sz w:val="30"/>
          <w:szCs w:val="30"/>
          <w:cs/>
        </w:rPr>
        <w:t xml:space="preserve"> จนถึงวันสิ้นสุดสัญญาซื้อขายไฟฟ้าของโรงไฟฟ้าพลังความร้อนและโรงไฟฟ้าพลังความร้อนร่วม โดย กฟผ. จะปฏิบัติการเดินเครื่องและบำรุงรักษาปกติ รวมทั้งดำเนินการบำรุงรักษาหลักตามรอบการใช้งานให้แก่บริษัทย่อยดังกล่าว โดยมีมูลค่าเริ่มต้นตลอดอายุสัญญารวมประมาณ </w:t>
      </w:r>
      <w:r w:rsidR="00C62FB9" w:rsidRPr="00C62FB9">
        <w:rPr>
          <w:rFonts w:ascii="Angsana New" w:hAnsi="Angsana New" w:hint="cs"/>
          <w:sz w:val="30"/>
          <w:szCs w:val="30"/>
        </w:rPr>
        <w:t>16</w:t>
      </w:r>
      <w:r w:rsidRPr="005D006C">
        <w:rPr>
          <w:rFonts w:ascii="Angsana New" w:hAnsi="Angsana New" w:hint="cs"/>
          <w:sz w:val="30"/>
          <w:szCs w:val="30"/>
        </w:rPr>
        <w:t>,</w:t>
      </w:r>
      <w:r w:rsidR="00C62FB9" w:rsidRPr="00C62FB9">
        <w:rPr>
          <w:rFonts w:ascii="Angsana New" w:hAnsi="Angsana New" w:hint="cs"/>
          <w:sz w:val="30"/>
          <w:szCs w:val="30"/>
        </w:rPr>
        <w:t>608</w:t>
      </w:r>
      <w:r w:rsidRPr="005D006C">
        <w:rPr>
          <w:rFonts w:ascii="Angsana New" w:hAnsi="Angsana New" w:hint="cs"/>
          <w:sz w:val="30"/>
          <w:szCs w:val="30"/>
        </w:rPr>
        <w:t>.</w:t>
      </w:r>
      <w:r w:rsidR="00C62FB9" w:rsidRPr="00C62FB9">
        <w:rPr>
          <w:rFonts w:ascii="Angsana New" w:hAnsi="Angsana New" w:hint="cs"/>
          <w:sz w:val="30"/>
          <w:szCs w:val="30"/>
        </w:rPr>
        <w:t>16</w:t>
      </w:r>
      <w:r w:rsidRPr="005D006C">
        <w:rPr>
          <w:rFonts w:ascii="Angsana New" w:hAnsi="Angsana New" w:hint="cs"/>
          <w:sz w:val="30"/>
          <w:szCs w:val="30"/>
          <w:cs/>
        </w:rPr>
        <w:t xml:space="preserve"> ล้านบาท ซึ่งจะมีการปรับเพิ่มตามอัตราค่าดัชนีราคาผู้บริโภครายปี</w:t>
      </w:r>
    </w:p>
    <w:p w14:paraId="2D6EF10D" w14:textId="2ECD69EE" w:rsidR="00F13625" w:rsidRPr="00805F66" w:rsidRDefault="00F13625" w:rsidP="00F136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05F66">
        <w:rPr>
          <w:rFonts w:ascii="Angsana New" w:hAnsi="Angsana New" w:hint="cs"/>
          <w:sz w:val="30"/>
          <w:szCs w:val="30"/>
          <w:cs/>
        </w:rPr>
        <w:lastRenderedPageBreak/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27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C62FB9" w:rsidRPr="00C62FB9">
        <w:rPr>
          <w:rFonts w:ascii="Angsana New" w:hAnsi="Angsana New" w:hint="cs"/>
          <w:sz w:val="30"/>
          <w:szCs w:val="30"/>
        </w:rPr>
        <w:t>2563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 xml:space="preserve">บริษัท ราช-ลาว เซอร์วิส จำกัด ซึ่งเป็นบริษัทย่อยทางตรง ได้ทำสัญญาให้บริการจัดหาบุคลากรเข้าปฏิบัติงานเดินเครื่องและบำรุงรักษาโรงไฟฟ้ากับ กฟผ. โดยบริษัทย่อยดังกล่าวจะดำเนินการสรรหาและคัดเลือกบุคลากรตามจำนวนและคุณสมบัติที่กำหนดไว้ในสัญญาเพื่อเข้าปฏิบัติงานเดินเครื่องและบำรุงรักษาโรงไฟฟ้าพลังน้ำ น้ำเงี้ยบ </w:t>
      </w:r>
      <w:r w:rsidR="00C62FB9" w:rsidRPr="00C62FB9">
        <w:rPr>
          <w:rFonts w:ascii="Angsana New" w:hAnsi="Angsana New" w:hint="cs"/>
          <w:sz w:val="30"/>
          <w:szCs w:val="30"/>
        </w:rPr>
        <w:t>1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 xml:space="preserve">ซึ่งอยู่ในพื้นที่ สปป.ลาว เป็นระยะเวลา </w:t>
      </w:r>
      <w:r w:rsidR="00C62FB9" w:rsidRPr="00C62FB9">
        <w:rPr>
          <w:rFonts w:ascii="Angsana New" w:hAnsi="Angsana New" w:hint="cs"/>
          <w:sz w:val="30"/>
          <w:szCs w:val="30"/>
        </w:rPr>
        <w:t>58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 xml:space="preserve">เดือน นับตั้งแต่เดือนพฤษภาคม </w:t>
      </w:r>
      <w:r w:rsidR="00C62FB9" w:rsidRPr="00C62FB9">
        <w:rPr>
          <w:rFonts w:ascii="Angsana New" w:hAnsi="Angsana New" w:hint="cs"/>
          <w:sz w:val="30"/>
          <w:szCs w:val="30"/>
        </w:rPr>
        <w:t>2563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 xml:space="preserve">ถึงเดือนกุมภาพันธ์ </w:t>
      </w:r>
      <w:r w:rsidR="00C62FB9" w:rsidRPr="00C62FB9">
        <w:rPr>
          <w:rFonts w:ascii="Angsana New" w:hAnsi="Angsana New" w:hint="cs"/>
          <w:sz w:val="30"/>
          <w:szCs w:val="30"/>
        </w:rPr>
        <w:t>2568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 xml:space="preserve">โดยมีค่าบริการตามสัญญาเป็นจำนวนเงิน </w:t>
      </w:r>
      <w:r w:rsidR="00C62FB9" w:rsidRPr="00C62FB9">
        <w:rPr>
          <w:rFonts w:ascii="Angsana New" w:hAnsi="Angsana New" w:hint="cs"/>
          <w:sz w:val="30"/>
          <w:szCs w:val="30"/>
        </w:rPr>
        <w:t>36</w:t>
      </w:r>
      <w:r w:rsidRPr="00805F66">
        <w:rPr>
          <w:rFonts w:ascii="Angsana New" w:hAnsi="Angsana New" w:hint="cs"/>
          <w:sz w:val="30"/>
          <w:szCs w:val="30"/>
        </w:rPr>
        <w:t>.</w:t>
      </w:r>
      <w:r w:rsidR="00C62FB9" w:rsidRPr="00C62FB9">
        <w:rPr>
          <w:rFonts w:ascii="Angsana New" w:hAnsi="Angsana New" w:hint="cs"/>
          <w:sz w:val="30"/>
          <w:szCs w:val="30"/>
        </w:rPr>
        <w:t>67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>ล้านบาท</w:t>
      </w:r>
    </w:p>
    <w:p w14:paraId="1422542B" w14:textId="77777777" w:rsidR="006A7156" w:rsidRPr="00A8661E" w:rsidRDefault="006A7156" w:rsidP="00D72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403C44D" w14:textId="181CF57B" w:rsidR="006A7156" w:rsidRPr="005D006C" w:rsidRDefault="006A7156" w:rsidP="006A7156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val="th-TH" w:eastAsia="th-TH"/>
        </w:rPr>
      </w:pPr>
      <w:r w:rsidRPr="005D006C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="00C62FB9" w:rsidRPr="00C62FB9">
        <w:rPr>
          <w:rFonts w:ascii="Angsana New" w:hAnsi="Angsana New" w:hint="cs"/>
          <w:snapToGrid w:val="0"/>
          <w:sz w:val="30"/>
          <w:szCs w:val="30"/>
          <w:lang w:eastAsia="th-TH"/>
        </w:rPr>
        <w:t>28</w:t>
      </w:r>
      <w:r w:rsidRPr="005D006C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ตุลาคม </w:t>
      </w:r>
      <w:r w:rsidR="00C62FB9" w:rsidRPr="00C62FB9">
        <w:rPr>
          <w:rFonts w:ascii="Angsana New" w:hAnsi="Angsana New" w:hint="cs"/>
          <w:snapToGrid w:val="0"/>
          <w:sz w:val="30"/>
          <w:szCs w:val="30"/>
          <w:lang w:eastAsia="th-TH"/>
        </w:rPr>
        <w:t>2563</w:t>
      </w:r>
      <w:r w:rsidRPr="005D006C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ราช-ลาว เซอร์วิส จำกัด ซึ่งเป็นบริษัทย่อยทางตรง ได้ลงนามในสัญญา Operation and Maintenance Services for Hongsa Mine Mounth Power Project in Lao PDR กับ กฟผ. เพื่อไปปฏิบัติงานเดินเครื่องและบำรุงรักษาโรงไฟฟ้าพลังความร้อนหงสา เป็นระยะเวลา </w:t>
      </w:r>
      <w:r w:rsidR="00C62FB9" w:rsidRPr="00C62FB9">
        <w:rPr>
          <w:rFonts w:ascii="Angsana New" w:hAnsi="Angsana New" w:hint="cs"/>
          <w:snapToGrid w:val="0"/>
          <w:sz w:val="30"/>
          <w:szCs w:val="30"/>
          <w:lang w:eastAsia="th-TH"/>
        </w:rPr>
        <w:t>36</w:t>
      </w:r>
      <w:r w:rsidRPr="005D006C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เดือน นับตั้งแต่</w:t>
      </w:r>
      <w:r w:rsidR="00D1577E" w:rsidRPr="005D006C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เ</w:t>
      </w:r>
      <w:r w:rsidR="00D230D7" w:rsidRPr="005D006C">
        <w:rPr>
          <w:rFonts w:ascii="Angsana New" w:hAnsi="Angsana New" w:hint="cs"/>
          <w:sz w:val="30"/>
          <w:szCs w:val="30"/>
          <w:cs/>
        </w:rPr>
        <w:t>ดือน</w:t>
      </w:r>
      <w:r w:rsidRPr="005D006C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พฤศจิกายน </w:t>
      </w:r>
      <w:r w:rsidR="00C62FB9" w:rsidRPr="00C62FB9">
        <w:rPr>
          <w:rFonts w:ascii="Angsana New" w:hAnsi="Angsana New" w:hint="cs"/>
          <w:snapToGrid w:val="0"/>
          <w:sz w:val="30"/>
          <w:szCs w:val="30"/>
          <w:lang w:eastAsia="th-TH"/>
        </w:rPr>
        <w:t>2563</w:t>
      </w:r>
      <w:r w:rsidRPr="005D006C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โดยมีค่าบริการตามสัญญาเป็นจำนวนเงิน </w:t>
      </w:r>
      <w:r w:rsidR="00C62FB9" w:rsidRPr="00C62FB9">
        <w:rPr>
          <w:rFonts w:ascii="Angsana New" w:hAnsi="Angsana New" w:hint="cs"/>
          <w:snapToGrid w:val="0"/>
          <w:sz w:val="30"/>
          <w:szCs w:val="30"/>
          <w:lang w:eastAsia="th-TH"/>
        </w:rPr>
        <w:t>168</w:t>
      </w:r>
      <w:r w:rsidRPr="005D006C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.</w:t>
      </w:r>
      <w:r w:rsidR="00C62FB9" w:rsidRPr="00C62FB9">
        <w:rPr>
          <w:rFonts w:ascii="Angsana New" w:hAnsi="Angsana New" w:hint="cs"/>
          <w:snapToGrid w:val="0"/>
          <w:sz w:val="30"/>
          <w:szCs w:val="30"/>
          <w:lang w:eastAsia="th-TH"/>
        </w:rPr>
        <w:t>11</w:t>
      </w:r>
      <w:r w:rsidRPr="005D006C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ล้านบาท</w:t>
      </w:r>
    </w:p>
    <w:p w14:paraId="518E8C4C" w14:textId="77777777" w:rsidR="00971660" w:rsidRPr="00A8661E" w:rsidRDefault="00971660" w:rsidP="009716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50AECD0" w14:textId="7DCD8C5B" w:rsidR="00396B79" w:rsidRPr="005D006C" w:rsidRDefault="00396B79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5D006C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สัญญาบริการจัดการเชื้อเพลิง</w:t>
      </w:r>
    </w:p>
    <w:p w14:paraId="7F2BCAB0" w14:textId="77777777" w:rsidR="00396B79" w:rsidRPr="00A8661E" w:rsidRDefault="00396B79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1655D02" w14:textId="626C8216" w:rsidR="00034096" w:rsidRPr="005D006C" w:rsidRDefault="00396B79" w:rsidP="000340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1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 กรกฎาคม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2555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ได้ทำสัญญาบริการจัดการเชื้อเพลิงกับ กฟผ. โดย กฟผ. จะประสานการจัดหาและจัดส่งเชื้อเพลิงประเภทน้ำมันเตาตามความต้องการของบริษัทย่อยดังกล่าวและสอดคล้องกับแผนการผลิตไฟฟ้าของ กฟผ. สัญญาดังกล่าวมีผลบังคับใช้ตั้งแต่วันที่</w:t>
      </w:r>
      <w:r w:rsidR="00216E31" w:rsidRPr="005D006C">
        <w:rPr>
          <w:rFonts w:ascii="Angsana New" w:hAnsi="Angsana New"/>
          <w:spacing w:val="-4"/>
          <w:sz w:val="30"/>
          <w:szCs w:val="30"/>
        </w:rPr>
        <w:t xml:space="preserve">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1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 กรกฎาคม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2555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 จนถึงวันที่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30</w:t>
      </w:r>
      <w:r w:rsidRPr="005D006C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มิถุนายน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2556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 โดยมีค่าบริการตามที่ระบุไว้ในสัญญา ทั้งนี้ ระยะเวลาตามสัญญาจะได้รับการขยายออกไปโดยอัตโนมัติอย่างต่อเนื่องอีกคราวละ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1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 ปี จนกว่าจะมีการแจ้งยุติสัญญาเป็นลายลักษณ์อักษร</w:t>
      </w:r>
      <w:r w:rsidR="00AF65D8">
        <w:rPr>
          <w:rFonts w:ascii="Angsana New" w:hAnsi="Angsana New"/>
          <w:spacing w:val="-4"/>
          <w:sz w:val="30"/>
          <w:szCs w:val="30"/>
        </w:rPr>
        <w:t xml:space="preserve"> </w:t>
      </w:r>
      <w:r w:rsidR="00AF65D8" w:rsidRPr="00AF65D8">
        <w:rPr>
          <w:rFonts w:ascii="Angsana New" w:hAnsi="Angsana New"/>
          <w:spacing w:val="-4"/>
          <w:sz w:val="30"/>
          <w:szCs w:val="30"/>
          <w:cs/>
        </w:rPr>
        <w:t xml:space="preserve">ต่อมาเมื่อวันที่ </w:t>
      </w:r>
      <w:r w:rsidR="00C62FB9" w:rsidRPr="00C62FB9">
        <w:rPr>
          <w:rFonts w:ascii="Angsana New" w:hAnsi="Angsana New"/>
          <w:spacing w:val="-4"/>
          <w:sz w:val="30"/>
          <w:szCs w:val="30"/>
        </w:rPr>
        <w:t>29</w:t>
      </w:r>
      <w:r w:rsidR="00AF65D8" w:rsidRPr="00AF65D8">
        <w:rPr>
          <w:rFonts w:ascii="Angsana New" w:hAnsi="Angsana New"/>
          <w:spacing w:val="-4"/>
          <w:sz w:val="30"/>
          <w:szCs w:val="30"/>
          <w:cs/>
        </w:rPr>
        <w:t xml:space="preserve"> ธันวาคม </w:t>
      </w:r>
      <w:r w:rsidR="00C62FB9" w:rsidRPr="00C62FB9">
        <w:rPr>
          <w:rFonts w:ascii="Angsana New" w:hAnsi="Angsana New"/>
          <w:spacing w:val="-4"/>
          <w:sz w:val="30"/>
          <w:szCs w:val="30"/>
        </w:rPr>
        <w:t>2565</w:t>
      </w:r>
      <w:r w:rsidR="00AF65D8" w:rsidRPr="00AF65D8">
        <w:rPr>
          <w:rFonts w:ascii="Angsana New" w:hAnsi="Angsana New"/>
          <w:spacing w:val="-4"/>
          <w:sz w:val="30"/>
          <w:szCs w:val="30"/>
          <w:cs/>
        </w:rPr>
        <w:t xml:space="preserve"> บริษัทได้ส่งหนังสือแจ้งยกเลิกสัญญามีผลวันที่ </w:t>
      </w:r>
      <w:r w:rsidR="00C62FB9" w:rsidRPr="00C62FB9">
        <w:rPr>
          <w:rFonts w:ascii="Angsana New" w:hAnsi="Angsana New"/>
          <w:spacing w:val="-4"/>
          <w:sz w:val="30"/>
          <w:szCs w:val="30"/>
        </w:rPr>
        <w:t>1</w:t>
      </w:r>
      <w:r w:rsidR="00AF65D8" w:rsidRPr="00AF65D8">
        <w:rPr>
          <w:rFonts w:ascii="Angsana New" w:hAnsi="Angsana New"/>
          <w:spacing w:val="-4"/>
          <w:sz w:val="30"/>
          <w:szCs w:val="30"/>
          <w:cs/>
        </w:rPr>
        <w:t xml:space="preserve"> กรกฎาคม </w:t>
      </w:r>
      <w:r w:rsidR="00C62FB9" w:rsidRPr="00C62FB9">
        <w:rPr>
          <w:rFonts w:ascii="Angsana New" w:hAnsi="Angsana New"/>
          <w:spacing w:val="-4"/>
          <w:sz w:val="30"/>
          <w:szCs w:val="30"/>
        </w:rPr>
        <w:t>2566</w:t>
      </w:r>
    </w:p>
    <w:p w14:paraId="0268DBC3" w14:textId="77777777" w:rsidR="00444F8E" w:rsidRPr="00A8661E" w:rsidRDefault="00444F8E" w:rsidP="000340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1"/>
          <w:sz w:val="30"/>
          <w:szCs w:val="30"/>
          <w:cs/>
        </w:rPr>
      </w:pPr>
    </w:p>
    <w:p w14:paraId="5602137F" w14:textId="01E832D6" w:rsidR="00396B79" w:rsidRPr="005D006C" w:rsidRDefault="00396B79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5D006C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สัญญาให้เช่าที่ดินและให้บริการด้านสาธารณูปโภค</w:t>
      </w:r>
    </w:p>
    <w:p w14:paraId="28B2CA54" w14:textId="77777777" w:rsidR="00396B79" w:rsidRPr="005D006C" w:rsidRDefault="00396B79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E08AE29" w14:textId="3386B0F8" w:rsidR="00396B79" w:rsidRPr="005D006C" w:rsidRDefault="00396B79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7</w:t>
      </w:r>
      <w:r w:rsidRPr="005D006C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มิถุนายน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2547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 และวันที่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21</w:t>
      </w:r>
      <w:r w:rsidRPr="005D006C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ตุลาคม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2548</w:t>
      </w:r>
      <w:r w:rsidRPr="005D006C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>บริษัท ผลิตไฟฟ้าราชบุรี จำกัด ซึ่งเป็นบริษัทย่อยทางตรง</w:t>
      </w:r>
      <w:r w:rsidR="00B62A98"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B62A98" w:rsidRPr="005D006C">
        <w:rPr>
          <w:rFonts w:ascii="Angsana New" w:hAnsi="Angsana New"/>
          <w:spacing w:val="-4"/>
          <w:sz w:val="30"/>
          <w:szCs w:val="30"/>
          <w:cs/>
        </w:rPr>
        <w:br/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ได้ทำสัญญาให้เช่าที่ดินจำนวนรวม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145</w:t>
      </w:r>
      <w:r w:rsidRPr="005D006C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>ไร่ แก่บริษัท ราชบุรีเพาเวอร์ จำกัด</w:t>
      </w:r>
      <w:r w:rsidRPr="005D006C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ซึ่งเป็นการร่วมค้าทางอ้อม ในที่ดินบริเวณเดียวกันกับโรงไฟฟ้าราชบุรี เป็นระยะเวลา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25</w:t>
      </w:r>
      <w:r w:rsidRPr="005D006C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 xml:space="preserve">ปี </w:t>
      </w:r>
      <w:r w:rsidR="00C62FB9" w:rsidRPr="00C62FB9">
        <w:rPr>
          <w:rFonts w:ascii="Angsana New" w:hAnsi="Angsana New" w:hint="cs"/>
          <w:spacing w:val="-4"/>
          <w:sz w:val="30"/>
          <w:szCs w:val="30"/>
        </w:rPr>
        <w:t>3</w:t>
      </w:r>
      <w:r w:rsidRPr="005D006C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Pr="005D006C">
        <w:rPr>
          <w:rFonts w:ascii="Angsana New" w:hAnsi="Angsana New" w:hint="cs"/>
          <w:spacing w:val="-4"/>
          <w:sz w:val="30"/>
          <w:szCs w:val="30"/>
          <w:cs/>
        </w:rPr>
        <w:t>เดือน นับจากวันเริ่มดำเนินการเชิงพาณิชย์ของบริษัท</w:t>
      </w:r>
      <w:r w:rsidR="00E629C4" w:rsidRPr="005D006C">
        <w:rPr>
          <w:rFonts w:ascii="Angsana New" w:hAnsi="Angsana New" w:hint="cs"/>
          <w:spacing w:val="-4"/>
          <w:sz w:val="30"/>
          <w:szCs w:val="30"/>
          <w:cs/>
        </w:rPr>
        <w:t>ดังกล่าว</w:t>
      </w:r>
    </w:p>
    <w:p w14:paraId="5E0E5D31" w14:textId="77777777" w:rsidR="00396B79" w:rsidRPr="005D006C" w:rsidRDefault="00396B79" w:rsidP="00B62A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81A1C35" w14:textId="1CDCF0BE" w:rsidR="00B27D79" w:rsidRPr="005D006C" w:rsidRDefault="00396B79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006C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25</w:t>
      </w:r>
      <w:r w:rsidRPr="005D006C">
        <w:rPr>
          <w:rFonts w:ascii="Angsana New" w:hAnsi="Angsana New" w:hint="cs"/>
          <w:sz w:val="30"/>
          <w:szCs w:val="30"/>
          <w:cs/>
        </w:rPr>
        <w:t xml:space="preserve"> พฤศจิกายน </w:t>
      </w:r>
      <w:r w:rsidR="00C62FB9" w:rsidRPr="00C62FB9">
        <w:rPr>
          <w:rFonts w:ascii="Angsana New" w:hAnsi="Angsana New" w:hint="cs"/>
          <w:sz w:val="30"/>
          <w:szCs w:val="30"/>
        </w:rPr>
        <w:t>2548</w:t>
      </w:r>
      <w:r w:rsidRPr="005D006C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ได้ทำสัญญาให้บริการด้านสาธารณูปโภคแก่บริษัท ราชบุรีเพาเวอร์ จำกัด ซึ่งเป็นการร่วมค้าทางอ้อม โดยบริษัทย่อยดังกล่าวจะทำการจัดหา</w:t>
      </w:r>
      <w:r w:rsidRPr="005D006C">
        <w:rPr>
          <w:rFonts w:ascii="Angsana New" w:hAnsi="Angsana New"/>
          <w:sz w:val="30"/>
          <w:szCs w:val="30"/>
          <w:cs/>
        </w:rPr>
        <w:br/>
      </w:r>
      <w:r w:rsidRPr="005D006C">
        <w:rPr>
          <w:rFonts w:ascii="Angsana New" w:hAnsi="Angsana New" w:hint="cs"/>
          <w:sz w:val="30"/>
          <w:szCs w:val="30"/>
          <w:cs/>
        </w:rPr>
        <w:t>สิ่งอำนวยความสะดวกสาธารณูปโภค บริการและให้สิทธิในการใช้และการเข้าถึงสาธารณูปโภคต่าง</w:t>
      </w:r>
      <w:r w:rsidR="00E629C4" w:rsidRPr="005D006C">
        <w:rPr>
          <w:rFonts w:ascii="Angsana New" w:hAnsi="Angsana New" w:hint="cs"/>
          <w:sz w:val="30"/>
          <w:szCs w:val="30"/>
          <w:cs/>
        </w:rPr>
        <w:t xml:space="preserve"> </w:t>
      </w:r>
      <w:r w:rsidRPr="005D006C">
        <w:rPr>
          <w:rFonts w:ascii="Angsana New" w:hAnsi="Angsana New" w:hint="cs"/>
          <w:sz w:val="30"/>
          <w:szCs w:val="30"/>
          <w:cs/>
        </w:rPr>
        <w:t>ๆ</w:t>
      </w:r>
      <w:r w:rsidRPr="005D006C">
        <w:rPr>
          <w:rFonts w:ascii="Angsana New" w:hAnsi="Angsana New" w:hint="cs"/>
          <w:sz w:val="30"/>
          <w:szCs w:val="30"/>
        </w:rPr>
        <w:t xml:space="preserve"> </w:t>
      </w:r>
      <w:r w:rsidRPr="005D006C">
        <w:rPr>
          <w:rFonts w:ascii="Angsana New" w:hAnsi="Angsana New" w:hint="cs"/>
          <w:sz w:val="30"/>
          <w:szCs w:val="30"/>
          <w:cs/>
        </w:rPr>
        <w:t>ที่เกี่ยวข้องกับการก่อสร้าง</w:t>
      </w:r>
      <w:r w:rsidR="00E629C4" w:rsidRPr="005D006C">
        <w:rPr>
          <w:rFonts w:ascii="Angsana New" w:hAnsi="Angsana New" w:hint="cs"/>
          <w:sz w:val="30"/>
          <w:szCs w:val="30"/>
          <w:cs/>
        </w:rPr>
        <w:t xml:space="preserve"> </w:t>
      </w:r>
      <w:r w:rsidRPr="005D006C">
        <w:rPr>
          <w:rFonts w:ascii="Angsana New" w:hAnsi="Angsana New" w:hint="cs"/>
          <w:sz w:val="30"/>
          <w:szCs w:val="30"/>
          <w:cs/>
        </w:rPr>
        <w:t xml:space="preserve">และการดำเนินงานแก่บริษัท ราชบุรีเพาเวอร์ จำกัด ตามข้อตกลงในสัญญา ซึ่งมีผลบังคับใช้ตั้งแต่วันที่ลงนามในสัญญาจนถึงวันที่สิ้นสุดสัญญาเช่าที่ดินฉบับลงวันที่ </w:t>
      </w:r>
      <w:r w:rsidR="00C62FB9" w:rsidRPr="00C62FB9">
        <w:rPr>
          <w:rFonts w:ascii="Angsana New" w:hAnsi="Angsana New" w:hint="cs"/>
          <w:sz w:val="30"/>
          <w:szCs w:val="30"/>
        </w:rPr>
        <w:t>7</w:t>
      </w:r>
      <w:r w:rsidRPr="005D006C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="00C62FB9" w:rsidRPr="00C62FB9">
        <w:rPr>
          <w:rFonts w:ascii="Angsana New" w:hAnsi="Angsana New" w:hint="cs"/>
          <w:sz w:val="30"/>
          <w:szCs w:val="30"/>
        </w:rPr>
        <w:t>2547</w:t>
      </w:r>
    </w:p>
    <w:p w14:paraId="4AC63B22" w14:textId="77777777" w:rsidR="001C6459" w:rsidRPr="00A8661E" w:rsidRDefault="001C6459" w:rsidP="00F27D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FDABAA7" w14:textId="389D0112" w:rsidR="00E629C4" w:rsidRPr="002F7758" w:rsidRDefault="005911BC" w:rsidP="00F27D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006C">
        <w:rPr>
          <w:rFonts w:ascii="Angsana New" w:hAnsi="Angsana New"/>
          <w:sz w:val="30"/>
          <w:szCs w:val="30"/>
          <w:cs/>
        </w:rPr>
        <w:lastRenderedPageBreak/>
        <w:t xml:space="preserve">เมื่อวันที่ </w:t>
      </w:r>
      <w:r w:rsidR="00C62FB9" w:rsidRPr="00C62FB9">
        <w:rPr>
          <w:rFonts w:ascii="Angsana New" w:hAnsi="Angsana New"/>
          <w:sz w:val="30"/>
          <w:szCs w:val="30"/>
        </w:rPr>
        <w:t>23</w:t>
      </w:r>
      <w:r w:rsidRPr="005D006C">
        <w:rPr>
          <w:rFonts w:ascii="Angsana New" w:hAnsi="Angsana New"/>
          <w:sz w:val="30"/>
          <w:szCs w:val="30"/>
          <w:cs/>
        </w:rPr>
        <w:t xml:space="preserve"> สิงหาคม </w:t>
      </w:r>
      <w:r w:rsidR="00C62FB9" w:rsidRPr="00C62FB9">
        <w:rPr>
          <w:rFonts w:ascii="Angsana New" w:hAnsi="Angsana New"/>
          <w:sz w:val="30"/>
          <w:szCs w:val="30"/>
        </w:rPr>
        <w:t>2562</w:t>
      </w:r>
      <w:r w:rsidRPr="005D006C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ได้ทำสัญญาให้เช่าที่ดินจำนวน </w:t>
      </w:r>
      <w:r w:rsidR="00C62FB9" w:rsidRPr="00C62FB9">
        <w:rPr>
          <w:rFonts w:ascii="Angsana New" w:hAnsi="Angsana New"/>
          <w:sz w:val="30"/>
          <w:szCs w:val="30"/>
        </w:rPr>
        <w:t>175</w:t>
      </w:r>
      <w:r w:rsidR="00B73C94" w:rsidRPr="005D006C">
        <w:rPr>
          <w:rFonts w:ascii="Angsana New" w:hAnsi="Angsana New"/>
          <w:sz w:val="30"/>
          <w:szCs w:val="30"/>
        </w:rPr>
        <w:t xml:space="preserve"> </w:t>
      </w:r>
      <w:r w:rsidRPr="005D006C">
        <w:rPr>
          <w:rFonts w:ascii="Angsana New" w:hAnsi="Angsana New"/>
          <w:sz w:val="30"/>
          <w:szCs w:val="30"/>
          <w:cs/>
        </w:rPr>
        <w:t xml:space="preserve">ไร่ แก่บริษัท หินกองเพาเวอร์ จำกัด ซึ่งเป็นการร่วมค้าทางตรง เป็นระยะเวลา </w:t>
      </w:r>
      <w:r w:rsidR="00C62FB9" w:rsidRPr="00C62FB9">
        <w:rPr>
          <w:rFonts w:ascii="Angsana New" w:hAnsi="Angsana New"/>
          <w:sz w:val="30"/>
          <w:szCs w:val="30"/>
        </w:rPr>
        <w:t>29</w:t>
      </w:r>
      <w:r w:rsidRPr="005D006C">
        <w:rPr>
          <w:rFonts w:ascii="Angsana New" w:hAnsi="Angsana New"/>
          <w:sz w:val="30"/>
          <w:szCs w:val="30"/>
          <w:cs/>
        </w:rPr>
        <w:t xml:space="preserve"> ปี นับตั้งแต่วันที่ 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5D006C">
        <w:rPr>
          <w:rFonts w:ascii="Angsana New" w:hAnsi="Angsana New"/>
          <w:sz w:val="30"/>
          <w:szCs w:val="30"/>
          <w:cs/>
        </w:rPr>
        <w:t xml:space="preserve"> มกราคม </w:t>
      </w:r>
      <w:r w:rsidR="00C62FB9" w:rsidRPr="00C62FB9">
        <w:rPr>
          <w:rFonts w:ascii="Angsana New" w:hAnsi="Angsana New"/>
          <w:sz w:val="30"/>
          <w:szCs w:val="30"/>
        </w:rPr>
        <w:t>2564</w:t>
      </w:r>
      <w:r w:rsidRPr="002F7758">
        <w:rPr>
          <w:rFonts w:ascii="Angsana New" w:hAnsi="Angsana New"/>
          <w:sz w:val="30"/>
          <w:szCs w:val="30"/>
          <w:cs/>
        </w:rPr>
        <w:t xml:space="preserve"> เป็นต้นไป</w:t>
      </w:r>
    </w:p>
    <w:p w14:paraId="35379BA5" w14:textId="77777777" w:rsidR="005911BC" w:rsidRPr="00A8661E" w:rsidRDefault="005911BC" w:rsidP="005911B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3E684EC" w14:textId="31C7AA95" w:rsidR="005911BC" w:rsidRPr="00805F66" w:rsidRDefault="005911BC" w:rsidP="00306A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F7758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/>
          <w:sz w:val="30"/>
          <w:szCs w:val="30"/>
        </w:rPr>
        <w:t>30</w:t>
      </w:r>
      <w:r w:rsidRPr="002F7758">
        <w:rPr>
          <w:rFonts w:ascii="Angsana New" w:hAnsi="Angsana New"/>
          <w:sz w:val="30"/>
          <w:szCs w:val="30"/>
        </w:rPr>
        <w:t xml:space="preserve"> </w:t>
      </w:r>
      <w:r w:rsidRPr="002F7758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C62FB9" w:rsidRPr="00C62FB9">
        <w:rPr>
          <w:rFonts w:ascii="Angsana New" w:hAnsi="Angsana New"/>
          <w:sz w:val="30"/>
          <w:szCs w:val="30"/>
        </w:rPr>
        <w:t>2564</w:t>
      </w:r>
      <w:r w:rsidRPr="002F7758">
        <w:rPr>
          <w:rFonts w:ascii="Angsana New" w:hAnsi="Angsana New"/>
          <w:sz w:val="30"/>
          <w:szCs w:val="30"/>
        </w:rPr>
        <w:t xml:space="preserve"> </w:t>
      </w:r>
      <w:r w:rsidRPr="002F7758">
        <w:rPr>
          <w:rFonts w:ascii="Angsana New" w:hAnsi="Angsana New"/>
          <w:sz w:val="30"/>
          <w:szCs w:val="30"/>
          <w:cs/>
        </w:rPr>
        <w:t xml:space="preserve">บริษัท ผลิตไฟฟ้าราชบุรี จำกัด ซึ่งเป็นบริษัทย่อยทางตรง ได้ทำสัญญาให้เช่าที่ดินจำนวน </w:t>
      </w:r>
      <w:r w:rsidR="00C62FB9" w:rsidRPr="00C62FB9">
        <w:rPr>
          <w:rFonts w:ascii="Angsana New" w:hAnsi="Angsana New"/>
          <w:sz w:val="30"/>
          <w:szCs w:val="30"/>
        </w:rPr>
        <w:t>8</w:t>
      </w:r>
      <w:r w:rsidRPr="002F7758">
        <w:rPr>
          <w:rFonts w:ascii="Angsana New" w:hAnsi="Angsana New"/>
          <w:sz w:val="30"/>
          <w:szCs w:val="30"/>
        </w:rPr>
        <w:t xml:space="preserve"> </w:t>
      </w:r>
      <w:r w:rsidRPr="002F7758">
        <w:rPr>
          <w:rFonts w:ascii="Angsana New" w:hAnsi="Angsana New"/>
          <w:sz w:val="30"/>
          <w:szCs w:val="30"/>
          <w:cs/>
        </w:rPr>
        <w:t>ไร่ แก่บริษัท หินกองเพาเวอร์ จำกัด ซึ่งเป็น</w:t>
      </w:r>
      <w:r w:rsidR="00805F66" w:rsidRPr="002F7758">
        <w:rPr>
          <w:rFonts w:ascii="Angsana New" w:hAnsi="Angsana New" w:hint="cs"/>
          <w:sz w:val="30"/>
          <w:szCs w:val="30"/>
          <w:cs/>
        </w:rPr>
        <w:t>การ</w:t>
      </w:r>
      <w:r w:rsidRPr="002F7758">
        <w:rPr>
          <w:rFonts w:ascii="Angsana New" w:hAnsi="Angsana New"/>
          <w:sz w:val="30"/>
          <w:szCs w:val="30"/>
          <w:cs/>
        </w:rPr>
        <w:t>ร่วมค้าทางตรง เป็น</w:t>
      </w:r>
      <w:r w:rsidRPr="00805F66">
        <w:rPr>
          <w:rFonts w:ascii="Angsana New" w:hAnsi="Angsana New"/>
          <w:sz w:val="30"/>
          <w:szCs w:val="30"/>
          <w:cs/>
        </w:rPr>
        <w:t xml:space="preserve">ระยะเวลา </w:t>
      </w:r>
      <w:r w:rsidR="00C62FB9" w:rsidRPr="00C62FB9">
        <w:rPr>
          <w:rFonts w:ascii="Angsana New" w:hAnsi="Angsana New"/>
          <w:sz w:val="30"/>
          <w:szCs w:val="30"/>
        </w:rPr>
        <w:t>28</w:t>
      </w:r>
      <w:r w:rsidRPr="00805F66">
        <w:rPr>
          <w:rFonts w:ascii="Angsana New" w:hAnsi="Angsana New"/>
          <w:sz w:val="30"/>
          <w:szCs w:val="30"/>
        </w:rPr>
        <w:t xml:space="preserve"> </w:t>
      </w:r>
      <w:r w:rsidRPr="00805F66">
        <w:rPr>
          <w:rFonts w:ascii="Angsana New" w:hAnsi="Angsana New"/>
          <w:sz w:val="30"/>
          <w:szCs w:val="30"/>
          <w:cs/>
        </w:rPr>
        <w:t xml:space="preserve">ปี 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805F66">
        <w:rPr>
          <w:rFonts w:ascii="Angsana New" w:hAnsi="Angsana New"/>
          <w:sz w:val="30"/>
          <w:szCs w:val="30"/>
        </w:rPr>
        <w:t xml:space="preserve"> </w:t>
      </w:r>
      <w:r w:rsidRPr="00805F66">
        <w:rPr>
          <w:rFonts w:ascii="Angsana New" w:hAnsi="Angsana New"/>
          <w:sz w:val="30"/>
          <w:szCs w:val="30"/>
          <w:cs/>
        </w:rPr>
        <w:t xml:space="preserve">เดือน นับตั้งแต่วันที่ 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805F66">
        <w:rPr>
          <w:rFonts w:ascii="Angsana New" w:hAnsi="Angsana New"/>
          <w:sz w:val="30"/>
          <w:szCs w:val="30"/>
        </w:rPr>
        <w:t xml:space="preserve"> </w:t>
      </w:r>
      <w:r w:rsidRPr="00805F66">
        <w:rPr>
          <w:rFonts w:ascii="Angsana New" w:hAnsi="Angsana New"/>
          <w:sz w:val="30"/>
          <w:szCs w:val="30"/>
          <w:cs/>
        </w:rPr>
        <w:t xml:space="preserve">กรกฎาคม </w:t>
      </w:r>
      <w:r w:rsidR="00C62FB9" w:rsidRPr="00C62FB9">
        <w:rPr>
          <w:rFonts w:ascii="Angsana New" w:hAnsi="Angsana New"/>
          <w:sz w:val="30"/>
          <w:szCs w:val="30"/>
        </w:rPr>
        <w:t>2564</w:t>
      </w:r>
      <w:r w:rsidRPr="00805F66">
        <w:rPr>
          <w:rFonts w:ascii="Angsana New" w:hAnsi="Angsana New"/>
          <w:sz w:val="30"/>
          <w:szCs w:val="30"/>
        </w:rPr>
        <w:t xml:space="preserve"> </w:t>
      </w:r>
      <w:r w:rsidRPr="00805F66">
        <w:rPr>
          <w:rFonts w:ascii="Angsana New" w:hAnsi="Angsana New"/>
          <w:sz w:val="30"/>
          <w:szCs w:val="30"/>
          <w:cs/>
        </w:rPr>
        <w:t>เป็นต้นไป</w:t>
      </w:r>
    </w:p>
    <w:p w14:paraId="56631424" w14:textId="2B8ACD1E" w:rsidR="00046A4F" w:rsidRPr="00A8661E" w:rsidRDefault="00046A4F" w:rsidP="00306A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D860775" w14:textId="77777777" w:rsidR="00396B79" w:rsidRPr="00805F66" w:rsidRDefault="00396B79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805F66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t>สัญญาให้บริการการจัดการ</w:t>
      </w:r>
    </w:p>
    <w:p w14:paraId="59D8F668" w14:textId="77777777" w:rsidR="00396B79" w:rsidRPr="00A8661E" w:rsidRDefault="00396B79" w:rsidP="00D72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371EAFD" w14:textId="13040DBC" w:rsidR="00396B79" w:rsidRPr="00805F66" w:rsidRDefault="00396B79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05F66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27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C62FB9" w:rsidRPr="00C62FB9">
        <w:rPr>
          <w:rFonts w:ascii="Angsana New" w:hAnsi="Angsana New" w:hint="cs"/>
          <w:sz w:val="30"/>
          <w:szCs w:val="30"/>
        </w:rPr>
        <w:t>2547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>บริษัทได้ทำสัญญาให้บริการการจัดการกับบริษัท ราชบุรีเพาเวอร์ จำกัด ซึ่งเป็น</w:t>
      </w:r>
      <w:r w:rsidRPr="00805F66">
        <w:rPr>
          <w:rFonts w:ascii="Angsana New" w:hAnsi="Angsana New"/>
          <w:sz w:val="30"/>
          <w:szCs w:val="30"/>
          <w:cs/>
        </w:rPr>
        <w:br/>
      </w:r>
      <w:r w:rsidRPr="00805F66">
        <w:rPr>
          <w:rFonts w:ascii="Angsana New" w:hAnsi="Angsana New" w:hint="cs"/>
          <w:sz w:val="30"/>
          <w:szCs w:val="30"/>
          <w:cs/>
        </w:rPr>
        <w:t>การร่วมค้าทางอ้อม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 xml:space="preserve">โดยบริษัทจะได้รับค่าธรรมเนียมจากการให้บริการการจัดการเป็นจำนวนเงิน </w:t>
      </w:r>
      <w:r w:rsidR="00C62FB9" w:rsidRPr="00C62FB9">
        <w:rPr>
          <w:rFonts w:ascii="Angsana New" w:hAnsi="Angsana New" w:hint="cs"/>
          <w:sz w:val="30"/>
          <w:szCs w:val="30"/>
        </w:rPr>
        <w:t>2</w:t>
      </w:r>
      <w:r w:rsidRPr="00805F66">
        <w:rPr>
          <w:rFonts w:ascii="Angsana New" w:hAnsi="Angsana New" w:hint="cs"/>
          <w:sz w:val="30"/>
          <w:szCs w:val="30"/>
        </w:rPr>
        <w:t>.</w:t>
      </w:r>
      <w:r w:rsidR="00C62FB9" w:rsidRPr="00C62FB9">
        <w:rPr>
          <w:rFonts w:ascii="Angsana New" w:hAnsi="Angsana New" w:hint="cs"/>
          <w:sz w:val="30"/>
          <w:szCs w:val="30"/>
        </w:rPr>
        <w:t>50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ล้านเหรียญสหรัฐอเมริกาต่อปี เป็นระยะเวลา </w:t>
      </w:r>
      <w:r w:rsidR="00C62FB9" w:rsidRPr="00C62FB9">
        <w:rPr>
          <w:rFonts w:ascii="Angsana New" w:hAnsi="Angsana New" w:hint="cs"/>
          <w:sz w:val="30"/>
          <w:szCs w:val="30"/>
        </w:rPr>
        <w:t>25</w:t>
      </w:r>
      <w:r w:rsidRPr="00805F66">
        <w:rPr>
          <w:rFonts w:ascii="Angsana New" w:hAnsi="Angsana New" w:hint="cs"/>
          <w:sz w:val="30"/>
          <w:szCs w:val="30"/>
          <w:cs/>
        </w:rPr>
        <w:t xml:space="preserve"> ปี </w:t>
      </w:r>
      <w:r w:rsidR="00C62FB9" w:rsidRPr="00C62FB9">
        <w:rPr>
          <w:rFonts w:ascii="Angsana New" w:hAnsi="Angsana New" w:hint="cs"/>
          <w:sz w:val="30"/>
          <w:szCs w:val="30"/>
        </w:rPr>
        <w:t>3</w:t>
      </w:r>
      <w:r w:rsidRPr="00805F66">
        <w:rPr>
          <w:rFonts w:ascii="Angsana New" w:hAnsi="Angsana New" w:hint="cs"/>
          <w:sz w:val="30"/>
          <w:szCs w:val="30"/>
          <w:cs/>
        </w:rPr>
        <w:t xml:space="preserve"> เดือน นับจากวันเริ่มดำเนินการเชิงพาณิชย์ของโรงไฟฟ้าหน่วยที่ </w:t>
      </w:r>
      <w:r w:rsidR="00C62FB9" w:rsidRPr="00C62FB9">
        <w:rPr>
          <w:rFonts w:ascii="Angsana New" w:hAnsi="Angsana New" w:hint="cs"/>
          <w:sz w:val="30"/>
          <w:szCs w:val="30"/>
        </w:rPr>
        <w:t>1</w:t>
      </w:r>
      <w:r w:rsidRPr="00805F66">
        <w:rPr>
          <w:rFonts w:ascii="Angsana New" w:hAnsi="Angsana New" w:hint="cs"/>
          <w:sz w:val="30"/>
          <w:szCs w:val="30"/>
          <w:cs/>
        </w:rPr>
        <w:t xml:space="preserve"> ของบริษัท ราชบุรีเพาเวอร์ จำกัด ค่าบริการการจัดการตลอดอายุสัญญารวมเป็นจำนวนเงิน </w:t>
      </w:r>
      <w:r w:rsidR="00C62FB9" w:rsidRPr="00C62FB9">
        <w:rPr>
          <w:rFonts w:ascii="Angsana New" w:hAnsi="Angsana New" w:hint="cs"/>
          <w:sz w:val="30"/>
          <w:szCs w:val="30"/>
        </w:rPr>
        <w:t>63</w:t>
      </w:r>
      <w:r w:rsidRPr="00805F66">
        <w:rPr>
          <w:rFonts w:ascii="Angsana New" w:hAnsi="Angsana New" w:hint="cs"/>
          <w:sz w:val="30"/>
          <w:szCs w:val="30"/>
        </w:rPr>
        <w:t>.</w:t>
      </w:r>
      <w:r w:rsidR="00C62FB9" w:rsidRPr="00C62FB9">
        <w:rPr>
          <w:rFonts w:ascii="Angsana New" w:hAnsi="Angsana New" w:hint="cs"/>
          <w:sz w:val="30"/>
          <w:szCs w:val="30"/>
        </w:rPr>
        <w:t>12</w:t>
      </w:r>
      <w:r w:rsidRPr="00805F66">
        <w:rPr>
          <w:rFonts w:ascii="Angsana New" w:hAnsi="Angsana New" w:hint="cs"/>
          <w:sz w:val="30"/>
          <w:szCs w:val="30"/>
        </w:rPr>
        <w:t xml:space="preserve"> </w:t>
      </w:r>
      <w:r w:rsidRPr="00805F66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</w:p>
    <w:p w14:paraId="776C5BCB" w14:textId="77777777" w:rsidR="007267B5" w:rsidRPr="00A8661E" w:rsidRDefault="007267B5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F708700" w14:textId="70486840" w:rsidR="005911BC" w:rsidRPr="00B64BED" w:rsidRDefault="005911BC" w:rsidP="00396B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3"/>
          <w:sz w:val="30"/>
          <w:szCs w:val="30"/>
        </w:rPr>
      </w:pPr>
      <w:r w:rsidRPr="00B64BED">
        <w:rPr>
          <w:rFonts w:ascii="Angsana New" w:hAnsi="Angsana New"/>
          <w:spacing w:val="-3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/>
          <w:spacing w:val="-3"/>
          <w:sz w:val="30"/>
          <w:szCs w:val="30"/>
        </w:rPr>
        <w:t>24</w:t>
      </w:r>
      <w:r w:rsidRPr="00B64BED">
        <w:rPr>
          <w:rFonts w:ascii="Angsana New" w:hAnsi="Angsana New"/>
          <w:spacing w:val="-3"/>
          <w:sz w:val="30"/>
          <w:szCs w:val="30"/>
        </w:rPr>
        <w:t xml:space="preserve"> </w:t>
      </w:r>
      <w:r w:rsidRPr="00B64BED">
        <w:rPr>
          <w:rFonts w:ascii="Angsana New" w:hAnsi="Angsana New"/>
          <w:spacing w:val="-3"/>
          <w:sz w:val="30"/>
          <w:szCs w:val="30"/>
          <w:cs/>
        </w:rPr>
        <w:t xml:space="preserve">กุมภาพันธ์ </w:t>
      </w:r>
      <w:r w:rsidR="00C62FB9" w:rsidRPr="00C62FB9">
        <w:rPr>
          <w:rFonts w:ascii="Angsana New" w:hAnsi="Angsana New"/>
          <w:spacing w:val="-3"/>
          <w:sz w:val="30"/>
          <w:szCs w:val="30"/>
        </w:rPr>
        <w:t>2564</w:t>
      </w:r>
      <w:r w:rsidRPr="00B64BED">
        <w:rPr>
          <w:rFonts w:ascii="Angsana New" w:hAnsi="Angsana New"/>
          <w:spacing w:val="-3"/>
          <w:sz w:val="30"/>
          <w:szCs w:val="30"/>
        </w:rPr>
        <w:t xml:space="preserve"> </w:t>
      </w:r>
      <w:r w:rsidRPr="00B64BED">
        <w:rPr>
          <w:rFonts w:ascii="Angsana New" w:hAnsi="Angsana New"/>
          <w:spacing w:val="-3"/>
          <w:sz w:val="30"/>
          <w:szCs w:val="30"/>
          <w:cs/>
        </w:rPr>
        <w:t xml:space="preserve">บริษัทได้ทำสัญญาให้บริการการจัดการกับบริษัท หินกองเพาเวอร์ จำกัด ซึ่งเป็นการร่วมค้าทางตรง โดยบริษัทจะได้รับค่าธรรมเนียมจากการให้บริการการจัดการเป็นจำนวนเงิน </w:t>
      </w:r>
      <w:r w:rsidR="00C62FB9" w:rsidRPr="00C62FB9">
        <w:rPr>
          <w:rFonts w:ascii="Angsana New" w:hAnsi="Angsana New"/>
          <w:spacing w:val="-3"/>
          <w:sz w:val="30"/>
          <w:szCs w:val="30"/>
        </w:rPr>
        <w:t>36</w:t>
      </w:r>
      <w:r w:rsidRPr="00B64BED">
        <w:rPr>
          <w:rFonts w:ascii="Angsana New" w:hAnsi="Angsana New"/>
          <w:spacing w:val="-3"/>
          <w:sz w:val="30"/>
          <w:szCs w:val="30"/>
        </w:rPr>
        <w:t xml:space="preserve"> </w:t>
      </w:r>
      <w:r w:rsidRPr="00B64BED">
        <w:rPr>
          <w:rFonts w:ascii="Angsana New" w:hAnsi="Angsana New"/>
          <w:spacing w:val="-3"/>
          <w:sz w:val="30"/>
          <w:szCs w:val="30"/>
          <w:cs/>
        </w:rPr>
        <w:t xml:space="preserve">ล้านบาทต่อปี และจะมีการปรับเพิ่มอัตราค่าบริการในแต่ละปีตามเงื่อนไขที่ระบุในสัญญา สัญญาดังกล่าวมีผลบังคับใช้เป็นระยะเวลา </w:t>
      </w:r>
      <w:r w:rsidR="00C62FB9" w:rsidRPr="00C62FB9">
        <w:rPr>
          <w:rFonts w:ascii="Angsana New" w:hAnsi="Angsana New"/>
          <w:spacing w:val="-3"/>
          <w:sz w:val="30"/>
          <w:szCs w:val="30"/>
        </w:rPr>
        <w:t>1</w:t>
      </w:r>
      <w:r w:rsidRPr="00B64BED">
        <w:rPr>
          <w:rFonts w:ascii="Angsana New" w:hAnsi="Angsana New"/>
          <w:spacing w:val="-3"/>
          <w:sz w:val="30"/>
          <w:szCs w:val="30"/>
        </w:rPr>
        <w:t xml:space="preserve"> </w:t>
      </w:r>
      <w:r w:rsidRPr="00B64BED">
        <w:rPr>
          <w:rFonts w:ascii="Angsana New" w:hAnsi="Angsana New"/>
          <w:spacing w:val="-3"/>
          <w:sz w:val="30"/>
          <w:szCs w:val="30"/>
          <w:cs/>
        </w:rPr>
        <w:t xml:space="preserve">ปี และจะได้รับการขยายออกไปโดยอัตโนมัติอย่างต่อเนื่องอีกคราวละ </w:t>
      </w:r>
      <w:r w:rsidR="00C62FB9" w:rsidRPr="00C62FB9">
        <w:rPr>
          <w:rFonts w:ascii="Angsana New" w:hAnsi="Angsana New"/>
          <w:spacing w:val="-3"/>
          <w:sz w:val="30"/>
          <w:szCs w:val="30"/>
        </w:rPr>
        <w:t>1</w:t>
      </w:r>
      <w:r w:rsidRPr="00B64BED">
        <w:rPr>
          <w:rFonts w:ascii="Angsana New" w:hAnsi="Angsana New"/>
          <w:spacing w:val="-3"/>
          <w:sz w:val="30"/>
          <w:szCs w:val="30"/>
        </w:rPr>
        <w:t xml:space="preserve"> </w:t>
      </w:r>
      <w:r w:rsidRPr="00B64BED">
        <w:rPr>
          <w:rFonts w:ascii="Angsana New" w:hAnsi="Angsana New"/>
          <w:spacing w:val="-3"/>
          <w:sz w:val="30"/>
          <w:szCs w:val="30"/>
          <w:cs/>
        </w:rPr>
        <w:t>ปี จนกว่าจะมีการแจ้งยุติสัญญาเป็นลายลักษณ์อักษร</w:t>
      </w:r>
    </w:p>
    <w:p w14:paraId="7AF80701" w14:textId="77777777" w:rsidR="002B2696" w:rsidRPr="00A8661E" w:rsidRDefault="002B2696" w:rsidP="00D72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1831A2CF" w14:textId="77777777" w:rsidR="000314A8" w:rsidRPr="002F7758" w:rsidRDefault="000314A8" w:rsidP="000314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bookmarkStart w:id="1" w:name="_Hlk55774169"/>
      <w:r w:rsidRPr="002F775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สัญญาที่เกี่ยวข้องกับเงินลงทุนในบริษัท ชูบุราชบุรี อีเลคทริคเซอร์วิส จำกัด</w:t>
      </w:r>
    </w:p>
    <w:bookmarkEnd w:id="1"/>
    <w:p w14:paraId="433F92FA" w14:textId="77777777" w:rsidR="000314A8" w:rsidRPr="00A8661E" w:rsidRDefault="000314A8" w:rsidP="000314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8F64800" w14:textId="57A0A189" w:rsidR="000314A8" w:rsidRDefault="000314A8" w:rsidP="000314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F775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29</w:t>
      </w:r>
      <w:r w:rsidRPr="002F7758">
        <w:rPr>
          <w:rFonts w:ascii="Angsana New" w:hAnsi="Angsana New" w:hint="cs"/>
          <w:sz w:val="30"/>
          <w:szCs w:val="30"/>
          <w:cs/>
        </w:rPr>
        <w:t xml:space="preserve"> กันยายน </w:t>
      </w:r>
      <w:r w:rsidR="00C62FB9" w:rsidRPr="00C62FB9">
        <w:rPr>
          <w:rFonts w:ascii="Angsana New" w:hAnsi="Angsana New" w:hint="cs"/>
          <w:sz w:val="30"/>
          <w:szCs w:val="30"/>
        </w:rPr>
        <w:t>2548</w:t>
      </w:r>
      <w:r w:rsidRPr="002F7758">
        <w:rPr>
          <w:rFonts w:ascii="Angsana New" w:hAnsi="Angsana New" w:hint="cs"/>
          <w:sz w:val="30"/>
          <w:szCs w:val="30"/>
          <w:cs/>
        </w:rPr>
        <w:t xml:space="preserve"> บริษัทและบริษัท ชูบุ อีเลคทริค พาวเวอร์ (ประเทศไทย) จำกัด ได้ทำสัญญาระหว่าง</w:t>
      </w:r>
      <w:r w:rsidRPr="002F7758">
        <w:rPr>
          <w:rFonts w:ascii="Angsana New" w:hAnsi="Angsana New" w:hint="cs"/>
          <w:sz w:val="30"/>
          <w:szCs w:val="30"/>
        </w:rPr>
        <w:br/>
      </w:r>
      <w:r w:rsidRPr="002F7758">
        <w:rPr>
          <w:rFonts w:ascii="Angsana New" w:hAnsi="Angsana New" w:hint="cs"/>
          <w:sz w:val="30"/>
          <w:szCs w:val="30"/>
          <w:cs/>
        </w:rPr>
        <w:t xml:space="preserve">ผู้ถือหุ้นเพื่อจัดตั้งบริษัท ชูบุราชบุรี อีเลคทริคเซอร์วิส จำกัด ซึ่งเป็นการร่วมค้าทางตรง ตามสัญญาระหว่างผู้ถือหุ้นดังกล่าว หากบริษัท ชูบุราชบุรี อีเลคทริคเซอร์วิส จำกัด ต้องการเงินทุนเพิ่มเติมซึ่งเกินกว่าทุนจดทะเบียนของ บริษัท ชูบุราชบุรี อีเลคทริคเซอร์วิส จำกัด บริษัทตกลงที่จะให้การสนับสนุนทางการเงินในรูปของเงินกู้ผู้ถือหุ้น หรือการค้ำประกันใด ๆ ตามสัดส่วนการถือหุ้นร้อยละ </w:t>
      </w:r>
      <w:r w:rsidR="00C62FB9" w:rsidRPr="00C62FB9">
        <w:rPr>
          <w:rFonts w:ascii="Angsana New" w:hAnsi="Angsana New" w:hint="cs"/>
          <w:sz w:val="30"/>
          <w:szCs w:val="30"/>
        </w:rPr>
        <w:t>50</w:t>
      </w:r>
      <w:r w:rsidRPr="002F7758">
        <w:rPr>
          <w:rFonts w:ascii="Angsana New" w:hAnsi="Angsana New" w:hint="cs"/>
          <w:sz w:val="30"/>
          <w:szCs w:val="30"/>
          <w:cs/>
        </w:rPr>
        <w:t xml:space="preserve"> ทั้งนี้</w:t>
      </w:r>
      <w:r w:rsidRPr="002F7758">
        <w:rPr>
          <w:rFonts w:ascii="Angsana New" w:hAnsi="Angsana New" w:hint="cs"/>
          <w:sz w:val="30"/>
          <w:szCs w:val="30"/>
        </w:rPr>
        <w:t xml:space="preserve"> </w:t>
      </w:r>
      <w:r w:rsidRPr="002F7758">
        <w:rPr>
          <w:rFonts w:ascii="Angsana New" w:hAnsi="Angsana New" w:hint="cs"/>
          <w:sz w:val="30"/>
          <w:szCs w:val="30"/>
          <w:cs/>
        </w:rPr>
        <w:t xml:space="preserve">สัญญาดังกล่าวไม่ได้กำหนดวงเงินในการสนับสนุนทางการเงินนี้ </w:t>
      </w:r>
      <w:bookmarkStart w:id="2" w:name="_Hlk55774177"/>
      <w:r w:rsidRPr="00FE33A0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C62FB9" w:rsidRPr="00C62FB9">
        <w:rPr>
          <w:rFonts w:ascii="Angsana New" w:hAnsi="Angsana New"/>
          <w:sz w:val="30"/>
          <w:szCs w:val="30"/>
        </w:rPr>
        <w:t>31</w:t>
      </w:r>
      <w:r w:rsidR="00080DE6" w:rsidRPr="00FE33A0">
        <w:rPr>
          <w:rFonts w:ascii="Angsana New" w:hAnsi="Angsana New"/>
          <w:sz w:val="30"/>
          <w:szCs w:val="30"/>
        </w:rPr>
        <w:t xml:space="preserve"> </w:t>
      </w:r>
      <w:r w:rsidR="00080DE6" w:rsidRPr="00FE33A0">
        <w:rPr>
          <w:rFonts w:ascii="Angsana New" w:hAnsi="Angsana New" w:hint="cs"/>
          <w:sz w:val="30"/>
          <w:szCs w:val="30"/>
          <w:cs/>
        </w:rPr>
        <w:t>ธันวาคม</w:t>
      </w:r>
      <w:r w:rsidRPr="00FE33A0">
        <w:rPr>
          <w:rFonts w:ascii="Angsana New" w:hAnsi="Angsana New" w:hint="cs"/>
          <w:sz w:val="30"/>
          <w:szCs w:val="30"/>
          <w:cs/>
        </w:rPr>
        <w:t xml:space="preserve"> </w:t>
      </w:r>
      <w:r w:rsidR="00C62FB9" w:rsidRPr="00C62FB9">
        <w:rPr>
          <w:rFonts w:ascii="Angsana New" w:hAnsi="Angsana New" w:hint="cs"/>
          <w:sz w:val="30"/>
          <w:szCs w:val="30"/>
        </w:rPr>
        <w:t>256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2F7758">
        <w:rPr>
          <w:rFonts w:ascii="Angsana New" w:hAnsi="Angsana New" w:hint="cs"/>
          <w:sz w:val="30"/>
          <w:szCs w:val="30"/>
          <w:cs/>
        </w:rPr>
        <w:t xml:space="preserve"> บริษัทยังไม่ได้ให้เงินกู้ผู้ถือหุ้น หรือการค้ำประกันใด ๆ ตามสัญญา</w:t>
      </w:r>
      <w:bookmarkEnd w:id="2"/>
    </w:p>
    <w:p w14:paraId="4E558881" w14:textId="29494FE2" w:rsidR="00A8661E" w:rsidRDefault="00A8661E" w:rsidP="000314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C8A689D" w14:textId="72D5C3E4" w:rsidR="00A8661E" w:rsidRDefault="00A866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5ECA81DD" w14:textId="4F3B4AD6" w:rsidR="000314A8" w:rsidRPr="002F7758" w:rsidRDefault="000314A8" w:rsidP="000314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pacing w:val="-4"/>
          <w:sz w:val="30"/>
          <w:szCs w:val="30"/>
        </w:rPr>
      </w:pPr>
      <w:bookmarkStart w:id="3" w:name="_Hlk55774234"/>
      <w:bookmarkStart w:id="4" w:name="_Hlk63792418"/>
      <w:r w:rsidRPr="002F7758">
        <w:rPr>
          <w:rFonts w:ascii="Angsana New" w:hAnsi="Angsana New" w:hint="cs"/>
          <w:b/>
          <w:bCs/>
          <w:i/>
          <w:iCs/>
          <w:spacing w:val="-4"/>
          <w:sz w:val="30"/>
          <w:szCs w:val="30"/>
          <w:cs/>
        </w:rPr>
        <w:lastRenderedPageBreak/>
        <w:t>สัญญาสนับสนุนทางการเงินแก่บริษัท นอร์ทเทิร์น บางกอกโมโนเรล จำกัด และบริษัท อีสเทิร์น บางกอกโมโนเรล จำกัด</w:t>
      </w:r>
    </w:p>
    <w:bookmarkEnd w:id="3"/>
    <w:p w14:paraId="19E4E649" w14:textId="77777777" w:rsidR="000314A8" w:rsidRPr="00A8661E" w:rsidRDefault="000314A8" w:rsidP="000314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7A1E5C38" w14:textId="15906CE5" w:rsidR="002B2696" w:rsidRDefault="00CA778A" w:rsidP="00EE50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bookmarkStart w:id="5" w:name="_Hlk55774279"/>
      <w:bookmarkStart w:id="6" w:name="_Hlk47544808"/>
      <w:r w:rsidRPr="002F775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/>
          <w:sz w:val="30"/>
          <w:szCs w:val="30"/>
        </w:rPr>
        <w:t>11</w:t>
      </w:r>
      <w:r w:rsidRPr="002F7758">
        <w:rPr>
          <w:rFonts w:ascii="Angsana New" w:hAnsi="Angsana New" w:hint="cs"/>
          <w:sz w:val="30"/>
          <w:szCs w:val="30"/>
          <w:cs/>
        </w:rPr>
        <w:t xml:space="preserve"> ตุลาคม </w:t>
      </w:r>
      <w:r w:rsidR="00C62FB9" w:rsidRPr="00C62FB9">
        <w:rPr>
          <w:rFonts w:ascii="Angsana New" w:hAnsi="Angsana New" w:hint="cs"/>
          <w:sz w:val="30"/>
          <w:szCs w:val="30"/>
        </w:rPr>
        <w:t>2560</w:t>
      </w:r>
      <w:r w:rsidRPr="002F7758">
        <w:rPr>
          <w:rFonts w:ascii="Angsana New" w:hAnsi="Angsana New" w:hint="cs"/>
          <w:sz w:val="30"/>
          <w:szCs w:val="30"/>
          <w:cs/>
        </w:rPr>
        <w:t xml:space="preserve"> บริษัทได้ทำสัญญาสนับสนุนทางการเงินแก่บริษัท นอร์ทเทิร์น บางกอกโมโนเรล จำกัด และบริษัท อีสเทิร์น บางกอกโมโนเรล จำกัด ซึ่งเป็น</w:t>
      </w:r>
      <w:r w:rsidRPr="002F7758">
        <w:rPr>
          <w:rFonts w:ascii="Angsana New" w:hAnsi="Angsana New" w:hint="cs"/>
          <w:color w:val="000000"/>
          <w:sz w:val="30"/>
          <w:szCs w:val="30"/>
          <w:cs/>
        </w:rPr>
        <w:t>บริษัทร่วม</w:t>
      </w:r>
      <w:r w:rsidR="00D1577E" w:rsidRPr="002F7758">
        <w:rPr>
          <w:rFonts w:ascii="Angsana New" w:hAnsi="Angsana New" w:hint="cs"/>
          <w:color w:val="000000"/>
          <w:sz w:val="30"/>
          <w:szCs w:val="30"/>
          <w:cs/>
        </w:rPr>
        <w:t>ทางตรง</w:t>
      </w:r>
      <w:r w:rsidRPr="002F7758">
        <w:rPr>
          <w:rFonts w:ascii="Angsana New" w:hAnsi="Angsana New" w:hint="cs"/>
          <w:sz w:val="30"/>
          <w:szCs w:val="30"/>
          <w:cs/>
        </w:rPr>
        <w:t xml:space="preserve"> โดยบริษัทตกลงที่จะให้การสนับสนุนทางการเงินในรูปของเงินกู้ผู้ถือหุ้น </w:t>
      </w:r>
      <w:r w:rsidRPr="008B2106">
        <w:rPr>
          <w:rFonts w:ascii="Angsana New" w:hAnsi="Angsana New" w:hint="cs"/>
          <w:sz w:val="30"/>
          <w:szCs w:val="30"/>
          <w:cs/>
        </w:rPr>
        <w:t xml:space="preserve">หรือการค้ำประกันใด ๆ ตามสัดส่วนการถือหุ้นร้อยละ </w:t>
      </w:r>
      <w:r w:rsidR="00C62FB9" w:rsidRPr="00C62FB9">
        <w:rPr>
          <w:rFonts w:ascii="Angsana New" w:hAnsi="Angsana New" w:hint="cs"/>
          <w:sz w:val="30"/>
          <w:szCs w:val="30"/>
        </w:rPr>
        <w:t>10</w:t>
      </w:r>
      <w:r w:rsidRPr="008B2106">
        <w:rPr>
          <w:rFonts w:ascii="Angsana New" w:hAnsi="Angsana New" w:hint="cs"/>
          <w:sz w:val="30"/>
          <w:szCs w:val="30"/>
          <w:cs/>
        </w:rPr>
        <w:t xml:space="preserve"> </w:t>
      </w:r>
      <w:r w:rsidR="003A1F00" w:rsidRPr="008B2106">
        <w:rPr>
          <w:rFonts w:ascii="Angsana New" w:hAnsi="Angsana New" w:hint="cs"/>
          <w:sz w:val="30"/>
          <w:szCs w:val="30"/>
          <w:cs/>
        </w:rPr>
        <w:t>โดยมีวงเงินและเงื่อนไขตามที่ระบุในสัญญา</w:t>
      </w:r>
      <w:r w:rsidRPr="008B2106">
        <w:rPr>
          <w:rFonts w:ascii="Angsana New" w:hAnsi="Angsana New" w:hint="cs"/>
          <w:sz w:val="30"/>
          <w:szCs w:val="30"/>
          <w:cs/>
        </w:rPr>
        <w:t xml:space="preserve"> </w:t>
      </w:r>
      <w:r w:rsidRPr="00FE33A0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C62FB9" w:rsidRPr="00C62FB9">
        <w:rPr>
          <w:rFonts w:ascii="Angsana New" w:hAnsi="Angsana New" w:hint="cs"/>
          <w:sz w:val="30"/>
          <w:szCs w:val="30"/>
        </w:rPr>
        <w:t>3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FE33A0">
        <w:rPr>
          <w:rFonts w:ascii="Angsana New" w:hAnsi="Angsana New" w:hint="cs"/>
          <w:sz w:val="30"/>
          <w:szCs w:val="30"/>
        </w:rPr>
        <w:t xml:space="preserve"> </w:t>
      </w:r>
      <w:r w:rsidRPr="00FE33A0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62FB9" w:rsidRPr="00C62FB9">
        <w:rPr>
          <w:rFonts w:ascii="Angsana New" w:hAnsi="Angsana New"/>
          <w:sz w:val="30"/>
          <w:szCs w:val="30"/>
        </w:rPr>
        <w:t>2566</w:t>
      </w:r>
      <w:r w:rsidRPr="008B2106">
        <w:rPr>
          <w:rFonts w:ascii="Angsana New" w:hAnsi="Angsana New" w:hint="cs"/>
          <w:sz w:val="30"/>
          <w:szCs w:val="30"/>
          <w:cs/>
        </w:rPr>
        <w:t xml:space="preserve"> </w:t>
      </w:r>
      <w:r w:rsidR="00AF2ACA" w:rsidRPr="008B2106">
        <w:rPr>
          <w:rFonts w:ascii="Angsana New" w:hAnsi="Angsana New"/>
          <w:color w:val="000000"/>
          <w:sz w:val="30"/>
          <w:szCs w:val="30"/>
          <w:cs/>
        </w:rPr>
        <w:t>บริษัทยังไม่ได้ให้เงินกู้ผู้ถือหุ้น หรือการค้ำประกันใด ๆ ตามสัญญา</w:t>
      </w:r>
      <w:r w:rsidR="006E168A" w:rsidRPr="008B2106">
        <w:rPr>
          <w:rFonts w:ascii="Angsana New" w:hAnsi="Angsana New" w:hint="cs"/>
          <w:color w:val="000000"/>
          <w:sz w:val="30"/>
          <w:szCs w:val="30"/>
          <w:cs/>
        </w:rPr>
        <w:t xml:space="preserve">กับบริษัท </w:t>
      </w:r>
      <w:r w:rsidR="006E168A" w:rsidRPr="008B2106">
        <w:rPr>
          <w:rFonts w:ascii="Angsana New" w:hAnsi="Angsana New" w:hint="cs"/>
          <w:sz w:val="30"/>
          <w:szCs w:val="30"/>
          <w:cs/>
        </w:rPr>
        <w:t>อีสเทิร์น บางกอกโมโนเรล จำกัด</w:t>
      </w:r>
      <w:bookmarkEnd w:id="4"/>
      <w:bookmarkEnd w:id="5"/>
      <w:bookmarkEnd w:id="6"/>
    </w:p>
    <w:p w14:paraId="03003B04" w14:textId="77777777" w:rsidR="00EE50F0" w:rsidRPr="00EE50F0" w:rsidRDefault="00EE50F0" w:rsidP="00EE50F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9C4C71A" w14:textId="0CDFB4C7" w:rsidR="000314A8" w:rsidRPr="00BA0F1F" w:rsidRDefault="000314A8" w:rsidP="000314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A0F1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ภาระผูกพันที่เกี่ยวข้องกับสัญญาซื้อขายหุ้น</w:t>
      </w:r>
    </w:p>
    <w:p w14:paraId="0D172CE8" w14:textId="77777777" w:rsidR="000314A8" w:rsidRPr="000A6839" w:rsidRDefault="000314A8" w:rsidP="000314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D226884" w14:textId="77777777" w:rsidR="000314A8" w:rsidRPr="001D79AC" w:rsidRDefault="000314A8" w:rsidP="000314A8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F47010">
        <w:rPr>
          <w:rFonts w:ascii="Angsana New" w:hAnsi="Angsana New" w:hint="cs"/>
          <w:sz w:val="30"/>
          <w:szCs w:val="30"/>
          <w:cs/>
        </w:rPr>
        <w:t>บริษัทมีภาระผูกพันภายใต้สัญญาซื้อขายหุ้นที่เกี่ยวกับการซื้อหุ้นสามัญในบริษัทร่วมสองแห่ง ภายใต้สัญญาดังกล่าวผู้ถือหุ้นรายอื่นมีสิทธิเพิ่มเติมในเงินปันผลส่วนของบริษัทที่ได้รับจากบริษัทร่วมดังกล่าว</w:t>
      </w:r>
    </w:p>
    <w:p w14:paraId="3C107E8C" w14:textId="7FA2743E" w:rsidR="001D79AC" w:rsidRDefault="001D79AC" w:rsidP="000314A8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1241F13" w14:textId="77777777" w:rsidR="00E940BE" w:rsidRPr="00E940BE" w:rsidRDefault="00E940BE" w:rsidP="00E940BE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b/>
          <w:bCs/>
          <w:i/>
          <w:iCs/>
          <w:spacing w:val="-2"/>
          <w:sz w:val="30"/>
          <w:szCs w:val="30"/>
        </w:rPr>
      </w:pPr>
      <w:r w:rsidRPr="00E940BE">
        <w:rPr>
          <w:rFonts w:ascii="Angsana New" w:hAnsi="Angsana New"/>
          <w:b/>
          <w:bCs/>
          <w:i/>
          <w:iCs/>
          <w:spacing w:val="-2"/>
          <w:sz w:val="30"/>
          <w:szCs w:val="30"/>
          <w:cs/>
        </w:rPr>
        <w:t>ภาระผูกพันที่เกี่ยวข้องกับสัญญาการให้บริการค้ำประกันแก่บริษัท หินกองเพาเวอร์โฮลดิ้ง จำกัด และบริษัทหินกองเพาเวอร์ จำกัด</w:t>
      </w:r>
    </w:p>
    <w:p w14:paraId="41C9173C" w14:textId="77777777" w:rsidR="00E940BE" w:rsidRPr="000A6839" w:rsidRDefault="00E940BE" w:rsidP="00E940BE">
      <w:pPr>
        <w:rPr>
          <w:rFonts w:asciiTheme="majorBidi" w:hAnsiTheme="majorBidi" w:cstheme="majorBidi"/>
          <w:sz w:val="22"/>
          <w:szCs w:val="22"/>
          <w:cs/>
        </w:rPr>
      </w:pPr>
      <w:r w:rsidRPr="000A6839">
        <w:rPr>
          <w:rFonts w:asciiTheme="majorBidi" w:hAnsiTheme="majorBidi" w:cstheme="majorBidi"/>
          <w:sz w:val="16"/>
          <w:szCs w:val="16"/>
        </w:rPr>
        <w:tab/>
      </w:r>
      <w:r w:rsidRPr="000A6839">
        <w:rPr>
          <w:rFonts w:asciiTheme="majorBidi" w:hAnsiTheme="majorBidi" w:cstheme="majorBidi"/>
          <w:sz w:val="16"/>
          <w:szCs w:val="16"/>
        </w:rPr>
        <w:tab/>
      </w:r>
    </w:p>
    <w:p w14:paraId="5A8D31E3" w14:textId="6B070F6F" w:rsidR="00E940BE" w:rsidRPr="005D006C" w:rsidRDefault="00E940BE" w:rsidP="00E940B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D006C">
        <w:rPr>
          <w:rFonts w:ascii="Angsana New" w:hAnsi="Angsana New"/>
          <w:sz w:val="30"/>
          <w:szCs w:val="30"/>
          <w:cs/>
        </w:rPr>
        <w:t>บริษัทมีภาระผูกพันภายใต้สัญญาการให้บริการค้ำประกันวงเงินสินเชื่อให้กับบริษัท หินกองเพาเวอร์โฮลดิ้ง จำกัด และบริษัท</w:t>
      </w:r>
      <w:r w:rsidR="00C55050" w:rsidRPr="005D006C">
        <w:rPr>
          <w:rFonts w:ascii="Angsana New" w:hAnsi="Angsana New"/>
          <w:sz w:val="30"/>
          <w:szCs w:val="30"/>
        </w:rPr>
        <w:t xml:space="preserve"> </w:t>
      </w:r>
      <w:r w:rsidRPr="005D006C">
        <w:rPr>
          <w:rFonts w:ascii="Angsana New" w:hAnsi="Angsana New"/>
          <w:sz w:val="30"/>
          <w:szCs w:val="30"/>
          <w:cs/>
        </w:rPr>
        <w:t xml:space="preserve">หินกองเพาเวอร์ จำกัด ซึ่งเป็นการร่วมค้าทางตรง ภายใต้เงื่อนไขของสัญญาดังกล่าวกำหนดให้บริษัทเป็นผู้ให้การค้ำประกันตามสัดส่วนการถือหุ้นร้อยละ </w:t>
      </w:r>
      <w:r w:rsidR="00C62FB9" w:rsidRPr="00C62FB9">
        <w:rPr>
          <w:rFonts w:ascii="Angsana New" w:hAnsi="Angsana New"/>
          <w:sz w:val="30"/>
          <w:szCs w:val="30"/>
        </w:rPr>
        <w:t>51</w:t>
      </w:r>
      <w:r w:rsidRPr="005D006C">
        <w:rPr>
          <w:rFonts w:ascii="Angsana New" w:hAnsi="Angsana New"/>
          <w:sz w:val="30"/>
          <w:szCs w:val="30"/>
        </w:rPr>
        <w:t xml:space="preserve"> </w:t>
      </w:r>
      <w:r w:rsidRPr="005D006C">
        <w:rPr>
          <w:rFonts w:ascii="Angsana New" w:hAnsi="Angsana New"/>
          <w:sz w:val="30"/>
          <w:szCs w:val="30"/>
          <w:cs/>
        </w:rPr>
        <w:t xml:space="preserve">โดยมีวงเงินและเงื่อนไขตามที่ระบุในสัญญา </w:t>
      </w:r>
    </w:p>
    <w:p w14:paraId="47F1B062" w14:textId="31033C6A" w:rsidR="00E940BE" w:rsidRDefault="00E940BE" w:rsidP="000314A8">
      <w:pPr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5FD39E98" w14:textId="77777777" w:rsidR="00B46D6A" w:rsidRPr="005D006C" w:rsidRDefault="00B46D6A" w:rsidP="00C139D4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5D006C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เงินสดและรายการเทียบเท่าเงินสด</w:t>
      </w:r>
    </w:p>
    <w:p w14:paraId="54780FF9" w14:textId="77777777" w:rsidR="00B46D6A" w:rsidRPr="00EF2577" w:rsidRDefault="00B46D6A" w:rsidP="00B46D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tbl>
      <w:tblPr>
        <w:tblW w:w="918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3"/>
        <w:gridCol w:w="1262"/>
        <w:gridCol w:w="263"/>
        <w:gridCol w:w="1177"/>
        <w:gridCol w:w="238"/>
        <w:gridCol w:w="1202"/>
        <w:gridCol w:w="263"/>
        <w:gridCol w:w="1085"/>
      </w:tblGrid>
      <w:tr w:rsidR="00B46D6A" w:rsidRPr="005D006C" w14:paraId="78649BC1" w14:textId="77777777" w:rsidTr="0010228D">
        <w:tc>
          <w:tcPr>
            <w:tcW w:w="3693" w:type="dxa"/>
            <w:shd w:val="clear" w:color="auto" w:fill="auto"/>
            <w:vAlign w:val="bottom"/>
          </w:tcPr>
          <w:p w14:paraId="1D09ACBC" w14:textId="77777777" w:rsidR="00B46D6A" w:rsidRPr="005D006C" w:rsidRDefault="00B46D6A" w:rsidP="00D02877">
            <w:pPr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2" w:type="dxa"/>
            <w:gridSpan w:val="3"/>
            <w:vAlign w:val="bottom"/>
          </w:tcPr>
          <w:p w14:paraId="173463A5" w14:textId="77777777" w:rsidR="00B46D6A" w:rsidRPr="005D006C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D006C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8" w:type="dxa"/>
            <w:vAlign w:val="bottom"/>
          </w:tcPr>
          <w:p w14:paraId="4FDF5F06" w14:textId="77777777" w:rsidR="00B46D6A" w:rsidRPr="005D006C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50" w:type="dxa"/>
            <w:gridSpan w:val="3"/>
            <w:vAlign w:val="bottom"/>
          </w:tcPr>
          <w:p w14:paraId="474D37DB" w14:textId="77777777" w:rsidR="00B46D6A" w:rsidRPr="005D006C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D006C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46D6A" w:rsidRPr="005D006C" w14:paraId="05A79058" w14:textId="77777777" w:rsidTr="0010228D">
        <w:tc>
          <w:tcPr>
            <w:tcW w:w="3693" w:type="dxa"/>
            <w:vAlign w:val="bottom"/>
          </w:tcPr>
          <w:p w14:paraId="46B83B17" w14:textId="77777777" w:rsidR="00B46D6A" w:rsidRPr="005D006C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24BFC47D" w14:textId="51B5A420" w:rsidR="00B46D6A" w:rsidRPr="005D006C" w:rsidRDefault="00C62FB9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3" w:type="dxa"/>
            <w:vAlign w:val="bottom"/>
          </w:tcPr>
          <w:p w14:paraId="6BE1AECC" w14:textId="77777777" w:rsidR="00B46D6A" w:rsidRPr="005D006C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14:paraId="4BFBBB93" w14:textId="309FAEE6" w:rsidR="00B46D6A" w:rsidRPr="005D006C" w:rsidRDefault="00C62FB9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38" w:type="dxa"/>
            <w:vAlign w:val="bottom"/>
          </w:tcPr>
          <w:p w14:paraId="1357CCCC" w14:textId="77777777" w:rsidR="00B46D6A" w:rsidRPr="005D006C" w:rsidRDefault="00B46D6A" w:rsidP="00B46D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02" w:type="dxa"/>
            <w:shd w:val="clear" w:color="auto" w:fill="auto"/>
            <w:vAlign w:val="bottom"/>
          </w:tcPr>
          <w:p w14:paraId="2A587225" w14:textId="3F177F9D" w:rsidR="00B46D6A" w:rsidRPr="005D006C" w:rsidRDefault="00C62FB9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3" w:type="dxa"/>
            <w:vAlign w:val="bottom"/>
          </w:tcPr>
          <w:p w14:paraId="1E1FCC96" w14:textId="77777777" w:rsidR="00B46D6A" w:rsidRPr="005D006C" w:rsidRDefault="00B46D6A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4F8537C" w14:textId="01DDAE69" w:rsidR="00B46D6A" w:rsidRPr="005D006C" w:rsidRDefault="00C62FB9" w:rsidP="00B46D6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B46D6A" w:rsidRPr="005D006C" w14:paraId="19965208" w14:textId="77777777" w:rsidTr="0010228D">
        <w:tc>
          <w:tcPr>
            <w:tcW w:w="3693" w:type="dxa"/>
            <w:vAlign w:val="bottom"/>
          </w:tcPr>
          <w:p w14:paraId="085940B6" w14:textId="77777777" w:rsidR="00B46D6A" w:rsidRPr="005D006C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490" w:type="dxa"/>
            <w:gridSpan w:val="7"/>
            <w:vAlign w:val="bottom"/>
          </w:tcPr>
          <w:p w14:paraId="63143732" w14:textId="77777777" w:rsidR="00B46D6A" w:rsidRPr="005D006C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5D006C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A30E5" w:rsidRPr="005D006C" w14:paraId="2671F1DB" w14:textId="77777777" w:rsidTr="00942B42">
        <w:tc>
          <w:tcPr>
            <w:tcW w:w="3693" w:type="dxa"/>
            <w:vAlign w:val="bottom"/>
          </w:tcPr>
          <w:p w14:paraId="36D5C0B8" w14:textId="77777777" w:rsidR="007A30E5" w:rsidRPr="005D006C" w:rsidRDefault="007A30E5" w:rsidP="007A30E5">
            <w:pPr>
              <w:spacing w:line="240" w:lineRule="auto"/>
              <w:ind w:right="27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5D006C">
              <w:rPr>
                <w:rFonts w:ascii="Angsana New" w:hAnsi="Angsana New" w:hint="cs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414F1515" w14:textId="2940B177" w:rsidR="007A30E5" w:rsidRPr="00942B42" w:rsidRDefault="00C62FB9" w:rsidP="007A30E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7A68DB" w:rsidRPr="00942B4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272</w:t>
            </w:r>
          </w:p>
        </w:tc>
        <w:tc>
          <w:tcPr>
            <w:tcW w:w="263" w:type="dxa"/>
            <w:vAlign w:val="bottom"/>
          </w:tcPr>
          <w:p w14:paraId="11E88FFD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vAlign w:val="bottom"/>
          </w:tcPr>
          <w:p w14:paraId="21E889B8" w14:textId="6D32DD84" w:rsidR="007A30E5" w:rsidRPr="005D006C" w:rsidRDefault="00C62FB9" w:rsidP="007A30E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7A30E5" w:rsidRPr="005D006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839</w:t>
            </w:r>
          </w:p>
        </w:tc>
        <w:tc>
          <w:tcPr>
            <w:tcW w:w="238" w:type="dxa"/>
            <w:vAlign w:val="bottom"/>
          </w:tcPr>
          <w:p w14:paraId="70F82325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7A693155" w14:textId="46B6DE0E" w:rsidR="007A30E5" w:rsidRPr="005D006C" w:rsidRDefault="00C62FB9" w:rsidP="007A30E5">
            <w:pPr>
              <w:pStyle w:val="acctfourfigures"/>
              <w:tabs>
                <w:tab w:val="clear" w:pos="765"/>
                <w:tab w:val="decimal" w:pos="985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30</w:t>
            </w:r>
          </w:p>
        </w:tc>
        <w:tc>
          <w:tcPr>
            <w:tcW w:w="263" w:type="dxa"/>
            <w:vAlign w:val="bottom"/>
          </w:tcPr>
          <w:p w14:paraId="3096837D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193F24C2" w14:textId="7CA7EC9C" w:rsidR="007A30E5" w:rsidRPr="005D006C" w:rsidRDefault="00C62FB9" w:rsidP="007A30E5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449</w:t>
            </w:r>
          </w:p>
        </w:tc>
      </w:tr>
      <w:tr w:rsidR="007A30E5" w:rsidRPr="005D006C" w14:paraId="64814C57" w14:textId="77777777" w:rsidTr="00942B42">
        <w:tc>
          <w:tcPr>
            <w:tcW w:w="3693" w:type="dxa"/>
            <w:vAlign w:val="bottom"/>
          </w:tcPr>
          <w:p w14:paraId="7C582E0E" w14:textId="77777777" w:rsidR="007A30E5" w:rsidRPr="005D006C" w:rsidRDefault="007A30E5" w:rsidP="007A30E5">
            <w:pPr>
              <w:spacing w:line="240" w:lineRule="auto"/>
              <w:ind w:right="27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D006C">
              <w:rPr>
                <w:rFonts w:ascii="Angsana New" w:hAnsi="Angsana New" w:hint="cs"/>
                <w:sz w:val="30"/>
                <w:szCs w:val="30"/>
                <w:cs/>
              </w:rPr>
              <w:t>เงินฝากธนาคาร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5DEBC492" w14:textId="42BC5DD8" w:rsidR="007A30E5" w:rsidRPr="00942B42" w:rsidRDefault="00C62FB9" w:rsidP="007A30E5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21</w:t>
            </w:r>
            <w:r w:rsidR="007A68DB" w:rsidRPr="00942B4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410</w:t>
            </w:r>
            <w:r w:rsidR="007A68DB" w:rsidRPr="00942B4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055</w:t>
            </w:r>
          </w:p>
        </w:tc>
        <w:tc>
          <w:tcPr>
            <w:tcW w:w="263" w:type="dxa"/>
            <w:vAlign w:val="bottom"/>
          </w:tcPr>
          <w:p w14:paraId="38E10E0D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7" w:type="dxa"/>
            <w:vAlign w:val="bottom"/>
          </w:tcPr>
          <w:p w14:paraId="2CE4C99D" w14:textId="58DA2950" w:rsidR="007A30E5" w:rsidRPr="005D006C" w:rsidRDefault="00C62FB9" w:rsidP="007A30E5">
            <w:pPr>
              <w:pStyle w:val="acctfourfigures"/>
              <w:tabs>
                <w:tab w:val="clear" w:pos="765"/>
                <w:tab w:val="decimal" w:pos="978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10</w:t>
            </w:r>
            <w:r w:rsidR="007A30E5" w:rsidRPr="005D006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773</w:t>
            </w:r>
            <w:r w:rsidR="007A30E5" w:rsidRPr="005D006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556</w:t>
            </w:r>
          </w:p>
        </w:tc>
        <w:tc>
          <w:tcPr>
            <w:tcW w:w="238" w:type="dxa"/>
            <w:vAlign w:val="bottom"/>
          </w:tcPr>
          <w:p w14:paraId="60174B0C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78A70258" w14:textId="166D0C92" w:rsidR="007A30E5" w:rsidRPr="005D006C" w:rsidRDefault="00C62FB9" w:rsidP="007A30E5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left="-107" w:right="-3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161</w:t>
            </w:r>
            <w:r w:rsidR="007A68D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377</w:t>
            </w:r>
          </w:p>
        </w:tc>
        <w:tc>
          <w:tcPr>
            <w:tcW w:w="263" w:type="dxa"/>
            <w:vAlign w:val="bottom"/>
          </w:tcPr>
          <w:p w14:paraId="3A11D4E4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59211075" w14:textId="47C5910F" w:rsidR="007A30E5" w:rsidRPr="005D006C" w:rsidRDefault="00C62FB9" w:rsidP="007A30E5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181</w:t>
            </w:r>
            <w:r w:rsidR="007A30E5" w:rsidRPr="005D006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749</w:t>
            </w:r>
          </w:p>
        </w:tc>
      </w:tr>
      <w:tr w:rsidR="007A30E5" w:rsidRPr="005D006C" w14:paraId="15CE52C4" w14:textId="77777777" w:rsidTr="00942B42">
        <w:tc>
          <w:tcPr>
            <w:tcW w:w="3693" w:type="dxa"/>
            <w:vAlign w:val="bottom"/>
          </w:tcPr>
          <w:p w14:paraId="4F5A9EC4" w14:textId="77777777" w:rsidR="007A30E5" w:rsidRPr="005D006C" w:rsidRDefault="007A30E5" w:rsidP="007A30E5">
            <w:pPr>
              <w:spacing w:line="240" w:lineRule="auto"/>
              <w:ind w:right="27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D006C">
              <w:rPr>
                <w:rFonts w:ascii="Angsana New" w:hAnsi="Angsana New" w:hint="cs"/>
                <w:sz w:val="30"/>
                <w:szCs w:val="30"/>
                <w:cs/>
              </w:rPr>
              <w:t>เงินลงทุนระยะสั้นที่มีสภาพคล่องสูง</w:t>
            </w:r>
          </w:p>
        </w:tc>
        <w:tc>
          <w:tcPr>
            <w:tcW w:w="1262" w:type="dxa"/>
            <w:shd w:val="clear" w:color="auto" w:fill="auto"/>
            <w:vAlign w:val="bottom"/>
          </w:tcPr>
          <w:p w14:paraId="62899407" w14:textId="65FAE8FB" w:rsidR="007A30E5" w:rsidRPr="00942B42" w:rsidRDefault="00C62FB9" w:rsidP="007A30E5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7A68DB" w:rsidRPr="00942B4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151</w:t>
            </w:r>
            <w:r w:rsidR="007A68DB" w:rsidRPr="00942B4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714</w:t>
            </w:r>
          </w:p>
        </w:tc>
        <w:tc>
          <w:tcPr>
            <w:tcW w:w="263" w:type="dxa"/>
            <w:vAlign w:val="bottom"/>
          </w:tcPr>
          <w:p w14:paraId="5300ADAE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7" w:type="dxa"/>
            <w:vAlign w:val="bottom"/>
          </w:tcPr>
          <w:p w14:paraId="5C13BD95" w14:textId="13D766A7" w:rsidR="007A30E5" w:rsidRPr="005D006C" w:rsidRDefault="00C62FB9" w:rsidP="007A30E5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23</w:t>
            </w:r>
            <w:r w:rsidR="007A30E5" w:rsidRPr="005D006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565</w:t>
            </w:r>
            <w:r w:rsidR="007A30E5" w:rsidRPr="005D006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779</w:t>
            </w:r>
          </w:p>
        </w:tc>
        <w:tc>
          <w:tcPr>
            <w:tcW w:w="238" w:type="dxa"/>
            <w:vAlign w:val="bottom"/>
          </w:tcPr>
          <w:p w14:paraId="7C5CE101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02" w:type="dxa"/>
            <w:vAlign w:val="bottom"/>
          </w:tcPr>
          <w:p w14:paraId="1230E870" w14:textId="69A015F7" w:rsidR="007A30E5" w:rsidRPr="005D006C" w:rsidRDefault="00C62FB9" w:rsidP="007A30E5">
            <w:pPr>
              <w:pStyle w:val="acctfourfigures"/>
              <w:tabs>
                <w:tab w:val="clear" w:pos="765"/>
                <w:tab w:val="decimal" w:pos="930"/>
              </w:tabs>
              <w:spacing w:line="240" w:lineRule="auto"/>
              <w:ind w:left="-107" w:right="-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7A68D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225</w:t>
            </w:r>
            <w:r w:rsidR="007A68D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63" w:type="dxa"/>
            <w:vAlign w:val="bottom"/>
          </w:tcPr>
          <w:p w14:paraId="7951DAF0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5" w:type="dxa"/>
            <w:vAlign w:val="bottom"/>
          </w:tcPr>
          <w:p w14:paraId="5449299D" w14:textId="23C34CE3" w:rsidR="007A30E5" w:rsidRPr="005D006C" w:rsidRDefault="00C62FB9" w:rsidP="007A30E5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754</w:t>
            </w:r>
            <w:r w:rsidR="007A30E5" w:rsidRPr="005D006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000</w:t>
            </w:r>
          </w:p>
        </w:tc>
      </w:tr>
      <w:tr w:rsidR="007A30E5" w:rsidRPr="005D006C" w14:paraId="2DA0D4D3" w14:textId="77777777" w:rsidTr="00942B42">
        <w:tc>
          <w:tcPr>
            <w:tcW w:w="3693" w:type="dxa"/>
            <w:vAlign w:val="bottom"/>
          </w:tcPr>
          <w:p w14:paraId="2749DDCE" w14:textId="77777777" w:rsidR="007A30E5" w:rsidRPr="005D006C" w:rsidRDefault="007A30E5" w:rsidP="007A30E5">
            <w:pPr>
              <w:spacing w:line="240" w:lineRule="auto"/>
              <w:ind w:right="27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D006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CEEEF1" w14:textId="3E1ED81E" w:rsidR="007A30E5" w:rsidRPr="00942B42" w:rsidRDefault="00C62FB9" w:rsidP="007A30E5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</w:t>
            </w:r>
            <w:r w:rsidR="007A68DB" w:rsidRPr="00942B4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563</w:t>
            </w:r>
            <w:r w:rsidR="007A68DB" w:rsidRPr="00942B4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041</w:t>
            </w:r>
          </w:p>
        </w:tc>
        <w:tc>
          <w:tcPr>
            <w:tcW w:w="263" w:type="dxa"/>
            <w:vAlign w:val="bottom"/>
          </w:tcPr>
          <w:p w14:paraId="38B17BDA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E92E0B" w14:textId="661E842C" w:rsidR="007A30E5" w:rsidRPr="005D006C" w:rsidRDefault="00C62FB9" w:rsidP="007A30E5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34</w:t>
            </w:r>
            <w:r w:rsidR="007A30E5" w:rsidRPr="005D006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341</w:t>
            </w:r>
            <w:r w:rsidR="007A30E5" w:rsidRPr="005D006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174</w:t>
            </w:r>
          </w:p>
        </w:tc>
        <w:tc>
          <w:tcPr>
            <w:tcW w:w="238" w:type="dxa"/>
            <w:vAlign w:val="bottom"/>
          </w:tcPr>
          <w:p w14:paraId="0B98194A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0EF5AF" w14:textId="0CF5E88A" w:rsidR="007A30E5" w:rsidRPr="005D006C" w:rsidRDefault="00C62FB9" w:rsidP="007A30E5">
            <w:pPr>
              <w:pStyle w:val="acctfourfigures"/>
              <w:tabs>
                <w:tab w:val="clear" w:pos="765"/>
                <w:tab w:val="decimal" w:pos="977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7A68D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386</w:t>
            </w:r>
            <w:r w:rsidR="007A68D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407</w:t>
            </w:r>
          </w:p>
        </w:tc>
        <w:tc>
          <w:tcPr>
            <w:tcW w:w="263" w:type="dxa"/>
            <w:vAlign w:val="bottom"/>
          </w:tcPr>
          <w:p w14:paraId="09F4378F" w14:textId="77777777" w:rsidR="007A30E5" w:rsidRPr="005D006C" w:rsidRDefault="007A30E5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9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041B86" w14:textId="40ABF328" w:rsidR="007A30E5" w:rsidRPr="005D006C" w:rsidRDefault="00C62FB9" w:rsidP="007A30E5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ind w:left="-107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936</w:t>
            </w:r>
            <w:r w:rsidR="007A30E5" w:rsidRPr="005D006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198</w:t>
            </w:r>
          </w:p>
        </w:tc>
      </w:tr>
    </w:tbl>
    <w:p w14:paraId="69F00E7B" w14:textId="669BDD86" w:rsidR="00F13DFE" w:rsidRDefault="00F13DF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048E49CE" w14:textId="61B21B6E" w:rsidR="00D24B6F" w:rsidRDefault="00D24B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4BBFEF09" w14:textId="69082343" w:rsidR="002A378B" w:rsidRDefault="002A378B" w:rsidP="00B46D6A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ลูกหนี้การค้า</w:t>
      </w:r>
    </w:p>
    <w:p w14:paraId="1D421A0B" w14:textId="77777777" w:rsidR="002A378B" w:rsidRPr="00EF2577" w:rsidRDefault="002A378B" w:rsidP="001258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</w:p>
    <w:tbl>
      <w:tblPr>
        <w:tblW w:w="9185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320"/>
        <w:gridCol w:w="1080"/>
        <w:gridCol w:w="180"/>
        <w:gridCol w:w="1083"/>
        <w:gridCol w:w="178"/>
        <w:gridCol w:w="1082"/>
        <w:gridCol w:w="180"/>
        <w:gridCol w:w="1082"/>
      </w:tblGrid>
      <w:tr w:rsidR="00051883" w:rsidRPr="003570F3" w14:paraId="2886FF53" w14:textId="77777777" w:rsidTr="0010228D">
        <w:trPr>
          <w:cantSplit/>
          <w:tblHeader/>
        </w:trPr>
        <w:tc>
          <w:tcPr>
            <w:tcW w:w="4320" w:type="dxa"/>
            <w:vAlign w:val="bottom"/>
            <w:hideMark/>
          </w:tcPr>
          <w:p w14:paraId="439C9015" w14:textId="77777777" w:rsidR="00051883" w:rsidRPr="00063EF2" w:rsidRDefault="00051883" w:rsidP="0005188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43" w:type="dxa"/>
            <w:gridSpan w:val="3"/>
            <w:vAlign w:val="bottom"/>
          </w:tcPr>
          <w:p w14:paraId="685057B5" w14:textId="77777777" w:rsidR="00051883" w:rsidRPr="00063EF2" w:rsidRDefault="00051883" w:rsidP="00051883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063EF2">
              <w:rPr>
                <w:rFonts w:ascii="Angsana New" w:hAnsi="Angsana New"/>
                <w:b w:val="0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78" w:type="dxa"/>
          </w:tcPr>
          <w:p w14:paraId="6D41B20A" w14:textId="77777777" w:rsidR="00051883" w:rsidRPr="00063EF2" w:rsidRDefault="00051883" w:rsidP="00051883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344" w:type="dxa"/>
            <w:gridSpan w:val="3"/>
            <w:vAlign w:val="bottom"/>
          </w:tcPr>
          <w:p w14:paraId="0C580A12" w14:textId="77777777" w:rsidR="00051883" w:rsidRPr="00063EF2" w:rsidRDefault="00051883" w:rsidP="00051883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bCs/>
                <w:sz w:val="30"/>
                <w:szCs w:val="30"/>
                <w:highlight w:val="cyan"/>
              </w:rPr>
            </w:pPr>
            <w:r w:rsidRPr="00063EF2">
              <w:rPr>
                <w:rFonts w:ascii="Angsana New" w:hAnsi="Angsana New"/>
                <w:b w:val="0"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051883" w:rsidRPr="003570F3" w14:paraId="2E55DECC" w14:textId="77777777" w:rsidTr="00C35DA3">
        <w:trPr>
          <w:cantSplit/>
          <w:tblHeader/>
        </w:trPr>
        <w:tc>
          <w:tcPr>
            <w:tcW w:w="4320" w:type="dxa"/>
            <w:vAlign w:val="bottom"/>
          </w:tcPr>
          <w:p w14:paraId="5DFDE220" w14:textId="4AA4851C" w:rsidR="00051883" w:rsidRPr="00063EF2" w:rsidRDefault="00051883" w:rsidP="0005188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6FD8D0B2" w14:textId="1505E756" w:rsidR="00051883" w:rsidRPr="00063EF2" w:rsidRDefault="00C62FB9" w:rsidP="00051883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b w:val="0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180" w:type="dxa"/>
            <w:vAlign w:val="bottom"/>
          </w:tcPr>
          <w:p w14:paraId="6BCB2C28" w14:textId="77777777" w:rsidR="00051883" w:rsidRPr="00063EF2" w:rsidRDefault="00051883" w:rsidP="00051883">
            <w:pPr>
              <w:pStyle w:val="acctmergecolhdg"/>
              <w:spacing w:line="240" w:lineRule="auto"/>
              <w:ind w:left="-83" w:firstLine="4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6C69DF28" w14:textId="750DAB36" w:rsidR="00051883" w:rsidRPr="00063EF2" w:rsidRDefault="00C62FB9" w:rsidP="00051883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/>
                <w:b w:val="0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b w:val="0"/>
                <w:sz w:val="30"/>
                <w:szCs w:val="30"/>
                <w:lang w:val="en-US"/>
              </w:rPr>
              <w:t>2565</w:t>
            </w:r>
          </w:p>
        </w:tc>
        <w:tc>
          <w:tcPr>
            <w:tcW w:w="178" w:type="dxa"/>
          </w:tcPr>
          <w:p w14:paraId="34A2FFA3" w14:textId="77777777" w:rsidR="00051883" w:rsidRPr="00063EF2" w:rsidRDefault="00051883" w:rsidP="00051883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6C35DEAA" w14:textId="6AA66625" w:rsidR="00051883" w:rsidRPr="00063EF2" w:rsidRDefault="00C62FB9" w:rsidP="00051883">
            <w:pPr>
              <w:spacing w:line="240" w:lineRule="auto"/>
              <w:ind w:left="-53" w:right="-5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80" w:type="dxa"/>
            <w:vAlign w:val="bottom"/>
          </w:tcPr>
          <w:p w14:paraId="69AC006A" w14:textId="77777777" w:rsidR="00051883" w:rsidRPr="00063EF2" w:rsidRDefault="00051883" w:rsidP="00051883">
            <w:pPr>
              <w:pStyle w:val="acctmergecolhdg"/>
              <w:spacing w:line="240" w:lineRule="auto"/>
              <w:rPr>
                <w:rFonts w:ascii="Angsana New" w:hAnsi="Angsana New"/>
                <w:b w:val="0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0698C8A4" w14:textId="5ED49F01" w:rsidR="00051883" w:rsidRPr="00063EF2" w:rsidRDefault="00C62FB9" w:rsidP="00051883">
            <w:pPr>
              <w:pStyle w:val="acctmergecolhdg"/>
              <w:spacing w:line="240" w:lineRule="auto"/>
              <w:ind w:firstLine="4"/>
              <w:rPr>
                <w:rFonts w:ascii="Angsana New" w:hAnsi="Angsana New"/>
                <w:b w:val="0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b w:val="0"/>
                <w:sz w:val="30"/>
                <w:szCs w:val="30"/>
                <w:lang w:val="en-US"/>
              </w:rPr>
              <w:t>2565</w:t>
            </w:r>
          </w:p>
        </w:tc>
      </w:tr>
      <w:tr w:rsidR="00051883" w:rsidRPr="003570F3" w14:paraId="4577DAE0" w14:textId="77777777" w:rsidTr="0010228D">
        <w:trPr>
          <w:cantSplit/>
          <w:tblHeader/>
        </w:trPr>
        <w:tc>
          <w:tcPr>
            <w:tcW w:w="4320" w:type="dxa"/>
            <w:vAlign w:val="bottom"/>
          </w:tcPr>
          <w:p w14:paraId="2F50F9D3" w14:textId="77777777" w:rsidR="00051883" w:rsidRPr="00063EF2" w:rsidRDefault="00051883" w:rsidP="0005188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4865" w:type="dxa"/>
            <w:gridSpan w:val="7"/>
            <w:vAlign w:val="bottom"/>
            <w:hideMark/>
          </w:tcPr>
          <w:p w14:paraId="508CD297" w14:textId="77777777" w:rsidR="00051883" w:rsidRPr="00063EF2" w:rsidRDefault="00051883" w:rsidP="00051883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/>
                <w:b w:val="0"/>
                <w:bCs/>
                <w:sz w:val="30"/>
                <w:szCs w:val="30"/>
                <w:highlight w:val="cyan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3570F3"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</w:t>
            </w: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นบาท)</w:t>
            </w:r>
          </w:p>
        </w:tc>
      </w:tr>
      <w:tr w:rsidR="00F2643E" w:rsidRPr="003570F3" w14:paraId="47AD7C50" w14:textId="77777777" w:rsidTr="00C35DA3">
        <w:trPr>
          <w:cantSplit/>
        </w:trPr>
        <w:tc>
          <w:tcPr>
            <w:tcW w:w="4320" w:type="dxa"/>
            <w:hideMark/>
          </w:tcPr>
          <w:p w14:paraId="22148C0F" w14:textId="77777777" w:rsidR="00F2643E" w:rsidRPr="00063EF2" w:rsidRDefault="00F2643E" w:rsidP="00F2643E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080" w:type="dxa"/>
          </w:tcPr>
          <w:p w14:paraId="094DD646" w14:textId="6E48FF13" w:rsidR="00F2643E" w:rsidRPr="00B74A4E" w:rsidRDefault="00C62FB9" w:rsidP="00F2643E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="00F2643E" w:rsidRPr="00B74A4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323</w:t>
            </w:r>
            <w:r w:rsidR="00F2643E" w:rsidRPr="00B74A4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083</w:t>
            </w:r>
          </w:p>
        </w:tc>
        <w:tc>
          <w:tcPr>
            <w:tcW w:w="180" w:type="dxa"/>
          </w:tcPr>
          <w:p w14:paraId="0A21DF19" w14:textId="77777777" w:rsidR="00F2643E" w:rsidRPr="00063EF2" w:rsidRDefault="00F2643E" w:rsidP="00F2643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</w:tcPr>
          <w:p w14:paraId="5078873D" w14:textId="4432A843" w:rsidR="00F2643E" w:rsidRPr="006B78AC" w:rsidRDefault="00C62FB9" w:rsidP="005D7242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12</w:t>
            </w:r>
            <w:r w:rsidR="00F2643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579</w:t>
            </w:r>
            <w:r w:rsidR="00F2643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400</w:t>
            </w:r>
          </w:p>
        </w:tc>
        <w:tc>
          <w:tcPr>
            <w:tcW w:w="178" w:type="dxa"/>
          </w:tcPr>
          <w:p w14:paraId="3AE9221A" w14:textId="77777777" w:rsidR="00F2643E" w:rsidRPr="00063EF2" w:rsidRDefault="00F2643E" w:rsidP="00F2643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1CCE0B5A" w14:textId="210DD557" w:rsidR="00F2643E" w:rsidRPr="00E76654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7665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27962F3F" w14:textId="77777777" w:rsidR="00F2643E" w:rsidRPr="00063EF2" w:rsidRDefault="00F2643E" w:rsidP="00F2643E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479F5C87" w14:textId="67668B24" w:rsidR="00F2643E" w:rsidRPr="00E76654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7665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2643E" w:rsidRPr="003570F3" w14:paraId="22537190" w14:textId="77777777" w:rsidTr="00C35DA3">
        <w:trPr>
          <w:cantSplit/>
        </w:trPr>
        <w:tc>
          <w:tcPr>
            <w:tcW w:w="4320" w:type="dxa"/>
            <w:hideMark/>
          </w:tcPr>
          <w:p w14:paraId="6586D7A9" w14:textId="77777777" w:rsidR="00F2643E" w:rsidRPr="00063EF2" w:rsidRDefault="00F2643E" w:rsidP="00F2643E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080" w:type="dxa"/>
          </w:tcPr>
          <w:p w14:paraId="010C5CFE" w14:textId="77777777" w:rsidR="00F2643E" w:rsidRPr="00B74A4E" w:rsidRDefault="00F2643E" w:rsidP="00F2643E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525833A5" w14:textId="77777777" w:rsidR="00F2643E" w:rsidRPr="00063EF2" w:rsidRDefault="00F2643E" w:rsidP="00F2643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</w:tcPr>
          <w:p w14:paraId="1CC223B3" w14:textId="77777777" w:rsidR="00F2643E" w:rsidRPr="00063EF2" w:rsidRDefault="00F2643E" w:rsidP="00F2643E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8" w:type="dxa"/>
          </w:tcPr>
          <w:p w14:paraId="5EE05867" w14:textId="77777777" w:rsidR="00F2643E" w:rsidRPr="00063EF2" w:rsidRDefault="00F2643E" w:rsidP="00F2643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5FAC411B" w14:textId="77777777" w:rsidR="00F2643E" w:rsidRPr="00E76654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6E4A92E8" w14:textId="77777777" w:rsidR="00F2643E" w:rsidRPr="00063EF2" w:rsidRDefault="00F2643E" w:rsidP="00F2643E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3DF2AFEA" w14:textId="77777777" w:rsidR="00F2643E" w:rsidRPr="00E76654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2643E" w:rsidRPr="003570F3" w14:paraId="2540B206" w14:textId="77777777" w:rsidTr="00C35DA3">
        <w:trPr>
          <w:cantSplit/>
        </w:trPr>
        <w:tc>
          <w:tcPr>
            <w:tcW w:w="4320" w:type="dxa"/>
            <w:hideMark/>
          </w:tcPr>
          <w:p w14:paraId="763854B6" w14:textId="0CE52474" w:rsidR="00F2643E" w:rsidRPr="00063EF2" w:rsidRDefault="00F2643E" w:rsidP="00F2643E">
            <w:pPr>
              <w:spacing w:line="240" w:lineRule="auto"/>
              <w:ind w:left="10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080" w:type="dxa"/>
          </w:tcPr>
          <w:p w14:paraId="6A16BB2F" w14:textId="2388E29F" w:rsidR="00F2643E" w:rsidRPr="00B74A4E" w:rsidRDefault="00C62FB9" w:rsidP="00F2643E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F2643E" w:rsidRPr="00B74A4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134</w:t>
            </w:r>
          </w:p>
        </w:tc>
        <w:tc>
          <w:tcPr>
            <w:tcW w:w="180" w:type="dxa"/>
          </w:tcPr>
          <w:p w14:paraId="0517D7AA" w14:textId="77777777" w:rsidR="00F2643E" w:rsidRPr="00063EF2" w:rsidRDefault="00F2643E" w:rsidP="00F2643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</w:tcPr>
          <w:p w14:paraId="7EB94336" w14:textId="1F9AAE73" w:rsidR="00F2643E" w:rsidRPr="00063EF2" w:rsidRDefault="00C62FB9" w:rsidP="00F2643E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F2643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955</w:t>
            </w:r>
          </w:p>
        </w:tc>
        <w:tc>
          <w:tcPr>
            <w:tcW w:w="178" w:type="dxa"/>
          </w:tcPr>
          <w:p w14:paraId="24546023" w14:textId="77777777" w:rsidR="00F2643E" w:rsidRPr="00063EF2" w:rsidRDefault="00F2643E" w:rsidP="00F2643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53F8D962" w14:textId="2ABE3BFB" w:rsidR="00F2643E" w:rsidRPr="00063EF2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76654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0CB86710" w14:textId="77777777" w:rsidR="00F2643E" w:rsidRPr="00063EF2" w:rsidRDefault="00F2643E" w:rsidP="00F2643E">
            <w:pPr>
              <w:pStyle w:val="acctfourfigures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</w:tcPr>
          <w:p w14:paraId="195677DA" w14:textId="330636FD" w:rsidR="00F2643E" w:rsidRPr="00E76654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76654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2643E" w:rsidRPr="003570F3" w14:paraId="248DAA22" w14:textId="77777777" w:rsidTr="00C35DA3">
        <w:trPr>
          <w:cantSplit/>
        </w:trPr>
        <w:tc>
          <w:tcPr>
            <w:tcW w:w="4320" w:type="dxa"/>
            <w:hideMark/>
          </w:tcPr>
          <w:p w14:paraId="2BBAFA5C" w14:textId="77777777" w:rsidR="00F2643E" w:rsidRPr="00C35DA3" w:rsidRDefault="00F2643E" w:rsidP="00F2643E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35DA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237410" w14:textId="3BADD86B" w:rsidR="00F2643E" w:rsidRPr="003E3D46" w:rsidRDefault="00C62FB9" w:rsidP="00F2643E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F2643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324</w:t>
            </w:r>
            <w:r w:rsidR="00F2643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217</w:t>
            </w:r>
          </w:p>
        </w:tc>
        <w:tc>
          <w:tcPr>
            <w:tcW w:w="180" w:type="dxa"/>
          </w:tcPr>
          <w:p w14:paraId="4E285F15" w14:textId="77777777" w:rsidR="00F2643E" w:rsidRPr="00C35DA3" w:rsidRDefault="00F2643E" w:rsidP="00F2643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4773A" w14:textId="02B9564E" w:rsidR="00F2643E" w:rsidRPr="00011906" w:rsidRDefault="00C62FB9" w:rsidP="00F2643E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</w:t>
            </w:r>
            <w:r w:rsidR="00F2643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582</w:t>
            </w:r>
            <w:r w:rsidR="00F2643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355</w:t>
            </w:r>
          </w:p>
        </w:tc>
        <w:tc>
          <w:tcPr>
            <w:tcW w:w="178" w:type="dxa"/>
          </w:tcPr>
          <w:p w14:paraId="5AEEDAAA" w14:textId="77777777" w:rsidR="00F2643E" w:rsidRPr="00C35DA3" w:rsidRDefault="00F2643E" w:rsidP="00F2643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7897F" w14:textId="1D74FD26" w:rsidR="00F2643E" w:rsidRPr="00C35DA3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0B728988" w14:textId="77777777" w:rsidR="00F2643E" w:rsidRPr="00C35DA3" w:rsidRDefault="00F2643E" w:rsidP="00F2643E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right w:val="nil"/>
            </w:tcBorders>
          </w:tcPr>
          <w:p w14:paraId="4412E951" w14:textId="6A0DA013" w:rsidR="00F2643E" w:rsidRPr="00C35DA3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F2643E" w:rsidRPr="00C35DA3" w14:paraId="164487E5" w14:textId="77777777" w:rsidTr="00C35DA3">
        <w:trPr>
          <w:cantSplit/>
          <w:trHeight w:val="71"/>
        </w:trPr>
        <w:tc>
          <w:tcPr>
            <w:tcW w:w="4320" w:type="dxa"/>
            <w:vAlign w:val="bottom"/>
            <w:hideMark/>
          </w:tcPr>
          <w:p w14:paraId="69C4AECB" w14:textId="77777777" w:rsidR="00F2643E" w:rsidRPr="00440B5B" w:rsidRDefault="00F2643E" w:rsidP="00F2643E">
            <w:pPr>
              <w:pStyle w:val="acctfourfigures"/>
              <w:tabs>
                <w:tab w:val="decimal" w:pos="701"/>
              </w:tabs>
              <w:spacing w:line="240" w:lineRule="auto"/>
              <w:ind w:left="-79" w:right="66" w:firstLine="79"/>
              <w:rPr>
                <w:rFonts w:ascii="Angsana New" w:hAnsi="Angsana New"/>
                <w:sz w:val="30"/>
                <w:szCs w:val="30"/>
              </w:rPr>
            </w:pPr>
            <w:r w:rsidRPr="004575A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440B5B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7296C9" w14:textId="37EB46F4" w:rsidR="00F2643E" w:rsidRPr="003E3D46" w:rsidRDefault="00B96B4E" w:rsidP="005D7242">
            <w:pPr>
              <w:pStyle w:val="a2"/>
              <w:tabs>
                <w:tab w:val="decimal" w:pos="640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C0F6C37" w14:textId="77777777" w:rsidR="00F2643E" w:rsidRPr="003E3D46" w:rsidRDefault="00F2643E" w:rsidP="00F2643E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B779F4" w14:textId="36C1D6B2" w:rsidR="00F2643E" w:rsidRPr="00440B5B" w:rsidRDefault="00F2643E" w:rsidP="00F2643E">
            <w:pPr>
              <w:pStyle w:val="a2"/>
              <w:tabs>
                <w:tab w:val="decimal" w:pos="640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E3D46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78" w:type="dxa"/>
            <w:vAlign w:val="bottom"/>
          </w:tcPr>
          <w:p w14:paraId="77CE8F22" w14:textId="77777777" w:rsidR="00F2643E" w:rsidRPr="00440B5B" w:rsidRDefault="00F2643E" w:rsidP="00F2643E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55F12E" w14:textId="2C2061FD" w:rsidR="00F2643E" w:rsidRPr="00E76654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40B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5E1245DB" w14:textId="77777777" w:rsidR="00F2643E" w:rsidRPr="00440B5B" w:rsidRDefault="00F2643E" w:rsidP="00F2643E">
            <w:pPr>
              <w:pStyle w:val="acctfourfigures"/>
              <w:tabs>
                <w:tab w:val="decimal" w:pos="701"/>
              </w:tabs>
              <w:spacing w:line="240" w:lineRule="auto"/>
              <w:ind w:left="-79" w:right="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14:paraId="7E0EBBB8" w14:textId="4074B179" w:rsidR="00F2643E" w:rsidRPr="00440B5B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440B5B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2643E" w:rsidRPr="003570F3" w14:paraId="18E6B61A" w14:textId="77777777" w:rsidTr="00C35DA3">
        <w:trPr>
          <w:cantSplit/>
        </w:trPr>
        <w:tc>
          <w:tcPr>
            <w:tcW w:w="4320" w:type="dxa"/>
            <w:hideMark/>
          </w:tcPr>
          <w:p w14:paraId="5E1E0E04" w14:textId="77777777" w:rsidR="00F2643E" w:rsidRPr="00063EF2" w:rsidRDefault="00F2643E" w:rsidP="00F2643E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20CA7A3" w14:textId="17C48557" w:rsidR="00F2643E" w:rsidRPr="003E3D46" w:rsidRDefault="00C62FB9" w:rsidP="00F2643E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="00F2643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324</w:t>
            </w:r>
            <w:r w:rsidR="00F2643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217</w:t>
            </w:r>
          </w:p>
        </w:tc>
        <w:tc>
          <w:tcPr>
            <w:tcW w:w="180" w:type="dxa"/>
          </w:tcPr>
          <w:p w14:paraId="7A87FF8A" w14:textId="77777777" w:rsidR="00F2643E" w:rsidRPr="00063EF2" w:rsidRDefault="00F2643E" w:rsidP="00F2643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E633D7B" w14:textId="35ADCF5C" w:rsidR="00F2643E" w:rsidRPr="00011906" w:rsidRDefault="00C62FB9" w:rsidP="00F2643E">
            <w:pPr>
              <w:pStyle w:val="acctfourfigures"/>
              <w:tabs>
                <w:tab w:val="decimal" w:pos="701"/>
              </w:tabs>
              <w:spacing w:line="240" w:lineRule="auto"/>
              <w:ind w:left="-79" w:right="1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</w:t>
            </w:r>
            <w:r w:rsidR="00F2643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582</w:t>
            </w:r>
            <w:r w:rsidR="00F2643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355</w:t>
            </w:r>
          </w:p>
        </w:tc>
        <w:tc>
          <w:tcPr>
            <w:tcW w:w="178" w:type="dxa"/>
          </w:tcPr>
          <w:p w14:paraId="503A6456" w14:textId="77777777" w:rsidR="00F2643E" w:rsidRPr="00063EF2" w:rsidRDefault="00F2643E" w:rsidP="00F2643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280A1C" w14:textId="715BEFD0" w:rsidR="00F2643E" w:rsidRPr="00063EF2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14:paraId="7A18D053" w14:textId="77777777" w:rsidR="00F2643E" w:rsidRPr="00063EF2" w:rsidRDefault="00F2643E" w:rsidP="00F2643E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2" w:space="0" w:color="auto"/>
              <w:bottom w:val="double" w:sz="4" w:space="0" w:color="auto"/>
            </w:tcBorders>
          </w:tcPr>
          <w:p w14:paraId="24FCFF9B" w14:textId="70ACC57F" w:rsidR="00F2643E" w:rsidRPr="00063EF2" w:rsidRDefault="00F2643E" w:rsidP="00F2643E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73900486" w14:textId="114CEB2A" w:rsidR="00444F8E" w:rsidRDefault="00444F8E" w:rsidP="005D00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th-TH"/>
        </w:rPr>
      </w:pPr>
    </w:p>
    <w:p w14:paraId="2133A669" w14:textId="3797B31A" w:rsidR="00B46D6A" w:rsidRDefault="00B46D6A" w:rsidP="00585AA0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1D79AC">
        <w:rPr>
          <w:rFonts w:ascii="Angsana New" w:hAnsi="Angsana New" w:hint="cs"/>
          <w:b/>
          <w:bCs/>
          <w:sz w:val="30"/>
          <w:szCs w:val="30"/>
          <w:cs/>
          <w:lang w:val="th-TH"/>
        </w:rPr>
        <w:t>วัสดุสำรองคลัง</w:t>
      </w:r>
    </w:p>
    <w:p w14:paraId="0582E644" w14:textId="77777777" w:rsidR="00B464B5" w:rsidRPr="00EF2577" w:rsidRDefault="00B464B5" w:rsidP="005D00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67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3943"/>
        <w:gridCol w:w="1259"/>
        <w:gridCol w:w="267"/>
        <w:gridCol w:w="1172"/>
        <w:gridCol w:w="268"/>
        <w:gridCol w:w="992"/>
        <w:gridCol w:w="270"/>
        <w:gridCol w:w="996"/>
      </w:tblGrid>
      <w:tr w:rsidR="00CE4BE7" w:rsidRPr="001D79AC" w14:paraId="387E7302" w14:textId="77777777" w:rsidTr="0016216B">
        <w:trPr>
          <w:trHeight w:val="419"/>
          <w:tblHeader/>
        </w:trPr>
        <w:tc>
          <w:tcPr>
            <w:tcW w:w="2151" w:type="pct"/>
            <w:vAlign w:val="bottom"/>
          </w:tcPr>
          <w:p w14:paraId="3D332A39" w14:textId="77777777" w:rsidR="00B46D6A" w:rsidRPr="001D79AC" w:rsidRDefault="00B46D6A" w:rsidP="00D028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72" w:type="pct"/>
            <w:gridSpan w:val="3"/>
            <w:vAlign w:val="bottom"/>
          </w:tcPr>
          <w:p w14:paraId="6EE7A319" w14:textId="77777777" w:rsidR="00B46D6A" w:rsidRPr="001D79AC" w:rsidRDefault="00B46D6A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6" w:type="pct"/>
            <w:vAlign w:val="bottom"/>
          </w:tcPr>
          <w:p w14:paraId="4768E07B" w14:textId="77777777" w:rsidR="00B46D6A" w:rsidRPr="001D79AC" w:rsidRDefault="00B46D6A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2" w:type="pct"/>
            <w:gridSpan w:val="3"/>
            <w:vAlign w:val="bottom"/>
          </w:tcPr>
          <w:p w14:paraId="1D78A5D4" w14:textId="77777777" w:rsidR="00B46D6A" w:rsidRPr="001D79AC" w:rsidRDefault="00B46D6A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E4BE7" w:rsidRPr="001D79AC" w14:paraId="516F1793" w14:textId="77777777" w:rsidTr="00DB463B">
        <w:trPr>
          <w:trHeight w:val="407"/>
          <w:tblHeader/>
        </w:trPr>
        <w:tc>
          <w:tcPr>
            <w:tcW w:w="2151" w:type="pct"/>
            <w:vAlign w:val="bottom"/>
          </w:tcPr>
          <w:p w14:paraId="660EE805" w14:textId="77777777" w:rsidR="00E23817" w:rsidRPr="001D79AC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10458"/>
                <w:tab w:val="decimal" w:pos="796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14:paraId="64E7EEEA" w14:textId="007AF3C0" w:rsidR="00E23817" w:rsidRPr="001D79AC" w:rsidRDefault="00C62FB9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6" w:type="pct"/>
            <w:vAlign w:val="bottom"/>
          </w:tcPr>
          <w:p w14:paraId="30C584D0" w14:textId="77777777" w:rsidR="00E23817" w:rsidRPr="001D79AC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9" w:type="pct"/>
            <w:shd w:val="clear" w:color="auto" w:fill="auto"/>
            <w:vAlign w:val="bottom"/>
          </w:tcPr>
          <w:p w14:paraId="2484F86E" w14:textId="125FF604" w:rsidR="00E23817" w:rsidRPr="001D79AC" w:rsidRDefault="00C62FB9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46" w:type="pct"/>
            <w:vAlign w:val="bottom"/>
          </w:tcPr>
          <w:p w14:paraId="1C3B57C6" w14:textId="77777777" w:rsidR="00E23817" w:rsidRPr="001D79AC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2BA3092B" w14:textId="5E62A8BA" w:rsidR="00E23817" w:rsidRPr="001D79AC" w:rsidRDefault="00C62FB9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7" w:type="pct"/>
            <w:vAlign w:val="bottom"/>
          </w:tcPr>
          <w:p w14:paraId="28A37FFA" w14:textId="77777777" w:rsidR="00E23817" w:rsidRPr="001D79AC" w:rsidRDefault="00E23817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3" w:type="pct"/>
            <w:shd w:val="clear" w:color="auto" w:fill="auto"/>
            <w:vAlign w:val="bottom"/>
          </w:tcPr>
          <w:p w14:paraId="23716CFE" w14:textId="4F291BD0" w:rsidR="00E23817" w:rsidRPr="001D79AC" w:rsidRDefault="00C62FB9" w:rsidP="00E238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CE4BE7" w:rsidRPr="001D79AC" w14:paraId="0931DAD5" w14:textId="77777777" w:rsidTr="00B548A6">
        <w:trPr>
          <w:trHeight w:val="407"/>
          <w:tblHeader/>
        </w:trPr>
        <w:tc>
          <w:tcPr>
            <w:tcW w:w="2151" w:type="pct"/>
            <w:vAlign w:val="bottom"/>
          </w:tcPr>
          <w:p w14:paraId="2DE8514C" w14:textId="77777777" w:rsidR="00B46D6A" w:rsidRPr="001D79AC" w:rsidRDefault="00B46D6A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49" w:type="pct"/>
            <w:gridSpan w:val="7"/>
            <w:vAlign w:val="bottom"/>
          </w:tcPr>
          <w:p w14:paraId="4483A3DB" w14:textId="77777777" w:rsidR="00B46D6A" w:rsidRPr="001D79AC" w:rsidRDefault="00B46D6A" w:rsidP="00D02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94DEB" w:rsidRPr="001D79AC" w14:paraId="6113A468" w14:textId="77777777" w:rsidTr="00DB463B">
        <w:trPr>
          <w:trHeight w:val="407"/>
        </w:trPr>
        <w:tc>
          <w:tcPr>
            <w:tcW w:w="2151" w:type="pct"/>
            <w:vAlign w:val="bottom"/>
          </w:tcPr>
          <w:p w14:paraId="58A4E1CA" w14:textId="77777777" w:rsidR="00A94DEB" w:rsidRPr="001D79AC" w:rsidRDefault="00A94DEB" w:rsidP="00A94DEB">
            <w:pPr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น้ำมันเชื้อเพลิง</w:t>
            </w:r>
          </w:p>
        </w:tc>
        <w:tc>
          <w:tcPr>
            <w:tcW w:w="687" w:type="pct"/>
            <w:shd w:val="clear" w:color="auto" w:fill="auto"/>
            <w:vAlign w:val="bottom"/>
          </w:tcPr>
          <w:p w14:paraId="4876D601" w14:textId="3F3475F7" w:rsidR="00A94DEB" w:rsidRPr="001D79AC" w:rsidRDefault="00C62FB9" w:rsidP="00A94DEB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516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470</w:t>
            </w:r>
          </w:p>
        </w:tc>
        <w:tc>
          <w:tcPr>
            <w:tcW w:w="146" w:type="pct"/>
            <w:vAlign w:val="bottom"/>
          </w:tcPr>
          <w:p w14:paraId="11FCB31E" w14:textId="4C67D80C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267035B4" w14:textId="34C1E338" w:rsidR="00A94DEB" w:rsidRPr="001D79AC" w:rsidRDefault="00C62FB9" w:rsidP="00A94DEB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808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005</w:t>
            </w:r>
          </w:p>
        </w:tc>
        <w:tc>
          <w:tcPr>
            <w:tcW w:w="146" w:type="pct"/>
            <w:vAlign w:val="bottom"/>
          </w:tcPr>
          <w:p w14:paraId="39C90FE2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7173349B" w14:textId="7B9BF148" w:rsidR="00A94DEB" w:rsidRPr="001D79AC" w:rsidRDefault="00A94DEB" w:rsidP="00123B1B">
            <w:pPr>
              <w:pStyle w:val="acctfourfigures"/>
              <w:tabs>
                <w:tab w:val="clear" w:pos="765"/>
                <w:tab w:val="decimal" w:pos="44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7" w:type="pct"/>
            <w:vAlign w:val="bottom"/>
          </w:tcPr>
          <w:p w14:paraId="6BB6008A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403F8D11" w14:textId="77777777" w:rsidR="00A94DEB" w:rsidRPr="001D79AC" w:rsidRDefault="00A94DEB" w:rsidP="00203824">
            <w:pPr>
              <w:pStyle w:val="acctfourfigures"/>
              <w:tabs>
                <w:tab w:val="clear" w:pos="765"/>
                <w:tab w:val="decimal" w:pos="44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94DEB" w:rsidRPr="001D79AC" w14:paraId="4D1AF2DC" w14:textId="77777777" w:rsidTr="00DB463B">
        <w:trPr>
          <w:trHeight w:val="407"/>
        </w:trPr>
        <w:tc>
          <w:tcPr>
            <w:tcW w:w="2151" w:type="pct"/>
            <w:vAlign w:val="bottom"/>
          </w:tcPr>
          <w:p w14:paraId="499724D0" w14:textId="77777777" w:rsidR="00A94DEB" w:rsidRPr="001D79AC" w:rsidRDefault="00A94DEB" w:rsidP="00A94DEB">
            <w:pPr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วัสดุสำรองคลัง</w:t>
            </w:r>
          </w:p>
        </w:tc>
        <w:tc>
          <w:tcPr>
            <w:tcW w:w="687" w:type="pct"/>
            <w:shd w:val="clear" w:color="auto" w:fill="auto"/>
            <w:vAlign w:val="bottom"/>
          </w:tcPr>
          <w:p w14:paraId="466C2324" w14:textId="4126ACE5" w:rsidR="00A94DEB" w:rsidRPr="001D79AC" w:rsidRDefault="00C62FB9" w:rsidP="00A94DEB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950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195</w:t>
            </w:r>
          </w:p>
        </w:tc>
        <w:tc>
          <w:tcPr>
            <w:tcW w:w="146" w:type="pct"/>
            <w:vAlign w:val="bottom"/>
          </w:tcPr>
          <w:p w14:paraId="3D8D0547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66104F87" w14:textId="018D2ADF" w:rsidR="00A94DEB" w:rsidRPr="001D79AC" w:rsidRDefault="00C62FB9" w:rsidP="00A94DEB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110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940</w:t>
            </w:r>
          </w:p>
        </w:tc>
        <w:tc>
          <w:tcPr>
            <w:tcW w:w="146" w:type="pct"/>
            <w:vAlign w:val="bottom"/>
          </w:tcPr>
          <w:p w14:paraId="1AC7ECF9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02DADAC3" w14:textId="288449F3" w:rsidR="00A94DEB" w:rsidRPr="001D79AC" w:rsidRDefault="00A94DEB" w:rsidP="00123B1B">
            <w:pPr>
              <w:pStyle w:val="acctfourfigures"/>
              <w:tabs>
                <w:tab w:val="clear" w:pos="765"/>
                <w:tab w:val="decimal" w:pos="44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7" w:type="pct"/>
            <w:vAlign w:val="bottom"/>
          </w:tcPr>
          <w:p w14:paraId="21071733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2811C763" w14:textId="77777777" w:rsidR="00A94DEB" w:rsidRPr="001D79AC" w:rsidRDefault="00A94DEB" w:rsidP="00203824">
            <w:pPr>
              <w:pStyle w:val="acctfourfigures"/>
              <w:tabs>
                <w:tab w:val="clear" w:pos="765"/>
                <w:tab w:val="decimal" w:pos="44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94DEB" w:rsidRPr="001D79AC" w14:paraId="462D483D" w14:textId="77777777" w:rsidTr="00DB463B">
        <w:trPr>
          <w:trHeight w:val="407"/>
        </w:trPr>
        <w:tc>
          <w:tcPr>
            <w:tcW w:w="2151" w:type="pct"/>
            <w:vAlign w:val="bottom"/>
          </w:tcPr>
          <w:p w14:paraId="1DE3D038" w14:textId="77777777" w:rsidR="00A94DEB" w:rsidRPr="001D79AC" w:rsidRDefault="00A94DEB" w:rsidP="00A94DEB">
            <w:pPr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วัสดุสำรองคลังระหว่างทาง</w:t>
            </w: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7B635" w14:textId="172FA3FA" w:rsidR="00A94DEB" w:rsidRPr="001D79AC" w:rsidRDefault="00C62FB9" w:rsidP="00A94DEB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18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901</w:t>
            </w:r>
          </w:p>
        </w:tc>
        <w:tc>
          <w:tcPr>
            <w:tcW w:w="146" w:type="pct"/>
            <w:vAlign w:val="bottom"/>
          </w:tcPr>
          <w:p w14:paraId="6DD5DC21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6AC5C4" w14:textId="6D078E4C" w:rsidR="00A94DEB" w:rsidRPr="001D79AC" w:rsidRDefault="00C62FB9" w:rsidP="00A94DEB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32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191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5B31B9B5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AE35DD" w14:textId="7615AD3D" w:rsidR="00A94DEB" w:rsidRPr="001D79AC" w:rsidRDefault="00A94DEB" w:rsidP="00123B1B">
            <w:pPr>
              <w:pStyle w:val="acctfourfigures"/>
              <w:tabs>
                <w:tab w:val="clear" w:pos="765"/>
                <w:tab w:val="decimal" w:pos="44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3F552259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13799D" w14:textId="77777777" w:rsidR="00A94DEB" w:rsidRPr="001D79AC" w:rsidRDefault="00A94DEB" w:rsidP="00203824">
            <w:pPr>
              <w:pStyle w:val="acctfourfigures"/>
              <w:tabs>
                <w:tab w:val="clear" w:pos="765"/>
                <w:tab w:val="decimal" w:pos="44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94DEB" w:rsidRPr="001D79AC" w14:paraId="68676A56" w14:textId="77777777" w:rsidTr="00DB463B">
        <w:trPr>
          <w:trHeight w:val="407"/>
        </w:trPr>
        <w:tc>
          <w:tcPr>
            <w:tcW w:w="2151" w:type="pct"/>
            <w:vAlign w:val="bottom"/>
          </w:tcPr>
          <w:p w14:paraId="52391B95" w14:textId="77777777" w:rsidR="00A94DEB" w:rsidRPr="001D79AC" w:rsidRDefault="00A94DEB" w:rsidP="00A94DE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8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411A5" w14:textId="0C74708B" w:rsidR="00A94DEB" w:rsidRPr="001D79AC" w:rsidRDefault="00C62FB9" w:rsidP="00A94DEB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A94DE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485</w:t>
            </w:r>
            <w:r w:rsidR="00A94DE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566</w:t>
            </w:r>
          </w:p>
        </w:tc>
        <w:tc>
          <w:tcPr>
            <w:tcW w:w="146" w:type="pct"/>
            <w:vAlign w:val="bottom"/>
          </w:tcPr>
          <w:p w14:paraId="0F85E413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8B6D91" w14:textId="31DEE973" w:rsidR="00A94DEB" w:rsidRPr="001D79AC" w:rsidRDefault="00C62FB9" w:rsidP="00A94DEB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A94DE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951</w:t>
            </w:r>
            <w:r w:rsidR="00A94DE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136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65F72426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32A2CA" w14:textId="38A405AE" w:rsidR="00A94DEB" w:rsidRPr="001D79AC" w:rsidRDefault="00A94DEB" w:rsidP="00123B1B">
            <w:pPr>
              <w:pStyle w:val="acctfourfigures"/>
              <w:tabs>
                <w:tab w:val="clear" w:pos="765"/>
                <w:tab w:val="decimal" w:pos="44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129C092F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1915D6" w14:textId="77777777" w:rsidR="00A94DEB" w:rsidRPr="001D79AC" w:rsidRDefault="00A94DEB" w:rsidP="00203824">
            <w:pPr>
              <w:pStyle w:val="acctfourfigures"/>
              <w:tabs>
                <w:tab w:val="clear" w:pos="765"/>
                <w:tab w:val="decimal" w:pos="440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94DEB" w:rsidRPr="001D79AC" w14:paraId="47ED6C2B" w14:textId="77777777" w:rsidTr="00DB463B">
        <w:trPr>
          <w:trHeight w:val="407"/>
        </w:trPr>
        <w:tc>
          <w:tcPr>
            <w:tcW w:w="2151" w:type="pct"/>
            <w:vAlign w:val="bottom"/>
          </w:tcPr>
          <w:p w14:paraId="62675CE7" w14:textId="77777777" w:rsidR="00A94DEB" w:rsidRPr="001D79AC" w:rsidRDefault="00A94DEB" w:rsidP="00A94DEB">
            <w:pPr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ค่าเผื่อวัสดุสำรองคลังล้าสมัย</w:t>
            </w:r>
          </w:p>
        </w:tc>
        <w:tc>
          <w:tcPr>
            <w:tcW w:w="687" w:type="pct"/>
            <w:shd w:val="clear" w:color="auto" w:fill="auto"/>
            <w:vAlign w:val="bottom"/>
          </w:tcPr>
          <w:p w14:paraId="3263E6D5" w14:textId="7D766E5A" w:rsidR="00A94DEB" w:rsidRPr="001D79AC" w:rsidRDefault="00330465" w:rsidP="00A94DEB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954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330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6" w:type="pct"/>
            <w:vAlign w:val="bottom"/>
          </w:tcPr>
          <w:p w14:paraId="3D9B35D9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066D8FB7" w14:textId="58CEE7B7" w:rsidR="00A94DEB" w:rsidRPr="001D79AC" w:rsidRDefault="00A94DEB" w:rsidP="00A94DEB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003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177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6" w:type="pct"/>
            <w:vAlign w:val="bottom"/>
          </w:tcPr>
          <w:p w14:paraId="342F16B4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0D86CC36" w14:textId="077ABC41" w:rsidR="00A94DEB" w:rsidRPr="001D79AC" w:rsidRDefault="00A94DEB" w:rsidP="00123B1B">
            <w:pPr>
              <w:pStyle w:val="acctfourfigures"/>
              <w:tabs>
                <w:tab w:val="clear" w:pos="765"/>
                <w:tab w:val="decimal" w:pos="44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7" w:type="pct"/>
            <w:vAlign w:val="bottom"/>
          </w:tcPr>
          <w:p w14:paraId="0754FEC6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62BEAC86" w14:textId="77777777" w:rsidR="00A94DEB" w:rsidRPr="001D79AC" w:rsidRDefault="00A94DEB" w:rsidP="00203824">
            <w:pPr>
              <w:pStyle w:val="acctfourfigures"/>
              <w:tabs>
                <w:tab w:val="clear" w:pos="765"/>
                <w:tab w:val="decimal" w:pos="44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94DEB" w:rsidRPr="001D79AC" w14:paraId="6C06096F" w14:textId="77777777" w:rsidTr="00DB463B">
        <w:trPr>
          <w:trHeight w:val="407"/>
        </w:trPr>
        <w:tc>
          <w:tcPr>
            <w:tcW w:w="2151" w:type="pct"/>
            <w:vAlign w:val="bottom"/>
          </w:tcPr>
          <w:p w14:paraId="7A5B7F24" w14:textId="77777777" w:rsidR="00A94DEB" w:rsidRPr="001D79AC" w:rsidRDefault="00A94DEB" w:rsidP="00A94DEB">
            <w:pPr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 xml:space="preserve">      ค่าเผื่อการปรับลดมูลค่า</w:t>
            </w:r>
            <w:r w:rsidRPr="001D79AC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น้ำมันเชื้อเพลิง</w:t>
            </w: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2979E5" w14:textId="63DEE518" w:rsidR="00A94DEB" w:rsidRPr="001D79AC" w:rsidRDefault="00101555" w:rsidP="00A94DEB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791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6" w:type="pct"/>
            <w:vAlign w:val="bottom"/>
          </w:tcPr>
          <w:p w14:paraId="09361CBD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14:paraId="7BF92A44" w14:textId="349A6125" w:rsidR="00A94DEB" w:rsidRPr="001D79AC" w:rsidRDefault="00A94DEB" w:rsidP="00A94DEB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162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6" w:type="pct"/>
            <w:vAlign w:val="bottom"/>
          </w:tcPr>
          <w:p w14:paraId="20D767F8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tcBorders>
              <w:bottom w:val="single" w:sz="4" w:space="0" w:color="auto"/>
            </w:tcBorders>
            <w:vAlign w:val="bottom"/>
          </w:tcPr>
          <w:p w14:paraId="02BC52EA" w14:textId="0A94CD80" w:rsidR="00A94DEB" w:rsidRPr="001D79AC" w:rsidRDefault="00A94DEB" w:rsidP="00123B1B">
            <w:pPr>
              <w:pStyle w:val="acctfourfigures"/>
              <w:tabs>
                <w:tab w:val="clear" w:pos="765"/>
                <w:tab w:val="decimal" w:pos="44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7" w:type="pct"/>
            <w:vAlign w:val="bottom"/>
          </w:tcPr>
          <w:p w14:paraId="0DC588DE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bottom"/>
          </w:tcPr>
          <w:p w14:paraId="6E20666B" w14:textId="77777777" w:rsidR="00A94DEB" w:rsidRPr="001D79AC" w:rsidRDefault="00A94DEB" w:rsidP="00203824">
            <w:pPr>
              <w:pStyle w:val="acctfourfigures"/>
              <w:tabs>
                <w:tab w:val="clear" w:pos="765"/>
                <w:tab w:val="decimal" w:pos="44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94DEB" w:rsidRPr="001D79AC" w14:paraId="654B7F0A" w14:textId="77777777" w:rsidTr="00DB463B">
        <w:trPr>
          <w:trHeight w:val="407"/>
        </w:trPr>
        <w:tc>
          <w:tcPr>
            <w:tcW w:w="2151" w:type="pct"/>
            <w:vAlign w:val="bottom"/>
          </w:tcPr>
          <w:p w14:paraId="3EA4DD30" w14:textId="77777777" w:rsidR="00A94DEB" w:rsidRPr="001D79AC" w:rsidRDefault="00A94DEB" w:rsidP="00A94DE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C649A3" w14:textId="6B8486D0" w:rsidR="00A94DEB" w:rsidRPr="001D79AC" w:rsidRDefault="00C62FB9" w:rsidP="00A94DEB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33046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513</w:t>
            </w:r>
            <w:r w:rsidR="00B22AB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445</w:t>
            </w:r>
          </w:p>
        </w:tc>
        <w:tc>
          <w:tcPr>
            <w:tcW w:w="146" w:type="pct"/>
            <w:vAlign w:val="bottom"/>
          </w:tcPr>
          <w:p w14:paraId="3303CBD5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AF6726" w14:textId="2169FC5D" w:rsidR="00A94DEB" w:rsidRPr="001D79AC" w:rsidRDefault="00C62FB9" w:rsidP="00A94DEB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A94DE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945</w:t>
            </w:r>
            <w:r w:rsidR="00A94DE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797</w:t>
            </w:r>
          </w:p>
        </w:tc>
        <w:tc>
          <w:tcPr>
            <w:tcW w:w="146" w:type="pct"/>
            <w:vAlign w:val="bottom"/>
          </w:tcPr>
          <w:p w14:paraId="6B14DC31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503745" w14:textId="099C70B5" w:rsidR="00A94DEB" w:rsidRPr="001D79AC" w:rsidRDefault="00A94DEB" w:rsidP="00123B1B">
            <w:pPr>
              <w:pStyle w:val="acctfourfigures"/>
              <w:tabs>
                <w:tab w:val="clear" w:pos="765"/>
                <w:tab w:val="decimal" w:pos="44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7" w:type="pct"/>
            <w:vAlign w:val="bottom"/>
          </w:tcPr>
          <w:p w14:paraId="12650219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</w:tabs>
              <w:ind w:right="20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4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0E3D1E" w14:textId="77777777" w:rsidR="00A94DEB" w:rsidRPr="001D79AC" w:rsidRDefault="00A94DEB" w:rsidP="00203824">
            <w:pPr>
              <w:pStyle w:val="acctfourfigures"/>
              <w:tabs>
                <w:tab w:val="clear" w:pos="765"/>
                <w:tab w:val="decimal" w:pos="440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94DEB" w:rsidRPr="009A5E42" w14:paraId="63FB24D8" w14:textId="77777777" w:rsidTr="00DB463B">
        <w:trPr>
          <w:trHeight w:val="215"/>
        </w:trPr>
        <w:tc>
          <w:tcPr>
            <w:tcW w:w="2151" w:type="pct"/>
            <w:vAlign w:val="bottom"/>
          </w:tcPr>
          <w:p w14:paraId="1C5585FD" w14:textId="77777777" w:rsidR="00A94DEB" w:rsidRPr="009A5E42" w:rsidRDefault="00A94DEB" w:rsidP="00A94DEB">
            <w:pPr>
              <w:tabs>
                <w:tab w:val="clear" w:pos="227"/>
                <w:tab w:val="left" w:pos="342"/>
              </w:tabs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14:paraId="18020F35" w14:textId="77777777" w:rsidR="00A94DEB" w:rsidRPr="009A5E42" w:rsidRDefault="00A94DEB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220E24FE" w14:textId="77777777" w:rsidR="00A94DEB" w:rsidRPr="009A5E42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13ADFBB8" w14:textId="77777777" w:rsidR="00A94DEB" w:rsidRPr="009A5E42" w:rsidRDefault="00A94DEB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149E7459" w14:textId="77777777" w:rsidR="00A94DEB" w:rsidRPr="009A5E42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1DE23E25" w14:textId="77777777" w:rsidR="00A94DEB" w:rsidRPr="009A5E42" w:rsidRDefault="00A94DEB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0B76D3AE" w14:textId="77777777" w:rsidR="00A94DEB" w:rsidRPr="009A5E42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68A38390" w14:textId="77777777" w:rsidR="00A94DEB" w:rsidRPr="009A5E42" w:rsidRDefault="00A94DEB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24B6F" w:rsidRPr="009A5E42" w14:paraId="4A9AFAE0" w14:textId="77777777" w:rsidTr="00DB463B">
        <w:trPr>
          <w:trHeight w:val="215"/>
        </w:trPr>
        <w:tc>
          <w:tcPr>
            <w:tcW w:w="2151" w:type="pct"/>
            <w:vAlign w:val="bottom"/>
          </w:tcPr>
          <w:p w14:paraId="7CCD7FDD" w14:textId="77777777" w:rsidR="00D24B6F" w:rsidRPr="009A5E42" w:rsidRDefault="00D24B6F" w:rsidP="00A94DEB">
            <w:pPr>
              <w:tabs>
                <w:tab w:val="clear" w:pos="227"/>
                <w:tab w:val="left" w:pos="342"/>
              </w:tabs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14:paraId="72AF3C9D" w14:textId="77777777" w:rsidR="00D24B6F" w:rsidRPr="009A5E42" w:rsidRDefault="00D24B6F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47B552A3" w14:textId="77777777" w:rsidR="00D24B6F" w:rsidRPr="009A5E42" w:rsidRDefault="00D24B6F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12301DF2" w14:textId="77777777" w:rsidR="00D24B6F" w:rsidRPr="009A5E42" w:rsidRDefault="00D24B6F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5AF98183" w14:textId="77777777" w:rsidR="00D24B6F" w:rsidRPr="009A5E42" w:rsidRDefault="00D24B6F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30EA6C10" w14:textId="77777777" w:rsidR="00D24B6F" w:rsidRPr="009A5E42" w:rsidRDefault="00D24B6F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2C4063C0" w14:textId="77777777" w:rsidR="00D24B6F" w:rsidRPr="009A5E42" w:rsidRDefault="00D24B6F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3D3F9098" w14:textId="77777777" w:rsidR="00D24B6F" w:rsidRPr="009A5E42" w:rsidRDefault="00D24B6F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D5CC3" w:rsidRPr="009A5E42" w14:paraId="758D0497" w14:textId="77777777" w:rsidTr="00DB463B">
        <w:trPr>
          <w:trHeight w:val="215"/>
        </w:trPr>
        <w:tc>
          <w:tcPr>
            <w:tcW w:w="2151" w:type="pct"/>
            <w:vAlign w:val="bottom"/>
          </w:tcPr>
          <w:p w14:paraId="2C4BE304" w14:textId="77777777" w:rsidR="000D5CC3" w:rsidRPr="009A5E42" w:rsidRDefault="000D5CC3" w:rsidP="00A94DEB">
            <w:pPr>
              <w:tabs>
                <w:tab w:val="clear" w:pos="227"/>
                <w:tab w:val="left" w:pos="342"/>
              </w:tabs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14:paraId="7650DC5B" w14:textId="77777777" w:rsidR="000D5CC3" w:rsidRPr="009A5E42" w:rsidRDefault="000D5CC3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1722775D" w14:textId="77777777" w:rsidR="000D5CC3" w:rsidRPr="009A5E42" w:rsidRDefault="000D5CC3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2049D845" w14:textId="77777777" w:rsidR="000D5CC3" w:rsidRPr="009A5E42" w:rsidRDefault="000D5CC3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4BFA8C5B" w14:textId="77777777" w:rsidR="000D5CC3" w:rsidRPr="009A5E42" w:rsidRDefault="000D5CC3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65E76F39" w14:textId="77777777" w:rsidR="000D5CC3" w:rsidRPr="009A5E42" w:rsidRDefault="000D5CC3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7AA2DAAF" w14:textId="77777777" w:rsidR="000D5CC3" w:rsidRPr="009A5E42" w:rsidRDefault="000D5CC3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54AC6AE0" w14:textId="77777777" w:rsidR="000D5CC3" w:rsidRPr="009A5E42" w:rsidRDefault="000D5CC3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D5CC3" w:rsidRPr="009A5E42" w14:paraId="1B514990" w14:textId="77777777" w:rsidTr="00DB463B">
        <w:trPr>
          <w:trHeight w:val="215"/>
        </w:trPr>
        <w:tc>
          <w:tcPr>
            <w:tcW w:w="2151" w:type="pct"/>
            <w:vAlign w:val="bottom"/>
          </w:tcPr>
          <w:p w14:paraId="35680B94" w14:textId="77777777" w:rsidR="000D5CC3" w:rsidRPr="009A5E42" w:rsidRDefault="000D5CC3" w:rsidP="00A94DEB">
            <w:pPr>
              <w:tabs>
                <w:tab w:val="clear" w:pos="227"/>
                <w:tab w:val="left" w:pos="342"/>
              </w:tabs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14:paraId="7390F4EB" w14:textId="77777777" w:rsidR="000D5CC3" w:rsidRPr="009A5E42" w:rsidRDefault="000D5CC3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1B10D881" w14:textId="77777777" w:rsidR="000D5CC3" w:rsidRPr="009A5E42" w:rsidRDefault="000D5CC3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704E8D86" w14:textId="77777777" w:rsidR="000D5CC3" w:rsidRPr="009A5E42" w:rsidRDefault="000D5CC3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10984485" w14:textId="77777777" w:rsidR="000D5CC3" w:rsidRPr="009A5E42" w:rsidRDefault="000D5CC3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3C895917" w14:textId="77777777" w:rsidR="000D5CC3" w:rsidRPr="009A5E42" w:rsidRDefault="000D5CC3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7C2B98B9" w14:textId="77777777" w:rsidR="000D5CC3" w:rsidRPr="009A5E42" w:rsidRDefault="000D5CC3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2F8EFB73" w14:textId="77777777" w:rsidR="000D5CC3" w:rsidRPr="009A5E42" w:rsidRDefault="000D5CC3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24B6F" w:rsidRPr="009A5E42" w14:paraId="719556AE" w14:textId="77777777" w:rsidTr="00DB463B">
        <w:trPr>
          <w:trHeight w:val="215"/>
        </w:trPr>
        <w:tc>
          <w:tcPr>
            <w:tcW w:w="2151" w:type="pct"/>
            <w:vAlign w:val="bottom"/>
          </w:tcPr>
          <w:p w14:paraId="7952B37A" w14:textId="77777777" w:rsidR="00D24B6F" w:rsidRPr="009A5E42" w:rsidRDefault="00D24B6F" w:rsidP="00A94DEB">
            <w:pPr>
              <w:tabs>
                <w:tab w:val="clear" w:pos="227"/>
                <w:tab w:val="left" w:pos="342"/>
              </w:tabs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14:paraId="74BC40D5" w14:textId="77777777" w:rsidR="00D24B6F" w:rsidRPr="009A5E42" w:rsidRDefault="00D24B6F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751032C5" w14:textId="77777777" w:rsidR="00D24B6F" w:rsidRPr="009A5E42" w:rsidRDefault="00D24B6F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0978B877" w14:textId="77777777" w:rsidR="00D24B6F" w:rsidRPr="009A5E42" w:rsidRDefault="00D24B6F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77495B4F" w14:textId="77777777" w:rsidR="00D24B6F" w:rsidRPr="009A5E42" w:rsidRDefault="00D24B6F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5440DABC" w14:textId="77777777" w:rsidR="00D24B6F" w:rsidRPr="009A5E42" w:rsidRDefault="00D24B6F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57145402" w14:textId="77777777" w:rsidR="00D24B6F" w:rsidRPr="009A5E42" w:rsidRDefault="00D24B6F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41E7B847" w14:textId="77777777" w:rsidR="00D24B6F" w:rsidRPr="009A5E42" w:rsidRDefault="00D24B6F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D24B6F" w:rsidRPr="009A5E42" w14:paraId="5F912F33" w14:textId="77777777" w:rsidTr="00DB463B">
        <w:trPr>
          <w:trHeight w:val="215"/>
        </w:trPr>
        <w:tc>
          <w:tcPr>
            <w:tcW w:w="2151" w:type="pct"/>
            <w:vAlign w:val="bottom"/>
          </w:tcPr>
          <w:p w14:paraId="2C118CDF" w14:textId="77777777" w:rsidR="00D24B6F" w:rsidRPr="009A5E42" w:rsidRDefault="00D24B6F" w:rsidP="00A94DEB">
            <w:pPr>
              <w:tabs>
                <w:tab w:val="clear" w:pos="227"/>
                <w:tab w:val="left" w:pos="342"/>
              </w:tabs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687" w:type="pct"/>
            <w:shd w:val="clear" w:color="auto" w:fill="auto"/>
            <w:vAlign w:val="bottom"/>
          </w:tcPr>
          <w:p w14:paraId="385607AD" w14:textId="77777777" w:rsidR="00D24B6F" w:rsidRPr="009A5E42" w:rsidRDefault="00D24B6F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57714852" w14:textId="77777777" w:rsidR="00D24B6F" w:rsidRPr="009A5E42" w:rsidRDefault="00D24B6F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2FF04EC7" w14:textId="77777777" w:rsidR="00D24B6F" w:rsidRPr="009A5E42" w:rsidRDefault="00D24B6F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310AEBBB" w14:textId="77777777" w:rsidR="00D24B6F" w:rsidRPr="009A5E42" w:rsidRDefault="00D24B6F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0B022AB2" w14:textId="77777777" w:rsidR="00D24B6F" w:rsidRPr="009A5E42" w:rsidRDefault="00D24B6F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6D2CA642" w14:textId="77777777" w:rsidR="00D24B6F" w:rsidRPr="009A5E42" w:rsidRDefault="00D24B6F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64F329A3" w14:textId="77777777" w:rsidR="00D24B6F" w:rsidRPr="009A5E42" w:rsidRDefault="00D24B6F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94DEB" w:rsidRPr="001D79AC" w14:paraId="5EE4D7F6" w14:textId="77777777" w:rsidTr="00DB463B">
        <w:trPr>
          <w:trHeight w:val="407"/>
        </w:trPr>
        <w:tc>
          <w:tcPr>
            <w:tcW w:w="2151" w:type="pct"/>
            <w:vAlign w:val="bottom"/>
          </w:tcPr>
          <w:p w14:paraId="34C16423" w14:textId="77777777" w:rsidR="00A94DEB" w:rsidRPr="001D79AC" w:rsidRDefault="00A94DEB" w:rsidP="00A94DEB">
            <w:pPr>
              <w:tabs>
                <w:tab w:val="clear" w:pos="227"/>
                <w:tab w:val="left" w:pos="342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b/>
                <w:sz w:val="30"/>
                <w:szCs w:val="30"/>
                <w:cs/>
              </w:rPr>
              <w:lastRenderedPageBreak/>
              <w:t>ต้นทุนของวัสดุสำรองคลังที่บันทึกรวมใน</w:t>
            </w:r>
            <w:r w:rsidRPr="001D79AC">
              <w:rPr>
                <w:rFonts w:ascii="Angsana New" w:hAnsi="Angsana New" w:hint="cs"/>
                <w:b/>
                <w:sz w:val="30"/>
                <w:szCs w:val="30"/>
                <w:cs/>
              </w:rPr>
              <w:br/>
              <w:t xml:space="preserve">   บัญชีต้นทุนขาย</w:t>
            </w:r>
          </w:p>
        </w:tc>
        <w:tc>
          <w:tcPr>
            <w:tcW w:w="687" w:type="pct"/>
            <w:shd w:val="clear" w:color="auto" w:fill="auto"/>
            <w:vAlign w:val="bottom"/>
          </w:tcPr>
          <w:p w14:paraId="7A2B5B3E" w14:textId="77777777" w:rsidR="00A94DEB" w:rsidRPr="001D79AC" w:rsidRDefault="00A94DEB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6C585321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137A11B3" w14:textId="77777777" w:rsidR="00A94DEB" w:rsidRPr="001D79AC" w:rsidRDefault="00A94DEB" w:rsidP="00A94DEB">
            <w:pPr>
              <w:pStyle w:val="acctfourfigures"/>
              <w:tabs>
                <w:tab w:val="left" w:pos="720"/>
                <w:tab w:val="decimal" w:pos="860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4D05CB7B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725C0426" w14:textId="77777777" w:rsidR="00A94DEB" w:rsidRPr="001D79AC" w:rsidRDefault="00A94DEB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4F18172C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6A3DC614" w14:textId="77777777" w:rsidR="00A94DEB" w:rsidRPr="001D79AC" w:rsidRDefault="00A94DEB" w:rsidP="00A94DEB">
            <w:pPr>
              <w:pStyle w:val="acctfourfigures"/>
              <w:tabs>
                <w:tab w:val="left" w:pos="720"/>
              </w:tabs>
              <w:spacing w:line="240" w:lineRule="atLeast"/>
              <w:ind w:lef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A94DEB" w:rsidRPr="001D79AC" w14:paraId="46F55BC5" w14:textId="77777777" w:rsidTr="00DB463B">
        <w:trPr>
          <w:trHeight w:val="407"/>
        </w:trPr>
        <w:tc>
          <w:tcPr>
            <w:tcW w:w="2151" w:type="pct"/>
            <w:vAlign w:val="bottom"/>
          </w:tcPr>
          <w:p w14:paraId="0C3DEB63" w14:textId="77777777" w:rsidR="00A94DEB" w:rsidRPr="001D79AC" w:rsidRDefault="00A94DEB" w:rsidP="00A94DEB">
            <w:pPr>
              <w:numPr>
                <w:ilvl w:val="0"/>
                <w:numId w:val="28"/>
              </w:numPr>
              <w:ind w:hanging="200"/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 xml:space="preserve"> ต้นทุนขาย</w:t>
            </w:r>
          </w:p>
        </w:tc>
        <w:tc>
          <w:tcPr>
            <w:tcW w:w="687" w:type="pct"/>
            <w:shd w:val="clear" w:color="auto" w:fill="auto"/>
            <w:vAlign w:val="bottom"/>
          </w:tcPr>
          <w:p w14:paraId="3E7BE179" w14:textId="6905BE1B" w:rsidR="00A94DEB" w:rsidRPr="001D79AC" w:rsidRDefault="00C62FB9" w:rsidP="00A94DEB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7A2D2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042</w:t>
            </w:r>
            <w:r w:rsidR="007A2D2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555</w:t>
            </w:r>
          </w:p>
        </w:tc>
        <w:tc>
          <w:tcPr>
            <w:tcW w:w="146" w:type="pct"/>
            <w:vAlign w:val="bottom"/>
          </w:tcPr>
          <w:p w14:paraId="3185B4C0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717402C3" w14:textId="6904DA51" w:rsidR="00A94DEB" w:rsidRPr="001D79AC" w:rsidRDefault="00C62FB9" w:rsidP="00A94DEB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159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700</w:t>
            </w:r>
          </w:p>
        </w:tc>
        <w:tc>
          <w:tcPr>
            <w:tcW w:w="146" w:type="pct"/>
            <w:vAlign w:val="bottom"/>
          </w:tcPr>
          <w:p w14:paraId="0A9AEAF4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74344CB5" w14:textId="519C94FD" w:rsidR="00A94DEB" w:rsidRPr="001D79AC" w:rsidRDefault="00A94DEB" w:rsidP="00E361B2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7" w:type="pct"/>
            <w:vAlign w:val="bottom"/>
          </w:tcPr>
          <w:p w14:paraId="156FB331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793A26F4" w14:textId="77777777" w:rsidR="00A94DEB" w:rsidRPr="001D79AC" w:rsidRDefault="00A94DEB" w:rsidP="00A94DE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94DEB" w:rsidRPr="001D79AC" w14:paraId="440BF040" w14:textId="77777777" w:rsidTr="00DB463B">
        <w:trPr>
          <w:trHeight w:val="407"/>
        </w:trPr>
        <w:tc>
          <w:tcPr>
            <w:tcW w:w="2151" w:type="pct"/>
            <w:vAlign w:val="bottom"/>
          </w:tcPr>
          <w:p w14:paraId="4DCE7B98" w14:textId="2EDB5D1D" w:rsidR="00A94DEB" w:rsidRPr="001D79AC" w:rsidRDefault="00A94DEB" w:rsidP="00A94DEB">
            <w:pPr>
              <w:numPr>
                <w:ilvl w:val="0"/>
                <w:numId w:val="28"/>
              </w:numPr>
              <w:ind w:hanging="200"/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24B6F">
              <w:rPr>
                <w:rFonts w:ascii="Angsana New" w:hAnsi="Angsana New"/>
                <w:sz w:val="30"/>
                <w:szCs w:val="30"/>
              </w:rPr>
              <w:t>(</w:t>
            </w:r>
            <w:r w:rsidR="00D24B6F">
              <w:rPr>
                <w:rFonts w:ascii="Angsana New" w:hAnsi="Angsana New" w:hint="cs"/>
                <w:sz w:val="30"/>
                <w:szCs w:val="30"/>
                <w:cs/>
              </w:rPr>
              <w:t>กลับรายการ</w:t>
            </w:r>
            <w:r w:rsidR="00D24B6F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>การปรับลดมูลค่าวัสดุสำรองคลังล้าสมัย</w:t>
            </w:r>
          </w:p>
        </w:tc>
        <w:tc>
          <w:tcPr>
            <w:tcW w:w="687" w:type="pct"/>
            <w:shd w:val="clear" w:color="auto" w:fill="auto"/>
            <w:vAlign w:val="bottom"/>
          </w:tcPr>
          <w:p w14:paraId="056846B2" w14:textId="2BEB502F" w:rsidR="00A94DEB" w:rsidRPr="001D79AC" w:rsidRDefault="0082260C" w:rsidP="00A94DEB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6" w:type="pct"/>
            <w:vAlign w:val="bottom"/>
          </w:tcPr>
          <w:p w14:paraId="0C6CD14A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vAlign w:val="bottom"/>
          </w:tcPr>
          <w:p w14:paraId="45A5C751" w14:textId="5D1A6017" w:rsidR="00A94DEB" w:rsidRPr="001D79AC" w:rsidRDefault="00C62FB9" w:rsidP="00A94DEB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46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925</w:t>
            </w:r>
          </w:p>
        </w:tc>
        <w:tc>
          <w:tcPr>
            <w:tcW w:w="146" w:type="pct"/>
            <w:vAlign w:val="bottom"/>
          </w:tcPr>
          <w:p w14:paraId="03DC5A8D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vAlign w:val="bottom"/>
          </w:tcPr>
          <w:p w14:paraId="378A8AD2" w14:textId="7F0C8174" w:rsidR="00A94DEB" w:rsidRPr="001D79AC" w:rsidRDefault="00A94DEB" w:rsidP="00A94DE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7" w:type="pct"/>
            <w:vAlign w:val="bottom"/>
          </w:tcPr>
          <w:p w14:paraId="58FC6B96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vAlign w:val="bottom"/>
          </w:tcPr>
          <w:p w14:paraId="66B83667" w14:textId="77777777" w:rsidR="00A94DEB" w:rsidRPr="001D79AC" w:rsidRDefault="00A94DEB" w:rsidP="00A94DE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94DEB" w:rsidRPr="001D79AC" w14:paraId="49E492CA" w14:textId="77777777" w:rsidTr="00DB463B">
        <w:trPr>
          <w:trHeight w:val="419"/>
        </w:trPr>
        <w:tc>
          <w:tcPr>
            <w:tcW w:w="2151" w:type="pct"/>
            <w:vAlign w:val="bottom"/>
          </w:tcPr>
          <w:p w14:paraId="190C9122" w14:textId="41C14822" w:rsidR="00A94DEB" w:rsidRPr="001D79AC" w:rsidRDefault="00A94DEB" w:rsidP="00A94DEB">
            <w:pPr>
              <w:numPr>
                <w:ilvl w:val="0"/>
                <w:numId w:val="28"/>
              </w:numPr>
              <w:ind w:hanging="200"/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 xml:space="preserve"> การปรับลดมูลค่าน้ำมันเชื้อเพลิง</w:t>
            </w:r>
            <w:r w:rsidR="00BA53D4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>เป็นมูลค่าสุทธิที่คาดว่าจะได้รับ</w:t>
            </w:r>
          </w:p>
        </w:tc>
        <w:tc>
          <w:tcPr>
            <w:tcW w:w="68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287C94" w14:textId="12161B36" w:rsidR="00A94DEB" w:rsidRPr="001D79AC" w:rsidRDefault="00C62FB9" w:rsidP="00A94DEB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15</w:t>
            </w:r>
            <w:r w:rsidR="007A2D2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629</w:t>
            </w:r>
          </w:p>
        </w:tc>
        <w:tc>
          <w:tcPr>
            <w:tcW w:w="146" w:type="pct"/>
            <w:vAlign w:val="bottom"/>
          </w:tcPr>
          <w:p w14:paraId="363FE839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vAlign w:val="bottom"/>
          </w:tcPr>
          <w:p w14:paraId="4CBC9DDC" w14:textId="57B2F47B" w:rsidR="00A94DEB" w:rsidRPr="001D79AC" w:rsidRDefault="00C62FB9" w:rsidP="00A94DE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A94DE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162</w:t>
            </w:r>
          </w:p>
        </w:tc>
        <w:tc>
          <w:tcPr>
            <w:tcW w:w="146" w:type="pct"/>
            <w:vAlign w:val="bottom"/>
          </w:tcPr>
          <w:p w14:paraId="7B00E1E0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1" w:type="pct"/>
            <w:tcBorders>
              <w:bottom w:val="single" w:sz="4" w:space="0" w:color="auto"/>
            </w:tcBorders>
            <w:vAlign w:val="bottom"/>
          </w:tcPr>
          <w:p w14:paraId="6BE65039" w14:textId="1DCF2D4A" w:rsidR="00A94DEB" w:rsidRPr="001D79AC" w:rsidRDefault="00A94DEB" w:rsidP="00A94DE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7" w:type="pct"/>
            <w:vAlign w:val="bottom"/>
          </w:tcPr>
          <w:p w14:paraId="7DA092AA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43" w:type="pct"/>
            <w:tcBorders>
              <w:bottom w:val="single" w:sz="4" w:space="0" w:color="auto"/>
            </w:tcBorders>
            <w:vAlign w:val="bottom"/>
          </w:tcPr>
          <w:p w14:paraId="14277C9F" w14:textId="77777777" w:rsidR="00A94DEB" w:rsidRPr="001D79AC" w:rsidRDefault="00A94DEB" w:rsidP="00A94DE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A94DEB" w:rsidRPr="001D79AC" w14:paraId="1C342EEC" w14:textId="77777777" w:rsidTr="00DB463B">
        <w:trPr>
          <w:trHeight w:val="419"/>
        </w:trPr>
        <w:tc>
          <w:tcPr>
            <w:tcW w:w="2151" w:type="pct"/>
            <w:vAlign w:val="bottom"/>
          </w:tcPr>
          <w:p w14:paraId="60E01D9B" w14:textId="77777777" w:rsidR="00A94DEB" w:rsidRPr="001D79AC" w:rsidRDefault="00A94DEB" w:rsidP="00A94DEB">
            <w:pPr>
              <w:tabs>
                <w:tab w:val="clear" w:pos="4451"/>
                <w:tab w:val="clear" w:pos="4678"/>
                <w:tab w:val="left" w:pos="3654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8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DCB56D" w14:textId="3579F4D1" w:rsidR="00A94DEB" w:rsidRPr="001D79AC" w:rsidRDefault="00C62FB9" w:rsidP="00A94DEB">
            <w:pPr>
              <w:pStyle w:val="acctfourfigures"/>
              <w:tabs>
                <w:tab w:val="clear" w:pos="765"/>
                <w:tab w:val="decimal" w:pos="1030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7A2D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009</w:t>
            </w:r>
            <w:r w:rsidR="007A2D2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337</w:t>
            </w:r>
          </w:p>
        </w:tc>
        <w:tc>
          <w:tcPr>
            <w:tcW w:w="146" w:type="pct"/>
            <w:vAlign w:val="bottom"/>
          </w:tcPr>
          <w:p w14:paraId="7E28E292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89024A" w14:textId="09D1FB95" w:rsidR="00A94DEB" w:rsidRPr="001D79AC" w:rsidRDefault="00C62FB9" w:rsidP="00A94DEB">
            <w:pPr>
              <w:pStyle w:val="acctfourfigures"/>
              <w:tabs>
                <w:tab w:val="clear" w:pos="765"/>
                <w:tab w:val="decimal" w:pos="95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A94DE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208</w:t>
            </w:r>
            <w:r w:rsidR="00A94DEB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787</w:t>
            </w:r>
          </w:p>
        </w:tc>
        <w:tc>
          <w:tcPr>
            <w:tcW w:w="146" w:type="pct"/>
            <w:vAlign w:val="bottom"/>
          </w:tcPr>
          <w:p w14:paraId="00297F1E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4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FE5826" w14:textId="300923F6" w:rsidR="00A94DEB" w:rsidRPr="001D79AC" w:rsidRDefault="00A94DEB" w:rsidP="00A94DE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147" w:type="pct"/>
            <w:vAlign w:val="bottom"/>
          </w:tcPr>
          <w:p w14:paraId="02887C44" w14:textId="77777777" w:rsidR="00A94DEB" w:rsidRPr="001D79AC" w:rsidRDefault="00A94DEB" w:rsidP="00A94DEB">
            <w:pPr>
              <w:tabs>
                <w:tab w:val="clear" w:pos="227"/>
                <w:tab w:val="clear" w:pos="454"/>
                <w:tab w:val="clear" w:pos="680"/>
              </w:tabs>
              <w:ind w:right="20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54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13EB3C" w14:textId="77777777" w:rsidR="00A94DEB" w:rsidRPr="001D79AC" w:rsidRDefault="00A94DEB" w:rsidP="00A94DEB">
            <w:pPr>
              <w:pStyle w:val="acctfourfigures"/>
              <w:tabs>
                <w:tab w:val="clear" w:pos="765"/>
                <w:tab w:val="decimal" w:pos="575"/>
              </w:tabs>
              <w:spacing w:line="240" w:lineRule="auto"/>
              <w:ind w:left="-108" w:right="-28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</w:tr>
    </w:tbl>
    <w:p w14:paraId="1EE4A76A" w14:textId="77777777" w:rsidR="00A1721E" w:rsidRPr="00440B5B" w:rsidRDefault="00A1721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"/>
          <w:szCs w:val="2"/>
          <w:cs/>
          <w:lang w:val="th-TH"/>
        </w:rPr>
      </w:pPr>
    </w:p>
    <w:p w14:paraId="1B0F93BE" w14:textId="5D4652FB" w:rsidR="00AD5F0E" w:rsidRDefault="00AD5F0E" w:rsidP="00AD5F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/>
        <w:rPr>
          <w:rFonts w:ascii="Angsana New" w:hAnsi="Angsana New"/>
          <w:b/>
          <w:bCs/>
          <w:sz w:val="24"/>
          <w:szCs w:val="24"/>
          <w:cs/>
          <w:lang w:val="th-TH"/>
        </w:rPr>
      </w:pPr>
    </w:p>
    <w:p w14:paraId="44F75C55" w14:textId="1F340B69" w:rsidR="00D23C8C" w:rsidRPr="00085134" w:rsidRDefault="00D23C8C" w:rsidP="001F75FA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85134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เงินลงทุนในบริษัทร่วมและการร่วมค้า</w:t>
      </w:r>
    </w:p>
    <w:p w14:paraId="609E0603" w14:textId="77777777" w:rsidR="00913867" w:rsidRPr="00A77E15" w:rsidRDefault="00913867" w:rsidP="003874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  <w:cs/>
        </w:rPr>
      </w:pPr>
    </w:p>
    <w:tbl>
      <w:tblPr>
        <w:tblW w:w="954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6"/>
        <w:gridCol w:w="1261"/>
        <w:gridCol w:w="261"/>
        <w:gridCol w:w="1179"/>
        <w:gridCol w:w="265"/>
        <w:gridCol w:w="1173"/>
        <w:gridCol w:w="265"/>
        <w:gridCol w:w="1080"/>
      </w:tblGrid>
      <w:tr w:rsidR="00EF2577" w:rsidRPr="001D79AC" w14:paraId="5C47193B" w14:textId="77777777" w:rsidTr="003021CC">
        <w:trPr>
          <w:trHeight w:val="419"/>
          <w:tblHeader/>
        </w:trPr>
        <w:tc>
          <w:tcPr>
            <w:tcW w:w="2125" w:type="pct"/>
            <w:vAlign w:val="bottom"/>
          </w:tcPr>
          <w:p w14:paraId="295998D4" w14:textId="1470B92D" w:rsidR="00EF2577" w:rsidRPr="00E028A9" w:rsidRDefault="00EF2577" w:rsidP="00E02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416" w:type="pct"/>
            <w:gridSpan w:val="3"/>
            <w:vAlign w:val="bottom"/>
          </w:tcPr>
          <w:p w14:paraId="6D48BA88" w14:textId="4B3B920B" w:rsidR="00EF2577" w:rsidRPr="001D79AC" w:rsidRDefault="00EF2577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  <w:vAlign w:val="bottom"/>
          </w:tcPr>
          <w:p w14:paraId="1A28D21E" w14:textId="77777777" w:rsidR="00EF2577" w:rsidRPr="001D79AC" w:rsidRDefault="00EF2577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1" w:type="pct"/>
            <w:gridSpan w:val="3"/>
            <w:vAlign w:val="bottom"/>
          </w:tcPr>
          <w:p w14:paraId="2B119327" w14:textId="77777777" w:rsidR="00EF2577" w:rsidRPr="001D79AC" w:rsidRDefault="00EF2577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F2577" w:rsidRPr="001D79AC" w14:paraId="366BDED6" w14:textId="77777777" w:rsidTr="003021CC">
        <w:trPr>
          <w:trHeight w:val="407"/>
          <w:tblHeader/>
        </w:trPr>
        <w:tc>
          <w:tcPr>
            <w:tcW w:w="2125" w:type="pct"/>
            <w:vAlign w:val="bottom"/>
          </w:tcPr>
          <w:p w14:paraId="2E9FD303" w14:textId="437CBF66" w:rsidR="00EF2577" w:rsidRPr="00E028A9" w:rsidRDefault="00EF2577" w:rsidP="00E02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left="90" w:right="-108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1" w:type="pct"/>
            <w:shd w:val="clear" w:color="auto" w:fill="auto"/>
            <w:vAlign w:val="bottom"/>
          </w:tcPr>
          <w:p w14:paraId="446EE71E" w14:textId="36703DEB" w:rsidR="00EF2577" w:rsidRPr="001D79AC" w:rsidRDefault="00C62FB9" w:rsidP="00E028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7" w:type="pct"/>
            <w:vAlign w:val="bottom"/>
          </w:tcPr>
          <w:p w14:paraId="6DA5393F" w14:textId="77777777" w:rsidR="00EF2577" w:rsidRPr="001D79AC" w:rsidRDefault="00EF2577" w:rsidP="00E028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  <w:vAlign w:val="bottom"/>
          </w:tcPr>
          <w:p w14:paraId="76920D6F" w14:textId="3A66E058" w:rsidR="00EF2577" w:rsidRPr="001D79AC" w:rsidRDefault="00C62FB9" w:rsidP="00E028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39" w:type="pct"/>
            <w:vAlign w:val="bottom"/>
          </w:tcPr>
          <w:p w14:paraId="5C1A5CB9" w14:textId="77777777" w:rsidR="00EF2577" w:rsidRPr="001D79AC" w:rsidRDefault="00EF2577" w:rsidP="00E028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15" w:type="pct"/>
            <w:shd w:val="clear" w:color="auto" w:fill="auto"/>
            <w:vAlign w:val="bottom"/>
          </w:tcPr>
          <w:p w14:paraId="7A6419B8" w14:textId="00207464" w:rsidR="00EF2577" w:rsidRPr="001D79AC" w:rsidRDefault="00C62FB9" w:rsidP="00E028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39" w:type="pct"/>
            <w:vAlign w:val="bottom"/>
          </w:tcPr>
          <w:p w14:paraId="6D3B92FD" w14:textId="77777777" w:rsidR="00EF2577" w:rsidRPr="001D79AC" w:rsidRDefault="00EF2577" w:rsidP="00E028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shd w:val="clear" w:color="auto" w:fill="auto"/>
            <w:vAlign w:val="bottom"/>
          </w:tcPr>
          <w:p w14:paraId="2182EA86" w14:textId="2856B9E9" w:rsidR="00EF2577" w:rsidRPr="001D79AC" w:rsidRDefault="00C62FB9" w:rsidP="00E028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EF2577" w:rsidRPr="001D79AC" w14:paraId="2975E659" w14:textId="77777777" w:rsidTr="003021CC">
        <w:trPr>
          <w:trHeight w:val="407"/>
          <w:tblHeader/>
        </w:trPr>
        <w:tc>
          <w:tcPr>
            <w:tcW w:w="2125" w:type="pct"/>
            <w:vAlign w:val="bottom"/>
          </w:tcPr>
          <w:p w14:paraId="63508E82" w14:textId="77777777" w:rsidR="00EF2577" w:rsidRPr="001D79AC" w:rsidRDefault="00EF2577" w:rsidP="00E028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75" w:type="pct"/>
            <w:gridSpan w:val="7"/>
            <w:vAlign w:val="bottom"/>
          </w:tcPr>
          <w:p w14:paraId="2477F81B" w14:textId="36F6053E" w:rsidR="00EF2577" w:rsidRPr="001D79AC" w:rsidRDefault="00EF2577" w:rsidP="00E028A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F2577" w:rsidRPr="001D79AC" w14:paraId="758510F8" w14:textId="77777777" w:rsidTr="003021CC">
        <w:trPr>
          <w:trHeight w:val="407"/>
        </w:trPr>
        <w:tc>
          <w:tcPr>
            <w:tcW w:w="2125" w:type="pct"/>
            <w:vAlign w:val="bottom"/>
          </w:tcPr>
          <w:p w14:paraId="2B12A333" w14:textId="03DD7A2F" w:rsidR="00EF2577" w:rsidRPr="001D79AC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1D79AC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61" w:type="pct"/>
            <w:shd w:val="clear" w:color="auto" w:fill="FFFFFF"/>
            <w:vAlign w:val="bottom"/>
          </w:tcPr>
          <w:p w14:paraId="050B9E38" w14:textId="1B28DC1E" w:rsidR="00EF2577" w:rsidRPr="001D79AC" w:rsidRDefault="00C62FB9" w:rsidP="00081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9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61</w:t>
            </w:r>
            <w:r w:rsidR="00E34A39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364</w:t>
            </w:r>
            <w:r w:rsidR="00E34A39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921</w:t>
            </w:r>
          </w:p>
        </w:tc>
        <w:tc>
          <w:tcPr>
            <w:tcW w:w="137" w:type="pct"/>
            <w:vAlign w:val="bottom"/>
          </w:tcPr>
          <w:p w14:paraId="29C170C9" w14:textId="77777777" w:rsidR="00EF2577" w:rsidRPr="001D79AC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7D108976" w14:textId="2D92CD46" w:rsidR="00EF2577" w:rsidRPr="001D79AC" w:rsidRDefault="00C62FB9" w:rsidP="00EF25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51</w:t>
            </w:r>
            <w:r w:rsidR="00EF257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067</w:t>
            </w:r>
            <w:r w:rsidR="00EF257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028</w:t>
            </w:r>
          </w:p>
        </w:tc>
        <w:tc>
          <w:tcPr>
            <w:tcW w:w="139" w:type="pct"/>
            <w:vAlign w:val="bottom"/>
          </w:tcPr>
          <w:p w14:paraId="7E7667C7" w14:textId="77777777" w:rsidR="00EF2577" w:rsidRPr="001D79AC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14:paraId="1F783D7F" w14:textId="22663699" w:rsidR="00EF2577" w:rsidRPr="001D79AC" w:rsidRDefault="00C62FB9" w:rsidP="00E34A3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26" w:right="-10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12</w:t>
            </w:r>
            <w:r w:rsidR="00E34A3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981</w:t>
            </w:r>
            <w:r w:rsidR="00E34A39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037</w:t>
            </w:r>
          </w:p>
        </w:tc>
        <w:tc>
          <w:tcPr>
            <w:tcW w:w="139" w:type="pct"/>
            <w:vAlign w:val="bottom"/>
          </w:tcPr>
          <w:p w14:paraId="62DC02E2" w14:textId="77777777" w:rsidR="00EF2577" w:rsidRPr="001D79AC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vAlign w:val="bottom"/>
          </w:tcPr>
          <w:p w14:paraId="2D677876" w14:textId="7DDF1B78" w:rsidR="00EF2577" w:rsidRPr="001D79AC" w:rsidRDefault="00C62FB9" w:rsidP="007A30E5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26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13</w:t>
            </w:r>
            <w:r w:rsidR="00EF257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170</w:t>
            </w:r>
            <w:r w:rsidR="00EF257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815</w:t>
            </w:r>
          </w:p>
        </w:tc>
      </w:tr>
      <w:tr w:rsidR="00EF2577" w:rsidRPr="001D79AC" w14:paraId="6DC40937" w14:textId="77777777" w:rsidTr="003021CC">
        <w:trPr>
          <w:trHeight w:val="407"/>
        </w:trPr>
        <w:tc>
          <w:tcPr>
            <w:tcW w:w="2125" w:type="pct"/>
            <w:vAlign w:val="bottom"/>
          </w:tcPr>
          <w:p w14:paraId="0CE8EC96" w14:textId="5B26D11F" w:rsidR="00EF2577" w:rsidRPr="001D79AC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ส่วนแบ่งกำไรของการร่วมค้าและ</w:t>
            </w:r>
          </w:p>
        </w:tc>
        <w:tc>
          <w:tcPr>
            <w:tcW w:w="661" w:type="pct"/>
            <w:shd w:val="clear" w:color="auto" w:fill="FFFFFF"/>
            <w:vAlign w:val="bottom"/>
          </w:tcPr>
          <w:p w14:paraId="5EC8FEF2" w14:textId="6549CDF4" w:rsidR="00EF2577" w:rsidRPr="001D79AC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  <w:tab w:val="decimal" w:pos="928"/>
              </w:tabs>
              <w:spacing w:line="240" w:lineRule="auto"/>
              <w:ind w:left="-108" w:right="-17" w:hanging="1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" w:type="pct"/>
            <w:vAlign w:val="bottom"/>
          </w:tcPr>
          <w:p w14:paraId="5FE97C8D" w14:textId="77777777" w:rsidR="00EF2577" w:rsidRPr="001D79AC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1B5C29FB" w14:textId="77777777" w:rsidR="00EF2577" w:rsidRPr="001D79AC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2"/>
                <w:tab w:val="decimal" w:pos="928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14:paraId="39C34638" w14:textId="77777777" w:rsidR="00EF2577" w:rsidRPr="001D79AC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14:paraId="1369A97D" w14:textId="77777777" w:rsidR="00EF2577" w:rsidRPr="001D79AC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14:paraId="5797DD67" w14:textId="77777777" w:rsidR="00EF2577" w:rsidRPr="001D79AC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vAlign w:val="bottom"/>
          </w:tcPr>
          <w:p w14:paraId="78158CB6" w14:textId="77777777" w:rsidR="00EF2577" w:rsidRPr="001D79AC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940"/>
              </w:tabs>
              <w:spacing w:after="0"/>
              <w:ind w:left="-108" w:right="-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F2577" w:rsidRPr="001D79AC" w14:paraId="00FF4A45" w14:textId="77777777" w:rsidTr="003021CC">
        <w:trPr>
          <w:trHeight w:val="407"/>
        </w:trPr>
        <w:tc>
          <w:tcPr>
            <w:tcW w:w="2125" w:type="pct"/>
            <w:vAlign w:val="bottom"/>
          </w:tcPr>
          <w:p w14:paraId="14A280CA" w14:textId="7B317F0E" w:rsidR="00EF2577" w:rsidRPr="001D79AC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1D79AC">
              <w:rPr>
                <w:rFonts w:ascii="Angsana New" w:hAnsi="Angsana New" w:hint="cs"/>
                <w:sz w:val="30"/>
                <w:szCs w:val="30"/>
              </w:rPr>
              <w:t xml:space="preserve">  </w:t>
            </w:r>
            <w:r w:rsidRPr="001D79AC">
              <w:rPr>
                <w:rFonts w:ascii="Angsana New" w:hAnsi="Angsana New" w:hint="cs"/>
                <w:sz w:val="30"/>
                <w:szCs w:val="30"/>
                <w:cs/>
              </w:rPr>
              <w:t>บริษัทร่วมที่ใช้วิธีส่วนได้เสีย</w:t>
            </w:r>
          </w:p>
        </w:tc>
        <w:tc>
          <w:tcPr>
            <w:tcW w:w="661" w:type="pct"/>
            <w:shd w:val="clear" w:color="auto" w:fill="FFFFFF"/>
            <w:vAlign w:val="bottom"/>
          </w:tcPr>
          <w:p w14:paraId="393377F6" w14:textId="03BCEBD9" w:rsidR="00EF2577" w:rsidRPr="00101555" w:rsidRDefault="00C62FB9" w:rsidP="00081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9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</w:t>
            </w:r>
            <w:r w:rsidR="00E34A39" w:rsidRPr="0010155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815</w:t>
            </w:r>
            <w:r w:rsidR="00E34A39" w:rsidRPr="0010155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195</w:t>
            </w:r>
          </w:p>
        </w:tc>
        <w:tc>
          <w:tcPr>
            <w:tcW w:w="137" w:type="pct"/>
            <w:vAlign w:val="bottom"/>
          </w:tcPr>
          <w:p w14:paraId="068DE326" w14:textId="77777777" w:rsidR="00EF2577" w:rsidRPr="001D79AC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0C4FE6EC" w14:textId="6F503BDE" w:rsidR="00EF2577" w:rsidRPr="001D79AC" w:rsidRDefault="00C62FB9" w:rsidP="00EF25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  <w:r w:rsidR="00EF257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391</w:t>
            </w:r>
            <w:r w:rsidR="00EF257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157</w:t>
            </w:r>
          </w:p>
        </w:tc>
        <w:tc>
          <w:tcPr>
            <w:tcW w:w="139" w:type="pct"/>
            <w:vAlign w:val="bottom"/>
          </w:tcPr>
          <w:p w14:paraId="705AB576" w14:textId="77777777" w:rsidR="00EF2577" w:rsidRPr="001D79AC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14:paraId="62F065E1" w14:textId="34824FD8" w:rsidR="00EF2577" w:rsidRPr="001D79AC" w:rsidRDefault="00E34A39" w:rsidP="00E361B2">
            <w:pPr>
              <w:pStyle w:val="acctfourfigures"/>
              <w:tabs>
                <w:tab w:val="clear" w:pos="765"/>
                <w:tab w:val="decimal" w:pos="615"/>
              </w:tabs>
              <w:spacing w:line="240" w:lineRule="auto"/>
              <w:ind w:left="-108" w:right="-28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14:paraId="3B8145E0" w14:textId="77777777" w:rsidR="00EF2577" w:rsidRPr="001D79AC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vAlign w:val="bottom"/>
          </w:tcPr>
          <w:p w14:paraId="696273BF" w14:textId="322BBB66" w:rsidR="00EF2577" w:rsidRPr="001D79AC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after="0"/>
              <w:ind w:left="-108" w:right="5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D79AC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F2577" w:rsidRPr="00D246FB" w14:paraId="65550055" w14:textId="77777777" w:rsidTr="003021CC">
        <w:trPr>
          <w:trHeight w:val="407"/>
        </w:trPr>
        <w:tc>
          <w:tcPr>
            <w:tcW w:w="2125" w:type="pct"/>
            <w:vAlign w:val="bottom"/>
          </w:tcPr>
          <w:p w14:paraId="5CD0F169" w14:textId="6B5A60C8" w:rsidR="00EF2577" w:rsidRPr="00D246FB" w:rsidRDefault="00EF2577" w:rsidP="00EF25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</w:t>
            </w:r>
            <w:r w:rsidR="00D24B6F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D24B6F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เบ็ดเสร็จอื่นของ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การร่วมค้าและบริษัทร่วมที่ใช้วิธีส่วนได้เสีย</w:t>
            </w:r>
          </w:p>
        </w:tc>
        <w:tc>
          <w:tcPr>
            <w:tcW w:w="661" w:type="pct"/>
            <w:shd w:val="clear" w:color="auto" w:fill="FFFFFF"/>
            <w:vAlign w:val="bottom"/>
          </w:tcPr>
          <w:p w14:paraId="56CA39C3" w14:textId="29471219" w:rsidR="00EF2577" w:rsidRPr="00101555" w:rsidRDefault="00E34A39" w:rsidP="00081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9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101555"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Pr="00101555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099</w:t>
            </w:r>
            <w:r w:rsidRPr="00101555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286</w:t>
            </w:r>
            <w:r w:rsidRPr="0010155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7" w:type="pct"/>
            <w:vAlign w:val="bottom"/>
          </w:tcPr>
          <w:p w14:paraId="2716D35F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31B79BB6" w14:textId="2816555D" w:rsidR="00EF2577" w:rsidRPr="00D246FB" w:rsidRDefault="00C62FB9" w:rsidP="00EF25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="00EF2577" w:rsidRPr="0031125D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777</w:t>
            </w:r>
            <w:r w:rsidR="00EF2577" w:rsidRPr="0031125D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305</w:t>
            </w:r>
          </w:p>
        </w:tc>
        <w:tc>
          <w:tcPr>
            <w:tcW w:w="139" w:type="pct"/>
            <w:vAlign w:val="bottom"/>
          </w:tcPr>
          <w:p w14:paraId="6BDD516F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14:paraId="2489F1A2" w14:textId="063DE697" w:rsidR="00EF2577" w:rsidRPr="00D246FB" w:rsidRDefault="00E34A39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14:paraId="5B079351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vAlign w:val="bottom"/>
          </w:tcPr>
          <w:p w14:paraId="4CAB5E7F" w14:textId="50E451E0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after="0"/>
              <w:ind w:left="-108" w:right="5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F2577" w:rsidRPr="00D246FB" w14:paraId="590FF0FF" w14:textId="77777777" w:rsidTr="003021CC">
        <w:trPr>
          <w:trHeight w:val="407"/>
        </w:trPr>
        <w:tc>
          <w:tcPr>
            <w:tcW w:w="2125" w:type="pct"/>
            <w:vAlign w:val="bottom"/>
          </w:tcPr>
          <w:p w14:paraId="08FAA0B0" w14:textId="5E00622E" w:rsidR="00EF2577" w:rsidRPr="00D246FB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923F6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เงินลงทุนในบริษัทร่วมและการร่วมค้าเพิ่มขึ้น</w:t>
            </w:r>
          </w:p>
        </w:tc>
        <w:tc>
          <w:tcPr>
            <w:tcW w:w="661" w:type="pct"/>
            <w:shd w:val="clear" w:color="auto" w:fill="FFFFFF"/>
            <w:vAlign w:val="bottom"/>
          </w:tcPr>
          <w:p w14:paraId="11F33152" w14:textId="6ED484C3" w:rsidR="00EF2577" w:rsidRPr="00101555" w:rsidRDefault="00C62FB9" w:rsidP="00081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9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</w:t>
            </w:r>
            <w:r w:rsidR="00E34A39" w:rsidRPr="0010155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235</w:t>
            </w:r>
            <w:r w:rsidR="00E34A39" w:rsidRPr="0010155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205</w:t>
            </w:r>
          </w:p>
        </w:tc>
        <w:tc>
          <w:tcPr>
            <w:tcW w:w="137" w:type="pct"/>
            <w:vAlign w:val="bottom"/>
          </w:tcPr>
          <w:p w14:paraId="39B7BECD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591F9829" w14:textId="7D4A77B8" w:rsidR="00EF2577" w:rsidRPr="00D246FB" w:rsidRDefault="00C62FB9" w:rsidP="00EF25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  <w:r w:rsidR="00EF257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205</w:t>
            </w:r>
            <w:r w:rsidR="00EF257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777</w:t>
            </w:r>
          </w:p>
        </w:tc>
        <w:tc>
          <w:tcPr>
            <w:tcW w:w="139" w:type="pct"/>
            <w:vAlign w:val="bottom"/>
          </w:tcPr>
          <w:p w14:paraId="2C1D46FF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14:paraId="7A395FE7" w14:textId="60DCE2A8" w:rsidR="00EF2577" w:rsidRPr="00D246FB" w:rsidRDefault="00C62FB9" w:rsidP="007A30E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E34A39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851</w:t>
            </w:r>
            <w:r w:rsidR="00E34A39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063</w:t>
            </w:r>
          </w:p>
        </w:tc>
        <w:tc>
          <w:tcPr>
            <w:tcW w:w="139" w:type="pct"/>
            <w:vAlign w:val="bottom"/>
          </w:tcPr>
          <w:p w14:paraId="062114C3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33"/>
              </w:tabs>
              <w:spacing w:after="0"/>
              <w:ind w:left="-126" w:right="-12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vAlign w:val="bottom"/>
          </w:tcPr>
          <w:p w14:paraId="3E26296C" w14:textId="30A025CD" w:rsidR="00EF2577" w:rsidRPr="00D246FB" w:rsidRDefault="00C62FB9" w:rsidP="007A30E5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26" w:right="-101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795</w:t>
            </w:r>
            <w:r w:rsidR="00EF257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031</w:t>
            </w:r>
          </w:p>
        </w:tc>
      </w:tr>
      <w:tr w:rsidR="00EF2577" w:rsidRPr="00D246FB" w14:paraId="4883DA9D" w14:textId="77777777" w:rsidTr="003021CC">
        <w:trPr>
          <w:trHeight w:val="407"/>
        </w:trPr>
        <w:tc>
          <w:tcPr>
            <w:tcW w:w="2125" w:type="pct"/>
            <w:vAlign w:val="bottom"/>
          </w:tcPr>
          <w:p w14:paraId="6D34E00F" w14:textId="2C23DDED" w:rsidR="00EF2577" w:rsidRPr="00182D9E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182D9E">
              <w:rPr>
                <w:rFonts w:ascii="Angsana New" w:hAnsi="Angsana New" w:hint="cs"/>
                <w:sz w:val="30"/>
                <w:szCs w:val="30"/>
                <w:cs/>
              </w:rPr>
              <w:t>โอนไปเงินลงทุนในบริษัทย่อย</w:t>
            </w:r>
          </w:p>
        </w:tc>
        <w:tc>
          <w:tcPr>
            <w:tcW w:w="661" w:type="pct"/>
            <w:shd w:val="clear" w:color="auto" w:fill="FFFFFF"/>
            <w:vAlign w:val="bottom"/>
          </w:tcPr>
          <w:p w14:paraId="20849CA8" w14:textId="6EF7F9BE" w:rsidR="00EF2577" w:rsidRPr="00101555" w:rsidRDefault="00E34A39" w:rsidP="00E34A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after="0"/>
              <w:ind w:left="-108" w:right="5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155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vAlign w:val="bottom"/>
          </w:tcPr>
          <w:p w14:paraId="1A7AA097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6D6F863D" w14:textId="5F34AE20" w:rsidR="00EF2577" w:rsidRPr="00D246FB" w:rsidRDefault="00EF2577" w:rsidP="00EF25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130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418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9" w:type="pct"/>
            <w:vAlign w:val="bottom"/>
          </w:tcPr>
          <w:p w14:paraId="6A7DB3A4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14:paraId="7361808D" w14:textId="6AC891C9" w:rsidR="00EF2577" w:rsidRDefault="00E34A39" w:rsidP="00E34A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14:paraId="7E8DA997" w14:textId="2B8DCF5F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vAlign w:val="bottom"/>
          </w:tcPr>
          <w:p w14:paraId="1BAFF62D" w14:textId="06738C2F" w:rsidR="00EF2577" w:rsidRPr="00D246FB" w:rsidRDefault="00EF2577" w:rsidP="007A30E5">
            <w:pPr>
              <w:pStyle w:val="acctfourfigures"/>
              <w:tabs>
                <w:tab w:val="clear" w:pos="765"/>
                <w:tab w:val="decimal" w:pos="878"/>
              </w:tabs>
              <w:spacing w:line="240" w:lineRule="auto"/>
              <w:ind w:left="-126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984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80</w:t>
            </w:r>
            <w:r w:rsidR="00C62FB9"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EF2577" w:rsidRPr="00D246FB" w14:paraId="7E8DA54C" w14:textId="77777777" w:rsidTr="003021CC">
        <w:trPr>
          <w:trHeight w:val="407"/>
        </w:trPr>
        <w:tc>
          <w:tcPr>
            <w:tcW w:w="2125" w:type="pct"/>
            <w:vAlign w:val="bottom"/>
          </w:tcPr>
          <w:p w14:paraId="6C4288DE" w14:textId="77777777" w:rsidR="00EF2577" w:rsidRPr="00182D9E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82D9E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61" w:type="pct"/>
            <w:shd w:val="clear" w:color="auto" w:fill="FFFFFF"/>
            <w:vAlign w:val="bottom"/>
          </w:tcPr>
          <w:p w14:paraId="4F899878" w14:textId="0FF05F3B" w:rsidR="00EF2577" w:rsidRPr="00101555" w:rsidRDefault="00E34A39" w:rsidP="00081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9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101555"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</w:t>
            </w:r>
            <w:r w:rsidRPr="00101555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125</w:t>
            </w:r>
            <w:r w:rsidRPr="00101555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011</w:t>
            </w:r>
            <w:r w:rsidRPr="0010155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7" w:type="pct"/>
            <w:vAlign w:val="bottom"/>
          </w:tcPr>
          <w:p w14:paraId="6CAB1C1E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7B6293A5" w14:textId="396A3F0B" w:rsidR="00EF2577" w:rsidRPr="00D246FB" w:rsidRDefault="00EF2577" w:rsidP="00EF25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784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385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9" w:type="pct"/>
            <w:vAlign w:val="bottom"/>
          </w:tcPr>
          <w:p w14:paraId="0FC71EC0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vAlign w:val="bottom"/>
          </w:tcPr>
          <w:p w14:paraId="64F35E53" w14:textId="7A593305" w:rsidR="00EF2577" w:rsidRPr="00D246FB" w:rsidRDefault="00E34A39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14:paraId="6776874B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vAlign w:val="bottom"/>
          </w:tcPr>
          <w:p w14:paraId="49312CBA" w14:textId="037E1E3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after="0"/>
              <w:ind w:left="-108" w:right="5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F2577" w:rsidRPr="00D246FB" w14:paraId="05C033A9" w14:textId="77777777" w:rsidTr="003021CC">
        <w:trPr>
          <w:trHeight w:val="407"/>
        </w:trPr>
        <w:tc>
          <w:tcPr>
            <w:tcW w:w="2125" w:type="pct"/>
            <w:vAlign w:val="bottom"/>
          </w:tcPr>
          <w:p w14:paraId="1B0B4AA0" w14:textId="77777777" w:rsidR="00EF2577" w:rsidRPr="00182D9E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182D9E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61" w:type="pct"/>
            <w:shd w:val="clear" w:color="auto" w:fill="FFFFFF"/>
            <w:vAlign w:val="bottom"/>
          </w:tcPr>
          <w:p w14:paraId="1B3A92E6" w14:textId="34C76BAD" w:rsidR="00EF2577" w:rsidRPr="00101555" w:rsidRDefault="00E34A39" w:rsidP="00081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9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101555"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430</w:t>
            </w:r>
            <w:r w:rsidRPr="00101555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091</w:t>
            </w:r>
            <w:r w:rsidRPr="00101555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37" w:type="pct"/>
            <w:vAlign w:val="bottom"/>
          </w:tcPr>
          <w:p w14:paraId="312252EE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vAlign w:val="bottom"/>
          </w:tcPr>
          <w:p w14:paraId="0CD431FB" w14:textId="1A11963F" w:rsidR="00EF2577" w:rsidRPr="00D246FB" w:rsidRDefault="00C62FB9" w:rsidP="00EF25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812</w:t>
            </w:r>
            <w:r w:rsidR="00EF257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767</w:t>
            </w:r>
          </w:p>
        </w:tc>
        <w:tc>
          <w:tcPr>
            <w:tcW w:w="139" w:type="pct"/>
            <w:vAlign w:val="bottom"/>
          </w:tcPr>
          <w:p w14:paraId="438E2288" w14:textId="77777777" w:rsidR="00EF2577" w:rsidRPr="00D246FB" w:rsidRDefault="00EF2577" w:rsidP="007A30E5">
            <w:pPr>
              <w:pStyle w:val="acctfourfigures"/>
              <w:tabs>
                <w:tab w:val="clear" w:pos="765"/>
                <w:tab w:val="decimal" w:pos="940"/>
              </w:tabs>
              <w:spacing w:line="240" w:lineRule="auto"/>
              <w:ind w:left="-108" w:right="-73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615" w:type="pct"/>
            <w:vAlign w:val="bottom"/>
          </w:tcPr>
          <w:p w14:paraId="3ECF85A9" w14:textId="4B0739E8" w:rsidR="00EF2577" w:rsidRPr="00D246FB" w:rsidRDefault="00E34A39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14:paraId="3A477E76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vAlign w:val="bottom"/>
          </w:tcPr>
          <w:p w14:paraId="63CB3514" w14:textId="4794CD3B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after="0"/>
              <w:ind w:left="-108" w:right="5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F2577" w:rsidRPr="00D246FB" w14:paraId="069B79FA" w14:textId="77777777" w:rsidTr="003021CC">
        <w:trPr>
          <w:trHeight w:val="419"/>
        </w:trPr>
        <w:tc>
          <w:tcPr>
            <w:tcW w:w="2125" w:type="pct"/>
            <w:vAlign w:val="bottom"/>
          </w:tcPr>
          <w:p w14:paraId="398A8362" w14:textId="0BBB1DA6" w:rsidR="00EF2577" w:rsidRPr="00D246FB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อื่น ๆ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61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1DF07CB" w14:textId="7F709B6C" w:rsidR="00EF2577" w:rsidRPr="00101555" w:rsidRDefault="00D24B6F" w:rsidP="00D24B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after="0"/>
              <w:ind w:left="-108" w:right="5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0155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7" w:type="pct"/>
            <w:vAlign w:val="bottom"/>
          </w:tcPr>
          <w:p w14:paraId="343AAB46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tcBorders>
              <w:bottom w:val="single" w:sz="4" w:space="0" w:color="auto"/>
            </w:tcBorders>
            <w:vAlign w:val="bottom"/>
          </w:tcPr>
          <w:p w14:paraId="49C95C91" w14:textId="396F7FE5" w:rsidR="00EF2577" w:rsidRPr="00D246FB" w:rsidRDefault="00C62FB9" w:rsidP="00EF25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93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25</w:t>
            </w:r>
            <w:r w:rsidR="00EF257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690</w:t>
            </w:r>
          </w:p>
        </w:tc>
        <w:tc>
          <w:tcPr>
            <w:tcW w:w="139" w:type="pct"/>
            <w:vAlign w:val="bottom"/>
          </w:tcPr>
          <w:p w14:paraId="4CF11319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26"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  <w:vAlign w:val="bottom"/>
          </w:tcPr>
          <w:p w14:paraId="5776798D" w14:textId="51929DEF" w:rsidR="00EF2577" w:rsidRPr="00D246FB" w:rsidRDefault="00E34A39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4"/>
              </w:tabs>
              <w:spacing w:after="0"/>
              <w:ind w:left="-108" w:right="-7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9" w:type="pct"/>
            <w:vAlign w:val="bottom"/>
          </w:tcPr>
          <w:p w14:paraId="7721FD65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0"/>
                <w:tab w:val="decimal" w:pos="940"/>
              </w:tabs>
              <w:spacing w:after="0"/>
              <w:ind w:right="-7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  <w:vAlign w:val="bottom"/>
          </w:tcPr>
          <w:p w14:paraId="6E031076" w14:textId="6EFBBBB8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0"/>
              </w:tabs>
              <w:spacing w:after="0"/>
              <w:ind w:left="-108" w:right="5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F2577" w:rsidRPr="00D246FB" w14:paraId="160AF624" w14:textId="77777777" w:rsidTr="003021CC">
        <w:trPr>
          <w:trHeight w:val="419"/>
        </w:trPr>
        <w:tc>
          <w:tcPr>
            <w:tcW w:w="2125" w:type="pct"/>
            <w:vAlign w:val="bottom"/>
          </w:tcPr>
          <w:p w14:paraId="15A33015" w14:textId="21DBAA14" w:rsidR="00EF2577" w:rsidRPr="00D246FB" w:rsidRDefault="00EF2577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661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30785B50" w14:textId="24568C4C" w:rsidR="00EF2577" w:rsidRPr="00101555" w:rsidRDefault="00C62FB9" w:rsidP="007A30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240" w:lineRule="auto"/>
              <w:ind w:left="-108" w:right="-17" w:hanging="1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63</w:t>
            </w:r>
            <w:r w:rsidR="00E34A39" w:rsidRPr="0010155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760</w:t>
            </w:r>
            <w:r w:rsidR="00E34A39" w:rsidRPr="0010155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933</w:t>
            </w:r>
          </w:p>
        </w:tc>
        <w:tc>
          <w:tcPr>
            <w:tcW w:w="137" w:type="pct"/>
            <w:vAlign w:val="bottom"/>
          </w:tcPr>
          <w:p w14:paraId="1453E30F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3A6580" w14:textId="6B9815FA" w:rsidR="00EF2577" w:rsidRPr="00D246FB" w:rsidRDefault="00C62FB9" w:rsidP="00EF25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240" w:lineRule="auto"/>
              <w:ind w:left="-108" w:right="-1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61</w:t>
            </w:r>
            <w:r w:rsidR="00EF25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364</w:t>
            </w:r>
            <w:r w:rsidR="00EF25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921</w:t>
            </w:r>
          </w:p>
        </w:tc>
        <w:tc>
          <w:tcPr>
            <w:tcW w:w="139" w:type="pct"/>
            <w:vAlign w:val="bottom"/>
          </w:tcPr>
          <w:p w14:paraId="6854E266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left="-108"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7E497C" w14:textId="1C9132DA" w:rsidR="00EF2577" w:rsidRPr="00D246FB" w:rsidRDefault="00C62FB9" w:rsidP="007A30E5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</w:t>
            </w:r>
            <w:r w:rsidR="00E34A3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832</w:t>
            </w:r>
            <w:r w:rsidR="00E34A3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139" w:type="pct"/>
            <w:vAlign w:val="bottom"/>
          </w:tcPr>
          <w:p w14:paraId="56D5D923" w14:textId="77777777" w:rsidR="00EF2577" w:rsidRPr="00D246FB" w:rsidRDefault="00EF2577" w:rsidP="007A30E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0"/>
              </w:tabs>
              <w:spacing w:after="0"/>
              <w:ind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F7EB4E" w14:textId="626A4460" w:rsidR="00EF2577" w:rsidRPr="00D246FB" w:rsidRDefault="00C62FB9" w:rsidP="007A30E5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26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</w:t>
            </w:r>
            <w:r w:rsidR="00EF25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981</w:t>
            </w:r>
            <w:r w:rsidR="00EF257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037</w:t>
            </w:r>
          </w:p>
        </w:tc>
      </w:tr>
    </w:tbl>
    <w:p w14:paraId="3D917EA6" w14:textId="77777777" w:rsidR="002C042C" w:rsidRPr="00D246FB" w:rsidRDefault="002C042C" w:rsidP="0035553B">
      <w:pPr>
        <w:framePr w:w="10276" w:wrap="auto" w:hAnchor="text"/>
        <w:rPr>
          <w:rFonts w:ascii="Angsana New" w:hAnsi="Angsana New"/>
          <w:sz w:val="30"/>
          <w:szCs w:val="30"/>
          <w:cs/>
        </w:rPr>
        <w:sectPr w:rsidR="002C042C" w:rsidRPr="00D246FB" w:rsidSect="009D6280">
          <w:footerReference w:type="default" r:id="rId12"/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14:paraId="5138248F" w14:textId="130890DA" w:rsidR="002E3A45" w:rsidRPr="004D5AAD" w:rsidRDefault="00D23C8C" w:rsidP="006A24D5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8"/>
          <w:szCs w:val="28"/>
          <w:lang w:bidi="th-TH"/>
        </w:rPr>
      </w:pPr>
      <w:r w:rsidRPr="004D5AAD">
        <w:rPr>
          <w:rFonts w:ascii="Angsana New" w:hAnsi="Angsana New" w:hint="cs"/>
          <w:sz w:val="28"/>
          <w:szCs w:val="28"/>
          <w:cs/>
          <w:lang w:bidi="th-TH"/>
        </w:rPr>
        <w:lastRenderedPageBreak/>
        <w:t>เงินลงทุนในบริษัทร่วมและการร่วมค้า</w:t>
      </w:r>
      <w:r w:rsidRPr="004D5AAD">
        <w:rPr>
          <w:rFonts w:ascii="Angsana New" w:hAnsi="Angsana New" w:hint="cs"/>
          <w:sz w:val="28"/>
          <w:szCs w:val="28"/>
          <w:lang w:bidi="th-TH"/>
        </w:rPr>
        <w:t xml:space="preserve"> </w:t>
      </w:r>
      <w:r w:rsidR="002E5E13" w:rsidRPr="004D5AAD">
        <w:rPr>
          <w:rFonts w:ascii="Angsana New" w:hAnsi="Angsana New" w:hint="cs"/>
          <w:sz w:val="28"/>
          <w:szCs w:val="28"/>
          <w:cs/>
          <w:lang w:bidi="th-TH"/>
        </w:rPr>
        <w:t xml:space="preserve">ณ วันที่ </w:t>
      </w:r>
      <w:r w:rsidR="00C62FB9" w:rsidRPr="00C62FB9">
        <w:rPr>
          <w:rFonts w:ascii="Angsana New" w:hAnsi="Angsana New" w:hint="cs"/>
          <w:spacing w:val="-2"/>
          <w:sz w:val="28"/>
          <w:szCs w:val="28"/>
          <w:lang w:val="en-US" w:bidi="th-TH"/>
        </w:rPr>
        <w:t>31</w:t>
      </w:r>
      <w:r w:rsidR="00B53619" w:rsidRPr="004D5AAD">
        <w:rPr>
          <w:rFonts w:ascii="Angsana New" w:hAnsi="Angsana New" w:hint="cs"/>
          <w:spacing w:val="-2"/>
          <w:sz w:val="28"/>
          <w:szCs w:val="28"/>
        </w:rPr>
        <w:t xml:space="preserve"> </w:t>
      </w:r>
      <w:r w:rsidR="00B53619" w:rsidRPr="004D5AAD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ธันวาคม </w:t>
      </w:r>
      <w:r w:rsidRPr="004D5AAD">
        <w:rPr>
          <w:rFonts w:ascii="Angsana New" w:hAnsi="Angsana New" w:hint="cs"/>
          <w:sz w:val="28"/>
          <w:szCs w:val="28"/>
          <w:cs/>
          <w:lang w:bidi="th-TH"/>
        </w:rPr>
        <w:t>มีดังนี้</w:t>
      </w:r>
    </w:p>
    <w:p w14:paraId="01E9CD90" w14:textId="77777777" w:rsidR="0063461A" w:rsidRPr="004D5AAD" w:rsidRDefault="0063461A" w:rsidP="006A24D5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8"/>
          <w:szCs w:val="28"/>
          <w:lang w:bidi="th-TH"/>
        </w:rPr>
      </w:pPr>
    </w:p>
    <w:tbl>
      <w:tblPr>
        <w:tblW w:w="15234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4050"/>
        <w:gridCol w:w="3150"/>
        <w:gridCol w:w="1082"/>
        <w:gridCol w:w="720"/>
        <w:gridCol w:w="720"/>
        <w:gridCol w:w="240"/>
        <w:gridCol w:w="1200"/>
        <w:gridCol w:w="241"/>
        <w:gridCol w:w="1042"/>
        <w:gridCol w:w="252"/>
        <w:gridCol w:w="1155"/>
        <w:gridCol w:w="237"/>
        <w:gridCol w:w="1145"/>
      </w:tblGrid>
      <w:tr w:rsidR="00590181" w:rsidRPr="004D5AAD" w14:paraId="647EA2B9" w14:textId="77777777" w:rsidTr="00590181">
        <w:trPr>
          <w:trHeight w:val="117"/>
          <w:tblHeader/>
        </w:trPr>
        <w:tc>
          <w:tcPr>
            <w:tcW w:w="4050" w:type="dxa"/>
            <w:vAlign w:val="bottom"/>
          </w:tcPr>
          <w:p w14:paraId="71DF5245" w14:textId="77777777" w:rsidR="00590181" w:rsidRPr="004D5AAD" w:rsidRDefault="00590181" w:rsidP="007522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1F64167B" w14:textId="77777777" w:rsidR="00590181" w:rsidRPr="004D5AAD" w:rsidRDefault="00590181" w:rsidP="007522F6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highlight w:val="green"/>
                <w:cs/>
                <w:lang w:bidi="th-TH"/>
              </w:rPr>
            </w:pPr>
          </w:p>
        </w:tc>
        <w:tc>
          <w:tcPr>
            <w:tcW w:w="1082" w:type="dxa"/>
          </w:tcPr>
          <w:p w14:paraId="0BE4ECAB" w14:textId="77777777" w:rsidR="00590181" w:rsidRPr="004D5AAD" w:rsidRDefault="00590181" w:rsidP="007522F6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highlight w:val="green"/>
                <w:cs/>
              </w:rPr>
            </w:pPr>
          </w:p>
        </w:tc>
        <w:tc>
          <w:tcPr>
            <w:tcW w:w="6952" w:type="dxa"/>
            <w:gridSpan w:val="10"/>
            <w:vAlign w:val="bottom"/>
          </w:tcPr>
          <w:p w14:paraId="1669661A" w14:textId="77777777" w:rsidR="00590181" w:rsidRPr="004D5AAD" w:rsidRDefault="00590181" w:rsidP="007522F6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590181" w:rsidRPr="004D5AAD" w14:paraId="4FFEC536" w14:textId="77777777" w:rsidTr="00590181">
        <w:trPr>
          <w:trHeight w:val="117"/>
          <w:tblHeader/>
        </w:trPr>
        <w:tc>
          <w:tcPr>
            <w:tcW w:w="4050" w:type="dxa"/>
            <w:vAlign w:val="bottom"/>
          </w:tcPr>
          <w:p w14:paraId="693584A5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0" w:type="dxa"/>
            <w:shd w:val="clear" w:color="auto" w:fill="auto"/>
          </w:tcPr>
          <w:p w14:paraId="452EAE4B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82" w:type="dxa"/>
            <w:shd w:val="clear" w:color="auto" w:fill="auto"/>
          </w:tcPr>
          <w:p w14:paraId="21346CB5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</w:rPr>
              <w:t>ประเทศ</w:t>
            </w: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ที่</w:t>
            </w:r>
          </w:p>
        </w:tc>
        <w:tc>
          <w:tcPr>
            <w:tcW w:w="1440" w:type="dxa"/>
            <w:gridSpan w:val="2"/>
            <w:vAlign w:val="bottom"/>
          </w:tcPr>
          <w:p w14:paraId="3FE30CA5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สัดส่วนความ</w:t>
            </w:r>
          </w:p>
        </w:tc>
        <w:tc>
          <w:tcPr>
            <w:tcW w:w="240" w:type="dxa"/>
            <w:vAlign w:val="bottom"/>
          </w:tcPr>
          <w:p w14:paraId="0468DF26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83" w:type="dxa"/>
            <w:gridSpan w:val="3"/>
            <w:vAlign w:val="bottom"/>
          </w:tcPr>
          <w:p w14:paraId="46457A0A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7267A52D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37" w:type="dxa"/>
            <w:gridSpan w:val="3"/>
            <w:vAlign w:val="bottom"/>
          </w:tcPr>
          <w:p w14:paraId="0D389D7F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</w:t>
            </w:r>
          </w:p>
        </w:tc>
      </w:tr>
      <w:tr w:rsidR="00590181" w:rsidRPr="004D5AAD" w14:paraId="1432F275" w14:textId="77777777" w:rsidTr="00590181">
        <w:trPr>
          <w:trHeight w:val="117"/>
          <w:tblHeader/>
        </w:trPr>
        <w:tc>
          <w:tcPr>
            <w:tcW w:w="4050" w:type="dxa"/>
            <w:vAlign w:val="bottom"/>
          </w:tcPr>
          <w:p w14:paraId="7BE08BAB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0" w:type="dxa"/>
            <w:shd w:val="clear" w:color="auto" w:fill="auto"/>
          </w:tcPr>
          <w:p w14:paraId="705B2444" w14:textId="77777777" w:rsidR="00590181" w:rsidRPr="004D5AAD" w:rsidRDefault="00590181" w:rsidP="0053729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ลั</w:t>
            </w:r>
            <w:r w:rsidRPr="004D5AAD">
              <w:rPr>
                <w:rFonts w:asciiTheme="majorBidi" w:hAnsiTheme="majorBidi" w:cstheme="majorBidi"/>
                <w:sz w:val="28"/>
                <w:szCs w:val="28"/>
                <w:cs/>
              </w:rPr>
              <w:t>กษณะธุรกิจ</w:t>
            </w:r>
          </w:p>
        </w:tc>
        <w:tc>
          <w:tcPr>
            <w:tcW w:w="1082" w:type="dxa"/>
            <w:shd w:val="clear" w:color="auto" w:fill="auto"/>
          </w:tcPr>
          <w:p w14:paraId="3F9798C6" w14:textId="77777777" w:rsidR="00590181" w:rsidRPr="004D5AAD" w:rsidRDefault="00590181" w:rsidP="00537297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</w:rPr>
              <w:t>ดำเนิน</w:t>
            </w: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ธุรกิจ</w:t>
            </w:r>
          </w:p>
        </w:tc>
        <w:tc>
          <w:tcPr>
            <w:tcW w:w="1440" w:type="dxa"/>
            <w:gridSpan w:val="2"/>
            <w:vAlign w:val="bottom"/>
          </w:tcPr>
          <w:p w14:paraId="074066C8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เป็นเจ้าของ</w:t>
            </w:r>
          </w:p>
        </w:tc>
        <w:tc>
          <w:tcPr>
            <w:tcW w:w="240" w:type="dxa"/>
            <w:vAlign w:val="bottom"/>
          </w:tcPr>
          <w:p w14:paraId="4CB3BA22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83" w:type="dxa"/>
            <w:gridSpan w:val="3"/>
            <w:vAlign w:val="bottom"/>
          </w:tcPr>
          <w:p w14:paraId="25F87C06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252" w:type="dxa"/>
            <w:vAlign w:val="bottom"/>
          </w:tcPr>
          <w:p w14:paraId="48BACB92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537" w:type="dxa"/>
            <w:gridSpan w:val="3"/>
            <w:vAlign w:val="bottom"/>
          </w:tcPr>
          <w:p w14:paraId="41206E44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</w:tr>
      <w:tr w:rsidR="00590181" w:rsidRPr="004D5AAD" w14:paraId="3BF2C10B" w14:textId="77777777" w:rsidTr="00590181">
        <w:trPr>
          <w:trHeight w:val="117"/>
          <w:tblHeader/>
        </w:trPr>
        <w:tc>
          <w:tcPr>
            <w:tcW w:w="4050" w:type="dxa"/>
            <w:vAlign w:val="bottom"/>
          </w:tcPr>
          <w:p w14:paraId="018C3E7C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150" w:type="dxa"/>
          </w:tcPr>
          <w:p w14:paraId="7C45D590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2" w:type="dxa"/>
          </w:tcPr>
          <w:p w14:paraId="23F18F59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14949BF2" w14:textId="3934D73C" w:rsidR="00590181" w:rsidRPr="004D5AAD" w:rsidRDefault="00C62FB9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720" w:type="dxa"/>
            <w:vAlign w:val="bottom"/>
          </w:tcPr>
          <w:p w14:paraId="242F5F7E" w14:textId="05BD6E52" w:rsidR="00590181" w:rsidRPr="004D5AAD" w:rsidRDefault="00C62FB9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2565</w:t>
            </w:r>
          </w:p>
        </w:tc>
        <w:tc>
          <w:tcPr>
            <w:tcW w:w="240" w:type="dxa"/>
            <w:vAlign w:val="bottom"/>
          </w:tcPr>
          <w:p w14:paraId="486F30AD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6CAB36C2" w14:textId="45CC4FD6" w:rsidR="00590181" w:rsidRPr="004D5AAD" w:rsidRDefault="00C62FB9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241" w:type="dxa"/>
            <w:vAlign w:val="bottom"/>
          </w:tcPr>
          <w:p w14:paraId="7F60AF7A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3B38D707" w14:textId="3AD70302" w:rsidR="00590181" w:rsidRPr="004D5AAD" w:rsidRDefault="00C62FB9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2565</w:t>
            </w:r>
          </w:p>
        </w:tc>
        <w:tc>
          <w:tcPr>
            <w:tcW w:w="252" w:type="dxa"/>
            <w:vAlign w:val="bottom"/>
          </w:tcPr>
          <w:p w14:paraId="0E9DFD30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5E06E584" w14:textId="0E86F696" w:rsidR="00590181" w:rsidRPr="004D5AAD" w:rsidRDefault="00C62FB9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237" w:type="dxa"/>
            <w:vAlign w:val="bottom"/>
          </w:tcPr>
          <w:p w14:paraId="499FD2F1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136C472A" w14:textId="48221966" w:rsidR="00590181" w:rsidRPr="004D5AAD" w:rsidRDefault="00C62FB9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2565</w:t>
            </w:r>
          </w:p>
        </w:tc>
      </w:tr>
      <w:tr w:rsidR="00590181" w:rsidRPr="004D5AAD" w14:paraId="2E4EDEAF" w14:textId="77777777" w:rsidTr="00590181">
        <w:trPr>
          <w:trHeight w:val="117"/>
          <w:tblHeader/>
        </w:trPr>
        <w:tc>
          <w:tcPr>
            <w:tcW w:w="4050" w:type="dxa"/>
            <w:vAlign w:val="bottom"/>
          </w:tcPr>
          <w:p w14:paraId="6AE491F8" w14:textId="77777777" w:rsidR="00590181" w:rsidRPr="004D5AAD" w:rsidRDefault="00590181" w:rsidP="00F1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5DC0C22A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2" w:type="dxa"/>
          </w:tcPr>
          <w:p w14:paraId="7556EE3F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2702B9F8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4D5AA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40" w:type="dxa"/>
            <w:vAlign w:val="bottom"/>
          </w:tcPr>
          <w:p w14:paraId="2EA519FD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272" w:type="dxa"/>
            <w:gridSpan w:val="7"/>
            <w:vAlign w:val="center"/>
          </w:tcPr>
          <w:p w14:paraId="0EE2CFE9" w14:textId="77777777" w:rsidR="00590181" w:rsidRPr="004D5AAD" w:rsidRDefault="00590181" w:rsidP="00F16CC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4D5AA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590181" w:rsidRPr="004D5AAD" w14:paraId="4376F78C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22C1AC87" w14:textId="77777777" w:rsidR="00590181" w:rsidRPr="004D5AAD" w:rsidRDefault="00590181" w:rsidP="00F16C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</w:rPr>
              <w:t>บริษัทร่วมทางตรง</w:t>
            </w:r>
          </w:p>
        </w:tc>
        <w:tc>
          <w:tcPr>
            <w:tcW w:w="3150" w:type="dxa"/>
          </w:tcPr>
          <w:p w14:paraId="7B047F6C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2" w:type="dxa"/>
          </w:tcPr>
          <w:p w14:paraId="6FE8C7DE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087ECA12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031AC300" w14:textId="77777777" w:rsidR="00590181" w:rsidRPr="004D5AAD" w:rsidRDefault="00590181" w:rsidP="00F16CC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34B77BCA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7E14D557" w14:textId="77777777" w:rsidR="00590181" w:rsidRPr="004D5AAD" w:rsidRDefault="00590181" w:rsidP="00F16CC9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00495D1A" w14:textId="77777777" w:rsidR="00590181" w:rsidRPr="004D5AAD" w:rsidRDefault="00590181" w:rsidP="00F16CC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1985508A" w14:textId="77777777" w:rsidR="00590181" w:rsidRPr="004D5AAD" w:rsidRDefault="00590181" w:rsidP="00F16CC9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2A6F8A6A" w14:textId="77777777" w:rsidR="00590181" w:rsidRPr="004D5AAD" w:rsidRDefault="00590181" w:rsidP="00F16CC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141DC2E8" w14:textId="77777777" w:rsidR="00590181" w:rsidRPr="004D5AAD" w:rsidRDefault="00590181" w:rsidP="00F16CC9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37" w:type="dxa"/>
            <w:vAlign w:val="bottom"/>
          </w:tcPr>
          <w:p w14:paraId="54CB0563" w14:textId="77777777" w:rsidR="00590181" w:rsidRPr="004D5AAD" w:rsidRDefault="00590181" w:rsidP="00F16CC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0B9A8F45" w14:textId="77777777" w:rsidR="00590181" w:rsidRPr="004D5AAD" w:rsidRDefault="00590181" w:rsidP="00F16CC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9B27C2" w:rsidRPr="004D5AAD" w14:paraId="361C91FF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46039984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เฟิร์ส โคราช วินด์ จำกัด</w:t>
            </w:r>
          </w:p>
        </w:tc>
        <w:tc>
          <w:tcPr>
            <w:tcW w:w="3150" w:type="dxa"/>
            <w:vAlign w:val="bottom"/>
          </w:tcPr>
          <w:p w14:paraId="132526C3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0118ECAA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6" w:firstLine="25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772DAE76" w14:textId="347FD9A2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720" w:type="dxa"/>
            <w:vAlign w:val="bottom"/>
          </w:tcPr>
          <w:p w14:paraId="2E8AE076" w14:textId="7DD4CF24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240" w:type="dxa"/>
            <w:vAlign w:val="bottom"/>
          </w:tcPr>
          <w:p w14:paraId="20D1ED34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3085B1AB" w14:textId="05F47031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399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204</w:t>
            </w:r>
          </w:p>
        </w:tc>
        <w:tc>
          <w:tcPr>
            <w:tcW w:w="241" w:type="dxa"/>
            <w:vAlign w:val="bottom"/>
          </w:tcPr>
          <w:p w14:paraId="13FDB56E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0725FB4E" w14:textId="0F7EEEAA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399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204</w:t>
            </w:r>
          </w:p>
        </w:tc>
        <w:tc>
          <w:tcPr>
            <w:tcW w:w="252" w:type="dxa"/>
            <w:vAlign w:val="bottom"/>
          </w:tcPr>
          <w:p w14:paraId="5726979B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7E92FEF4" w14:textId="2179982E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430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373</w:t>
            </w:r>
          </w:p>
        </w:tc>
        <w:tc>
          <w:tcPr>
            <w:tcW w:w="237" w:type="dxa"/>
            <w:vAlign w:val="bottom"/>
          </w:tcPr>
          <w:p w14:paraId="684BDB30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4124A6B7" w14:textId="19408BC3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435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605</w:t>
            </w:r>
          </w:p>
        </w:tc>
      </w:tr>
      <w:tr w:rsidR="009B27C2" w:rsidRPr="004D5AAD" w14:paraId="347855EB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0119C379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บริษัท เค.อาร์.ทู จำกัด</w:t>
            </w:r>
          </w:p>
        </w:tc>
        <w:tc>
          <w:tcPr>
            <w:tcW w:w="3150" w:type="dxa"/>
          </w:tcPr>
          <w:p w14:paraId="546CB8A5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631C5AAB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6" w:firstLine="252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144C28BD" w14:textId="5E5A2173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720" w:type="dxa"/>
            <w:vAlign w:val="bottom"/>
          </w:tcPr>
          <w:p w14:paraId="48C3A48A" w14:textId="2BC3D864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240" w:type="dxa"/>
            <w:vAlign w:val="bottom"/>
          </w:tcPr>
          <w:p w14:paraId="148C1FB9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vAlign w:val="bottom"/>
          </w:tcPr>
          <w:p w14:paraId="5EA9AAA9" w14:textId="615D1775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365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41" w:type="dxa"/>
            <w:vAlign w:val="bottom"/>
          </w:tcPr>
          <w:p w14:paraId="2E0506E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11E6F99B" w14:textId="513F76E9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365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52" w:type="dxa"/>
            <w:vAlign w:val="bottom"/>
          </w:tcPr>
          <w:p w14:paraId="6502646E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27D3C7D9" w14:textId="5542F514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398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598</w:t>
            </w:r>
          </w:p>
        </w:tc>
        <w:tc>
          <w:tcPr>
            <w:tcW w:w="237" w:type="dxa"/>
            <w:vAlign w:val="bottom"/>
          </w:tcPr>
          <w:p w14:paraId="02A69B4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4CA015FD" w14:textId="677F094E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406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488</w:t>
            </w:r>
          </w:p>
        </w:tc>
      </w:tr>
      <w:tr w:rsidR="009B27C2" w:rsidRPr="004D5AAD" w14:paraId="2EAF08CE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0784DC09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6" w:right="-290" w:hanging="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นอร์ทเทิร์น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บางกอก โมโนเรล จำกัด</w:t>
            </w:r>
          </w:p>
        </w:tc>
        <w:tc>
          <w:tcPr>
            <w:tcW w:w="3150" w:type="dxa"/>
            <w:vAlign w:val="bottom"/>
          </w:tcPr>
          <w:p w14:paraId="0EF9F993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ธุรกิจระบบขนส่งมวลชน</w:t>
            </w:r>
          </w:p>
        </w:tc>
        <w:tc>
          <w:tcPr>
            <w:tcW w:w="1082" w:type="dxa"/>
            <w:vAlign w:val="bottom"/>
          </w:tcPr>
          <w:p w14:paraId="33456AA3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6" w:firstLine="252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15C67CB1" w14:textId="1C5779DD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720" w:type="dxa"/>
            <w:vAlign w:val="bottom"/>
          </w:tcPr>
          <w:p w14:paraId="7AAA61CC" w14:textId="66339D5A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240" w:type="dxa"/>
            <w:vAlign w:val="bottom"/>
          </w:tcPr>
          <w:p w14:paraId="7576C498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vAlign w:val="bottom"/>
          </w:tcPr>
          <w:p w14:paraId="6860F43A" w14:textId="44554705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440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1" w:type="dxa"/>
            <w:vAlign w:val="bottom"/>
          </w:tcPr>
          <w:p w14:paraId="6A863C65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3AC7DB0A" w14:textId="22ECC4BF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440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202ADB23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272592A7" w14:textId="2443D07B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600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777</w:t>
            </w:r>
          </w:p>
        </w:tc>
        <w:tc>
          <w:tcPr>
            <w:tcW w:w="237" w:type="dxa"/>
            <w:vAlign w:val="bottom"/>
          </w:tcPr>
          <w:p w14:paraId="6777C856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794D89DE" w14:textId="51D8E832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564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868</w:t>
            </w:r>
          </w:p>
        </w:tc>
      </w:tr>
      <w:tr w:rsidR="009B27C2" w:rsidRPr="004D5AAD" w14:paraId="17B3B5A0" w14:textId="77777777" w:rsidTr="005F68F5">
        <w:trPr>
          <w:trHeight w:val="117"/>
        </w:trPr>
        <w:tc>
          <w:tcPr>
            <w:tcW w:w="4050" w:type="dxa"/>
            <w:vAlign w:val="bottom"/>
          </w:tcPr>
          <w:p w14:paraId="0BF183C2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 w:hanging="16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บริษัท อีสเทิร์น บางกอก โมโนเรล จำกัด</w:t>
            </w:r>
          </w:p>
        </w:tc>
        <w:tc>
          <w:tcPr>
            <w:tcW w:w="3150" w:type="dxa"/>
            <w:vAlign w:val="bottom"/>
          </w:tcPr>
          <w:p w14:paraId="4B585070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ธุรกิจระบบขนส่งมวลชน</w:t>
            </w:r>
          </w:p>
        </w:tc>
        <w:tc>
          <w:tcPr>
            <w:tcW w:w="1082" w:type="dxa"/>
            <w:vAlign w:val="bottom"/>
          </w:tcPr>
          <w:p w14:paraId="68F298B6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6" w:firstLine="252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5671DF47" w14:textId="1F150B2A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720" w:type="dxa"/>
            <w:vAlign w:val="bottom"/>
          </w:tcPr>
          <w:p w14:paraId="698F8D84" w14:textId="691A1EF3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240" w:type="dxa"/>
            <w:vAlign w:val="bottom"/>
          </w:tcPr>
          <w:p w14:paraId="43350248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vAlign w:val="bottom"/>
          </w:tcPr>
          <w:p w14:paraId="63A54B43" w14:textId="0BF6816B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440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1" w:type="dxa"/>
            <w:vAlign w:val="bottom"/>
          </w:tcPr>
          <w:p w14:paraId="574531A4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148E346D" w14:textId="45F65A99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440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2E7DF6E4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317552A2" w14:textId="5375446E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522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721</w:t>
            </w:r>
          </w:p>
        </w:tc>
        <w:tc>
          <w:tcPr>
            <w:tcW w:w="237" w:type="dxa"/>
            <w:vAlign w:val="bottom"/>
          </w:tcPr>
          <w:p w14:paraId="7CEFE777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1A8FBF89" w14:textId="794A83A3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579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180</w:t>
            </w:r>
          </w:p>
        </w:tc>
      </w:tr>
      <w:tr w:rsidR="009B27C2" w:rsidRPr="004D5AAD" w14:paraId="7560B976" w14:textId="77777777" w:rsidTr="005F68F5">
        <w:trPr>
          <w:trHeight w:val="117"/>
        </w:trPr>
        <w:tc>
          <w:tcPr>
            <w:tcW w:w="4050" w:type="dxa"/>
            <w:vAlign w:val="bottom"/>
          </w:tcPr>
          <w:p w14:paraId="644B8035" w14:textId="6F25DA7F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5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บริษัท บริการเชื้อเพลิงการบิน</w:t>
            </w:r>
            <w:r w:rsidRPr="004D5AAD">
              <w:rPr>
                <w:rFonts w:asciiTheme="majorBidi" w:hAnsiTheme="majorBidi" w:cstheme="majorBidi"/>
                <w:spacing w:val="-8"/>
                <w:sz w:val="28"/>
                <w:szCs w:val="28"/>
              </w:rPr>
              <w:t xml:space="preserve"> </w:t>
            </w:r>
            <w:r w:rsidRPr="004D5AAD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กรุงเทพ จำกัด (มหาชน)</w:t>
            </w:r>
          </w:p>
        </w:tc>
        <w:tc>
          <w:tcPr>
            <w:tcW w:w="3150" w:type="dxa"/>
          </w:tcPr>
          <w:p w14:paraId="3F825D3A" w14:textId="478076D0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ให้บริการเติมน้ำมันเชื้อเพลิงอากาศยาน</w:t>
            </w:r>
          </w:p>
        </w:tc>
        <w:tc>
          <w:tcPr>
            <w:tcW w:w="1082" w:type="dxa"/>
            <w:vAlign w:val="bottom"/>
          </w:tcPr>
          <w:p w14:paraId="220A5443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6" w:firstLine="252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58F5DC96" w14:textId="00412997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</w:t>
            </w:r>
            <w:r w:rsidR="009B27C2" w:rsidRPr="000814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53</w:t>
            </w:r>
          </w:p>
        </w:tc>
        <w:tc>
          <w:tcPr>
            <w:tcW w:w="720" w:type="dxa"/>
            <w:vAlign w:val="bottom"/>
          </w:tcPr>
          <w:p w14:paraId="6B1C5995" w14:textId="500EDED9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15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53</w:t>
            </w:r>
          </w:p>
        </w:tc>
        <w:tc>
          <w:tcPr>
            <w:tcW w:w="240" w:type="dxa"/>
            <w:vAlign w:val="bottom"/>
          </w:tcPr>
          <w:p w14:paraId="39A58E6F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vAlign w:val="bottom"/>
          </w:tcPr>
          <w:p w14:paraId="1F5601FB" w14:textId="74361ACA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712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138</w:t>
            </w:r>
          </w:p>
        </w:tc>
        <w:tc>
          <w:tcPr>
            <w:tcW w:w="241" w:type="dxa"/>
            <w:vAlign w:val="bottom"/>
          </w:tcPr>
          <w:p w14:paraId="4196C2DD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4FBE7977" w14:textId="78648E3D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712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138</w:t>
            </w:r>
          </w:p>
        </w:tc>
        <w:tc>
          <w:tcPr>
            <w:tcW w:w="252" w:type="dxa"/>
            <w:vAlign w:val="bottom"/>
          </w:tcPr>
          <w:p w14:paraId="5946BA9F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0972514A" w14:textId="7EA5CADD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534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597</w:t>
            </w:r>
          </w:p>
        </w:tc>
        <w:tc>
          <w:tcPr>
            <w:tcW w:w="237" w:type="dxa"/>
            <w:vAlign w:val="bottom"/>
          </w:tcPr>
          <w:p w14:paraId="01A52A1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384CCCFC" w14:textId="553E7072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561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635</w:t>
            </w:r>
          </w:p>
        </w:tc>
      </w:tr>
      <w:tr w:rsidR="009B27C2" w:rsidRPr="004D5AAD" w14:paraId="5BD6C96E" w14:textId="77777777" w:rsidTr="005F68F5">
        <w:trPr>
          <w:trHeight w:val="117"/>
        </w:trPr>
        <w:tc>
          <w:tcPr>
            <w:tcW w:w="4050" w:type="dxa"/>
            <w:vAlign w:val="bottom"/>
          </w:tcPr>
          <w:p w14:paraId="325B94D3" w14:textId="0E351DFF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5"/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บริษัท พริ้นซิเพิล เฮลท์แคร์ </w:t>
            </w:r>
            <w:r w:rsidRPr="00CC292E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- </w:t>
            </w:r>
            <w:r w:rsidRPr="00CC292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สกลนคร จำกัด</w:t>
            </w:r>
          </w:p>
        </w:tc>
        <w:tc>
          <w:tcPr>
            <w:tcW w:w="3150" w:type="dxa"/>
          </w:tcPr>
          <w:p w14:paraId="7E69378B" w14:textId="0D51D9E1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ธุรกิจโรงพยาบาลเอกชน</w:t>
            </w:r>
          </w:p>
        </w:tc>
        <w:tc>
          <w:tcPr>
            <w:tcW w:w="1082" w:type="dxa"/>
            <w:vAlign w:val="bottom"/>
          </w:tcPr>
          <w:p w14:paraId="2584C7FC" w14:textId="00FE1A0F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6" w:firstLine="25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71F8C504" w14:textId="780D5A11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720" w:type="dxa"/>
            <w:vAlign w:val="bottom"/>
          </w:tcPr>
          <w:p w14:paraId="6FAB2CAD" w14:textId="0226649C" w:rsidR="009B27C2" w:rsidRPr="0001010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240" w:type="dxa"/>
            <w:vAlign w:val="bottom"/>
          </w:tcPr>
          <w:p w14:paraId="14DDDD5D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vAlign w:val="bottom"/>
          </w:tcPr>
          <w:p w14:paraId="1E81FDA6" w14:textId="3C7A1455" w:rsidR="009B27C2" w:rsidRPr="0001010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1" w:type="dxa"/>
            <w:vAlign w:val="bottom"/>
          </w:tcPr>
          <w:p w14:paraId="7BEC7A01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3A117B1D" w14:textId="454632CB" w:rsidR="009B27C2" w:rsidRPr="0001010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4BACE006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421B33E0" w14:textId="6F78886D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854</w:t>
            </w:r>
          </w:p>
        </w:tc>
        <w:tc>
          <w:tcPr>
            <w:tcW w:w="237" w:type="dxa"/>
            <w:vAlign w:val="bottom"/>
          </w:tcPr>
          <w:p w14:paraId="28A1EF38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6762FED3" w14:textId="4773EAB4" w:rsidR="009B27C2" w:rsidRPr="0001010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73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783</w:t>
            </w:r>
          </w:p>
        </w:tc>
      </w:tr>
      <w:tr w:rsidR="009B27C2" w:rsidRPr="004D5AAD" w14:paraId="182360FD" w14:textId="77777777" w:rsidTr="005F68F5">
        <w:trPr>
          <w:trHeight w:val="117"/>
        </w:trPr>
        <w:tc>
          <w:tcPr>
            <w:tcW w:w="4050" w:type="dxa"/>
            <w:vAlign w:val="bottom"/>
          </w:tcPr>
          <w:p w14:paraId="25F08352" w14:textId="481FC795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บริษัท พริ้นซิเพิล เฮลท์แคร์ </w:t>
            </w:r>
            <w:r w:rsidRPr="00CC292E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- </w:t>
            </w:r>
            <w:r>
              <w:rPr>
                <w:rFonts w:asciiTheme="majorBidi" w:hAnsiTheme="majorBidi" w:cstheme="majorBidi" w:hint="cs"/>
                <w:spacing w:val="-4"/>
                <w:sz w:val="28"/>
                <w:szCs w:val="28"/>
                <w:cs/>
              </w:rPr>
              <w:t>มุกดาหาร</w:t>
            </w:r>
            <w:r w:rsidRPr="00CC292E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3150" w:type="dxa"/>
          </w:tcPr>
          <w:p w14:paraId="16EA9B29" w14:textId="22B244EE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ธุรกิจโรงพยาบาลเอกชน</w:t>
            </w:r>
          </w:p>
        </w:tc>
        <w:tc>
          <w:tcPr>
            <w:tcW w:w="1082" w:type="dxa"/>
            <w:vAlign w:val="bottom"/>
          </w:tcPr>
          <w:p w14:paraId="414F3A7A" w14:textId="0B578CAB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76" w:firstLine="252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17833835" w14:textId="3B828E0A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720" w:type="dxa"/>
            <w:vAlign w:val="bottom"/>
          </w:tcPr>
          <w:p w14:paraId="20101396" w14:textId="0BBB15B5" w:rsidR="009B27C2" w:rsidRPr="00CC292E" w:rsidRDefault="0008142E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23CC1C2A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68613359" w14:textId="47AE257C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1" w:type="dxa"/>
            <w:vAlign w:val="bottom"/>
          </w:tcPr>
          <w:p w14:paraId="73FBD118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bottom"/>
          </w:tcPr>
          <w:p w14:paraId="1E9177E9" w14:textId="5E927EC5" w:rsidR="009B27C2" w:rsidRPr="00CC292E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108" w:right="-288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4DB1F897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bottom"/>
          </w:tcPr>
          <w:p w14:paraId="3F9A959E" w14:textId="12AC6824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37" w:type="dxa"/>
            <w:vAlign w:val="bottom"/>
          </w:tcPr>
          <w:p w14:paraId="286AA34B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1E07465F" w14:textId="7B1593D3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108" w:right="-28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9B27C2" w:rsidRPr="004D5AAD" w14:paraId="19122565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1AB7C7F9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177F68B6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2" w:type="dxa"/>
          </w:tcPr>
          <w:p w14:paraId="03FF43EB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D874FC1" w14:textId="77777777" w:rsidR="009B27C2" w:rsidRPr="000814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3B0B7428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41740297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942F74" w14:textId="2D055B41" w:rsidR="009B27C2" w:rsidRPr="004D5AAD" w:rsidRDefault="00C62FB9" w:rsidP="009B27C2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180" w:right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506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742</w:t>
            </w:r>
          </w:p>
        </w:tc>
        <w:tc>
          <w:tcPr>
            <w:tcW w:w="241" w:type="dxa"/>
            <w:vAlign w:val="bottom"/>
          </w:tcPr>
          <w:p w14:paraId="41ED2B64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A66249" w14:textId="7F87FD27" w:rsidR="009B27C2" w:rsidRPr="004D5AAD" w:rsidRDefault="00C62FB9" w:rsidP="009B27C2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180" w:right="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431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742</w:t>
            </w:r>
          </w:p>
        </w:tc>
        <w:tc>
          <w:tcPr>
            <w:tcW w:w="252" w:type="dxa"/>
            <w:vAlign w:val="bottom"/>
          </w:tcPr>
          <w:p w14:paraId="041564E3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CC0E30" w14:textId="5CD64D6F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614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920</w:t>
            </w:r>
          </w:p>
        </w:tc>
        <w:tc>
          <w:tcPr>
            <w:tcW w:w="237" w:type="dxa"/>
            <w:vAlign w:val="bottom"/>
          </w:tcPr>
          <w:p w14:paraId="06492A59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A42D1" w14:textId="63DF3755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621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559</w:t>
            </w:r>
          </w:p>
        </w:tc>
      </w:tr>
      <w:tr w:rsidR="009B27C2" w:rsidRPr="004D5AAD" w14:paraId="5C94DAEC" w14:textId="77777777" w:rsidTr="00066496">
        <w:trPr>
          <w:trHeight w:val="117"/>
        </w:trPr>
        <w:tc>
          <w:tcPr>
            <w:tcW w:w="4050" w:type="dxa"/>
            <w:vAlign w:val="bottom"/>
          </w:tcPr>
          <w:p w14:paraId="4C09EB04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3389DCC8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2" w:type="dxa"/>
          </w:tcPr>
          <w:p w14:paraId="4AE7C6D0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38C2F174" w14:textId="77777777" w:rsidR="009B27C2" w:rsidRPr="000814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9B5CB74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3E4AF297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5C494F57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180" w:right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03759733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42" w:type="dxa"/>
            <w:tcBorders>
              <w:top w:val="single" w:sz="4" w:space="0" w:color="auto"/>
            </w:tcBorders>
            <w:vAlign w:val="bottom"/>
          </w:tcPr>
          <w:p w14:paraId="513623CB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62"/>
              </w:tabs>
              <w:spacing w:line="240" w:lineRule="auto"/>
              <w:ind w:left="-180" w:right="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2507F94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F35DDB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3C646975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tcBorders>
              <w:top w:val="single" w:sz="4" w:space="0" w:color="auto"/>
            </w:tcBorders>
            <w:vAlign w:val="bottom"/>
          </w:tcPr>
          <w:p w14:paraId="732E919B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B27C2" w:rsidRPr="004D5AAD" w14:paraId="130D55A9" w14:textId="77777777" w:rsidTr="00066496">
        <w:trPr>
          <w:trHeight w:val="117"/>
        </w:trPr>
        <w:tc>
          <w:tcPr>
            <w:tcW w:w="4050" w:type="dxa"/>
            <w:vAlign w:val="bottom"/>
          </w:tcPr>
          <w:p w14:paraId="3002776D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</w:rPr>
              <w:t>บริษัทร่วมทางอ้อม</w:t>
            </w:r>
          </w:p>
        </w:tc>
        <w:tc>
          <w:tcPr>
            <w:tcW w:w="3150" w:type="dxa"/>
          </w:tcPr>
          <w:p w14:paraId="69AC5288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82" w:type="dxa"/>
          </w:tcPr>
          <w:p w14:paraId="489ADBB1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087DE56E" w14:textId="77777777" w:rsidR="009B27C2" w:rsidRPr="000814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60D75F89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4178FBE9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5964FE1F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342"/>
                <w:tab w:val="decimal" w:pos="780"/>
              </w:tabs>
              <w:spacing w:line="240" w:lineRule="auto"/>
              <w:ind w:left="-79" w:right="10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1275DB5C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4E6D01B5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342"/>
                <w:tab w:val="decimal" w:pos="780"/>
              </w:tabs>
              <w:spacing w:line="240" w:lineRule="auto"/>
              <w:ind w:left="-79" w:right="6"/>
              <w:jc w:val="both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46E759D1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346D7155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10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37" w:type="dxa"/>
            <w:vAlign w:val="bottom"/>
          </w:tcPr>
          <w:p w14:paraId="65A18B84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0172254B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</w:tr>
      <w:tr w:rsidR="009B27C2" w:rsidRPr="004D5AAD" w14:paraId="0F738EA7" w14:textId="77777777" w:rsidTr="00066496">
        <w:trPr>
          <w:trHeight w:val="117"/>
        </w:trPr>
        <w:tc>
          <w:tcPr>
            <w:tcW w:w="4050" w:type="dxa"/>
            <w:vAlign w:val="bottom"/>
          </w:tcPr>
          <w:p w14:paraId="019BFCB5" w14:textId="2C373F51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บริษัท โซล่า เพาเวอร์ (โคราช </w:t>
            </w:r>
            <w:r w:rsidR="00C62FB9" w:rsidRPr="00C62FB9">
              <w:rPr>
                <w:rFonts w:asciiTheme="majorBidi" w:hAnsiTheme="majorBidi" w:cstheme="majorBidi"/>
                <w:spacing w:val="-6"/>
                <w:sz w:val="28"/>
                <w:szCs w:val="28"/>
              </w:rPr>
              <w:t>3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3150" w:type="dxa"/>
          </w:tcPr>
          <w:p w14:paraId="583A4F3B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70439D0A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4941ABCD" w14:textId="0966D151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720" w:type="dxa"/>
            <w:vAlign w:val="bottom"/>
          </w:tcPr>
          <w:p w14:paraId="7768BD4C" w14:textId="5D0B9A90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0833070C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vAlign w:val="bottom"/>
          </w:tcPr>
          <w:p w14:paraId="28A20358" w14:textId="0844633E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241" w:type="dxa"/>
            <w:vAlign w:val="bottom"/>
          </w:tcPr>
          <w:p w14:paraId="6A671258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  <w:tab w:val="decimal" w:pos="601"/>
              </w:tabs>
              <w:spacing w:line="240" w:lineRule="auto"/>
              <w:ind w:left="-180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42" w:type="dxa"/>
            <w:vAlign w:val="bottom"/>
          </w:tcPr>
          <w:p w14:paraId="0F37AFD6" w14:textId="107510EC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252" w:type="dxa"/>
            <w:vAlign w:val="bottom"/>
          </w:tcPr>
          <w:p w14:paraId="66614D80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3DE72082" w14:textId="37F1E38A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773</w:t>
            </w:r>
          </w:p>
        </w:tc>
        <w:tc>
          <w:tcPr>
            <w:tcW w:w="237" w:type="dxa"/>
            <w:vAlign w:val="bottom"/>
          </w:tcPr>
          <w:p w14:paraId="66D7027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6186E7B2" w14:textId="01834FC4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984</w:t>
            </w:r>
          </w:p>
        </w:tc>
      </w:tr>
      <w:tr w:rsidR="009B27C2" w:rsidRPr="004D5AAD" w14:paraId="64B67CFA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5F34613A" w14:textId="402F4429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โซล่า เพาเวอร์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(โคราช </w:t>
            </w:r>
            <w:r w:rsidR="00C62FB9" w:rsidRPr="00C62FB9">
              <w:rPr>
                <w:rFonts w:asciiTheme="majorBidi" w:hAnsiTheme="majorBidi" w:cstheme="majorBidi"/>
                <w:spacing w:val="-6"/>
                <w:sz w:val="28"/>
                <w:szCs w:val="28"/>
              </w:rPr>
              <w:t>4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3150" w:type="dxa"/>
          </w:tcPr>
          <w:p w14:paraId="7782CFA0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4B4622A1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332833B1" w14:textId="477E5A34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720" w:type="dxa"/>
            <w:vAlign w:val="bottom"/>
          </w:tcPr>
          <w:p w14:paraId="2853C92C" w14:textId="13704C8E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3159557B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vAlign w:val="bottom"/>
          </w:tcPr>
          <w:p w14:paraId="4B3127E0" w14:textId="4A3F991E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79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700</w:t>
            </w:r>
          </w:p>
        </w:tc>
        <w:tc>
          <w:tcPr>
            <w:tcW w:w="241" w:type="dxa"/>
            <w:vAlign w:val="bottom"/>
          </w:tcPr>
          <w:p w14:paraId="37D38E33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  <w:tab w:val="decimal" w:pos="601"/>
              </w:tabs>
              <w:spacing w:line="240" w:lineRule="auto"/>
              <w:ind w:left="-180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42" w:type="dxa"/>
            <w:vAlign w:val="bottom"/>
          </w:tcPr>
          <w:p w14:paraId="4A02FB7D" w14:textId="6A436F0A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79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700</w:t>
            </w:r>
          </w:p>
        </w:tc>
        <w:tc>
          <w:tcPr>
            <w:tcW w:w="252" w:type="dxa"/>
            <w:vAlign w:val="bottom"/>
          </w:tcPr>
          <w:p w14:paraId="6F76D6C1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3D199CFB" w14:textId="1B70189D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192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406</w:t>
            </w:r>
          </w:p>
        </w:tc>
        <w:tc>
          <w:tcPr>
            <w:tcW w:w="237" w:type="dxa"/>
            <w:vAlign w:val="bottom"/>
          </w:tcPr>
          <w:p w14:paraId="1AA80E32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3C3552CE" w14:textId="2978025F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199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011</w:t>
            </w:r>
          </w:p>
        </w:tc>
      </w:tr>
      <w:tr w:rsidR="009B27C2" w:rsidRPr="004D5AAD" w14:paraId="7D5CDE3D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47E58259" w14:textId="43F2D2DD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 xml:space="preserve">บริษัท โซล่า เพาเวอร์ (โคราช </w:t>
            </w:r>
            <w:r w:rsidR="00C62FB9" w:rsidRPr="00C62FB9">
              <w:rPr>
                <w:rFonts w:asciiTheme="majorBidi" w:hAnsiTheme="majorBidi" w:cstheme="majorBidi"/>
                <w:spacing w:val="-6"/>
                <w:sz w:val="28"/>
                <w:szCs w:val="28"/>
              </w:rPr>
              <w:t>7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3150" w:type="dxa"/>
          </w:tcPr>
          <w:p w14:paraId="4AC67004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3448A8E5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018A4F68" w14:textId="3CF8DF94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720" w:type="dxa"/>
            <w:vAlign w:val="bottom"/>
          </w:tcPr>
          <w:p w14:paraId="3214F271" w14:textId="24A7485D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68A5B297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vAlign w:val="bottom"/>
          </w:tcPr>
          <w:p w14:paraId="37C13285" w14:textId="174EB971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241" w:type="dxa"/>
            <w:vAlign w:val="bottom"/>
          </w:tcPr>
          <w:p w14:paraId="09BBEA71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  <w:tab w:val="decimal" w:pos="601"/>
              </w:tabs>
              <w:spacing w:line="240" w:lineRule="auto"/>
              <w:ind w:left="-180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42" w:type="dxa"/>
            <w:vAlign w:val="bottom"/>
          </w:tcPr>
          <w:p w14:paraId="091DA787" w14:textId="4F54D0B2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252" w:type="dxa"/>
            <w:vAlign w:val="bottom"/>
          </w:tcPr>
          <w:p w14:paraId="51B09B8B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7F4BF17E" w14:textId="1E5A825C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178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735</w:t>
            </w:r>
          </w:p>
        </w:tc>
        <w:tc>
          <w:tcPr>
            <w:tcW w:w="237" w:type="dxa"/>
            <w:vAlign w:val="bottom"/>
          </w:tcPr>
          <w:p w14:paraId="1F7C725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043B98AD" w14:textId="73BB0972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184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484</w:t>
            </w:r>
          </w:p>
        </w:tc>
      </w:tr>
      <w:tr w:rsidR="009B27C2" w:rsidRPr="004D5AAD" w14:paraId="477FF813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496BE954" w14:textId="5E9B4E4F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b/>
                <w:bCs/>
                <w:i/>
                <w:iCs/>
                <w:spacing w:val="-4"/>
                <w:sz w:val="28"/>
                <w:szCs w:val="28"/>
                <w:cs/>
              </w:rPr>
              <w:lastRenderedPageBreak/>
              <w:t>บริษัทร่วมทางอ้อม</w:t>
            </w:r>
          </w:p>
        </w:tc>
        <w:tc>
          <w:tcPr>
            <w:tcW w:w="3150" w:type="dxa"/>
          </w:tcPr>
          <w:p w14:paraId="4BE311E8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082" w:type="dxa"/>
          </w:tcPr>
          <w:p w14:paraId="6132DBAD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720" w:type="dxa"/>
            <w:vAlign w:val="bottom"/>
          </w:tcPr>
          <w:p w14:paraId="77227959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0096550E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0" w:type="dxa"/>
            <w:vAlign w:val="bottom"/>
          </w:tcPr>
          <w:p w14:paraId="2249A82B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200" w:type="dxa"/>
            <w:vAlign w:val="bottom"/>
          </w:tcPr>
          <w:p w14:paraId="7EC5484B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7173664F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  <w:tab w:val="decimal" w:pos="601"/>
              </w:tabs>
              <w:spacing w:line="240" w:lineRule="auto"/>
              <w:ind w:left="-180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42" w:type="dxa"/>
            <w:vAlign w:val="bottom"/>
          </w:tcPr>
          <w:p w14:paraId="7328CD12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7F502CC9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55" w:type="dxa"/>
            <w:vAlign w:val="bottom"/>
          </w:tcPr>
          <w:p w14:paraId="41D327F6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5CB0D578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06FA32E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B27C2" w:rsidRPr="004D5AAD" w14:paraId="6C31FCA9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18EE57D4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  <w:t>บริษัท อิมแพค โซล่าร์ จำกัด</w:t>
            </w:r>
          </w:p>
          <w:p w14:paraId="7BE69BF2" w14:textId="624F57F6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</w:p>
        </w:tc>
        <w:tc>
          <w:tcPr>
            <w:tcW w:w="3150" w:type="dxa"/>
          </w:tcPr>
          <w:p w14:paraId="58F989D3" w14:textId="3E95DC8D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8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ผลิตและจัดหาระบบพลังงานแสงอาทิตย์</w:t>
            </w:r>
            <w:r w:rsidRPr="004D5AAD">
              <w:rPr>
                <w:rFonts w:asciiTheme="majorBidi" w:hAnsiTheme="majorBidi" w:cstheme="majorBidi"/>
                <w:spacing w:val="-8"/>
                <w:sz w:val="28"/>
                <w:szCs w:val="28"/>
              </w:rPr>
              <w:br/>
            </w:r>
            <w:r w:rsidRPr="004D5AAD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บนหลังคา</w:t>
            </w:r>
          </w:p>
        </w:tc>
        <w:tc>
          <w:tcPr>
            <w:tcW w:w="1082" w:type="dxa"/>
          </w:tcPr>
          <w:p w14:paraId="3E816B02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  <w:p w14:paraId="782947AE" w14:textId="0158960F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62AFCADB" w14:textId="13C3D2C6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</w:t>
            </w:r>
            <w:r w:rsidR="009B27C2" w:rsidRPr="000814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85</w:t>
            </w:r>
          </w:p>
        </w:tc>
        <w:tc>
          <w:tcPr>
            <w:tcW w:w="720" w:type="dxa"/>
            <w:vAlign w:val="bottom"/>
          </w:tcPr>
          <w:p w14:paraId="0D061C16" w14:textId="08F765DC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85</w:t>
            </w:r>
          </w:p>
        </w:tc>
        <w:tc>
          <w:tcPr>
            <w:tcW w:w="240" w:type="dxa"/>
            <w:vAlign w:val="bottom"/>
          </w:tcPr>
          <w:p w14:paraId="3E703A61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727C7287" w14:textId="4FD2C4F9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118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230</w:t>
            </w:r>
          </w:p>
        </w:tc>
        <w:tc>
          <w:tcPr>
            <w:tcW w:w="241" w:type="dxa"/>
            <w:vAlign w:val="bottom"/>
          </w:tcPr>
          <w:p w14:paraId="2B429656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  <w:tab w:val="decimal" w:pos="652"/>
              </w:tabs>
              <w:spacing w:line="240" w:lineRule="auto"/>
              <w:ind w:left="-180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42" w:type="dxa"/>
            <w:vAlign w:val="bottom"/>
          </w:tcPr>
          <w:p w14:paraId="348E2D4C" w14:textId="71757E83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118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230</w:t>
            </w:r>
          </w:p>
        </w:tc>
        <w:tc>
          <w:tcPr>
            <w:tcW w:w="252" w:type="dxa"/>
            <w:vAlign w:val="bottom"/>
          </w:tcPr>
          <w:p w14:paraId="4D6C7E19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55" w:type="dxa"/>
            <w:vAlign w:val="bottom"/>
          </w:tcPr>
          <w:p w14:paraId="562E557B" w14:textId="1F30E6A5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129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851</w:t>
            </w:r>
          </w:p>
        </w:tc>
        <w:tc>
          <w:tcPr>
            <w:tcW w:w="237" w:type="dxa"/>
            <w:vAlign w:val="bottom"/>
          </w:tcPr>
          <w:p w14:paraId="4A9225B3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63BD31F2" w14:textId="3C12501F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116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789</w:t>
            </w:r>
          </w:p>
        </w:tc>
      </w:tr>
      <w:tr w:rsidR="009B27C2" w:rsidRPr="004D5AAD" w14:paraId="3359EC86" w14:textId="77777777" w:rsidTr="00066496">
        <w:trPr>
          <w:trHeight w:val="117"/>
        </w:trPr>
        <w:tc>
          <w:tcPr>
            <w:tcW w:w="4050" w:type="dxa"/>
            <w:vAlign w:val="bottom"/>
          </w:tcPr>
          <w:p w14:paraId="1B3F8D72" w14:textId="3A13F532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4"/>
                <w:sz w:val="28"/>
                <w:szCs w:val="28"/>
              </w:rPr>
              <w:t>Perth Power Partnership (Kwinana)</w:t>
            </w:r>
          </w:p>
        </w:tc>
        <w:tc>
          <w:tcPr>
            <w:tcW w:w="3150" w:type="dxa"/>
          </w:tcPr>
          <w:p w14:paraId="702208A1" w14:textId="2AB2648B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highlight w:val="yellow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1DCA970D" w14:textId="18C80496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ออสเตรเลีย</w:t>
            </w:r>
          </w:p>
        </w:tc>
        <w:tc>
          <w:tcPr>
            <w:tcW w:w="720" w:type="dxa"/>
            <w:vAlign w:val="bottom"/>
          </w:tcPr>
          <w:p w14:paraId="3DE64D0C" w14:textId="4111524A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720" w:type="dxa"/>
            <w:vAlign w:val="bottom"/>
          </w:tcPr>
          <w:p w14:paraId="4726AAAA" w14:textId="0DCC4653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240" w:type="dxa"/>
            <w:vAlign w:val="bottom"/>
          </w:tcPr>
          <w:p w14:paraId="316E130D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66DDA4A6" w14:textId="3A807A90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618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531</w:t>
            </w:r>
          </w:p>
        </w:tc>
        <w:tc>
          <w:tcPr>
            <w:tcW w:w="241" w:type="dxa"/>
            <w:vAlign w:val="bottom"/>
          </w:tcPr>
          <w:p w14:paraId="600266B8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572B88B1" w14:textId="620587E6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10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618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531</w:t>
            </w:r>
          </w:p>
        </w:tc>
        <w:tc>
          <w:tcPr>
            <w:tcW w:w="252" w:type="dxa"/>
            <w:vAlign w:val="bottom"/>
          </w:tcPr>
          <w:p w14:paraId="3C27E510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55" w:type="dxa"/>
            <w:vAlign w:val="bottom"/>
          </w:tcPr>
          <w:p w14:paraId="618B6CD4" w14:textId="293BF20C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29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14:paraId="3CDAEEF0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360D3292" w14:textId="243690C0" w:rsidR="009B27C2" w:rsidRPr="004D5AAD" w:rsidRDefault="009B27C2" w:rsidP="009B27C2">
            <w:pPr>
              <w:pStyle w:val="acctfourfigures"/>
              <w:tabs>
                <w:tab w:val="clear" w:pos="765"/>
                <w:tab w:val="decimal" w:pos="468"/>
              </w:tabs>
              <w:spacing w:line="240" w:lineRule="auto"/>
              <w:ind w:left="-432" w:right="279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9B27C2" w:rsidRPr="004D5AAD" w14:paraId="69613488" w14:textId="77777777" w:rsidTr="007267B5">
        <w:trPr>
          <w:trHeight w:val="117"/>
        </w:trPr>
        <w:tc>
          <w:tcPr>
            <w:tcW w:w="4050" w:type="dxa"/>
            <w:vAlign w:val="bottom"/>
          </w:tcPr>
          <w:p w14:paraId="604EBE62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proofErr w:type="spellStart"/>
            <w:r w:rsidRPr="004D5AAD">
              <w:rPr>
                <w:rFonts w:asciiTheme="majorBidi" w:hAnsiTheme="majorBidi" w:cstheme="majorBidi"/>
                <w:sz w:val="28"/>
                <w:szCs w:val="28"/>
              </w:rPr>
              <w:t>Yandin</w:t>
            </w:r>
            <w:proofErr w:type="spellEnd"/>
            <w:r w:rsidRPr="004D5AAD">
              <w:rPr>
                <w:rFonts w:asciiTheme="majorBidi" w:hAnsiTheme="majorBidi" w:cstheme="majorBidi"/>
                <w:sz w:val="28"/>
                <w:szCs w:val="28"/>
              </w:rPr>
              <w:t xml:space="preserve"> WF Holdings Pty Ltd</w:t>
            </w:r>
          </w:p>
        </w:tc>
        <w:tc>
          <w:tcPr>
            <w:tcW w:w="3150" w:type="dxa"/>
          </w:tcPr>
          <w:p w14:paraId="47EAAC83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highlight w:val="yellow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10E9018C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ออสเตรเลีย</w:t>
            </w:r>
          </w:p>
        </w:tc>
        <w:tc>
          <w:tcPr>
            <w:tcW w:w="720" w:type="dxa"/>
            <w:vAlign w:val="bottom"/>
          </w:tcPr>
          <w:p w14:paraId="55ED172C" w14:textId="0A7DBD97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70</w:t>
            </w:r>
          </w:p>
        </w:tc>
        <w:tc>
          <w:tcPr>
            <w:tcW w:w="720" w:type="dxa"/>
            <w:vAlign w:val="bottom"/>
          </w:tcPr>
          <w:p w14:paraId="039EDF7C" w14:textId="497E597E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70</w:t>
            </w:r>
          </w:p>
        </w:tc>
        <w:tc>
          <w:tcPr>
            <w:tcW w:w="240" w:type="dxa"/>
            <w:vAlign w:val="bottom"/>
          </w:tcPr>
          <w:p w14:paraId="00F04C20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1DA52452" w14:textId="6A65D6B7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077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978</w:t>
            </w:r>
          </w:p>
        </w:tc>
        <w:tc>
          <w:tcPr>
            <w:tcW w:w="241" w:type="dxa"/>
            <w:vAlign w:val="bottom"/>
          </w:tcPr>
          <w:p w14:paraId="636F1636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bottom"/>
          </w:tcPr>
          <w:p w14:paraId="37B3F257" w14:textId="5B195586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077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978</w:t>
            </w:r>
          </w:p>
        </w:tc>
        <w:tc>
          <w:tcPr>
            <w:tcW w:w="252" w:type="dxa"/>
            <w:vAlign w:val="bottom"/>
          </w:tcPr>
          <w:p w14:paraId="0D64D82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bottom"/>
          </w:tcPr>
          <w:p w14:paraId="70C56D97" w14:textId="1850976E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550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165</w:t>
            </w:r>
          </w:p>
        </w:tc>
        <w:tc>
          <w:tcPr>
            <w:tcW w:w="237" w:type="dxa"/>
            <w:vAlign w:val="bottom"/>
          </w:tcPr>
          <w:p w14:paraId="610A2BBF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28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5E3D1BD2" w14:textId="7E46BC0A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669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115</w:t>
            </w:r>
          </w:p>
        </w:tc>
      </w:tr>
      <w:tr w:rsidR="009B27C2" w:rsidRPr="004D5AAD" w14:paraId="1DFB5735" w14:textId="77777777" w:rsidTr="007267B5">
        <w:trPr>
          <w:trHeight w:val="117"/>
        </w:trPr>
        <w:tc>
          <w:tcPr>
            <w:tcW w:w="4050" w:type="dxa"/>
            <w:vAlign w:val="bottom"/>
          </w:tcPr>
          <w:p w14:paraId="1BD39039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1E508F62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82" w:type="dxa"/>
          </w:tcPr>
          <w:p w14:paraId="00848108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78BAC1F9" w14:textId="77777777" w:rsidR="009B27C2" w:rsidRPr="000814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FB054A2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1AABA957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8C23F4" w14:textId="35CC4314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</w:t>
            </w:r>
            <w:r w:rsidR="009B27C2" w:rsidRPr="004D5AA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045</w:t>
            </w:r>
            <w:r w:rsidR="009B27C2" w:rsidRPr="004D5AA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439</w:t>
            </w:r>
          </w:p>
        </w:tc>
        <w:tc>
          <w:tcPr>
            <w:tcW w:w="241" w:type="dxa"/>
            <w:vAlign w:val="bottom"/>
          </w:tcPr>
          <w:p w14:paraId="094C2E12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9027A1" w14:textId="5344BD71" w:rsidR="009B27C2" w:rsidRPr="004D5AAD" w:rsidRDefault="00C62FB9" w:rsidP="009B27C2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left="-180" w:right="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</w:t>
            </w:r>
            <w:r w:rsidR="009B27C2" w:rsidRPr="004D5AA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045</w:t>
            </w:r>
            <w:r w:rsidR="009B27C2" w:rsidRPr="004D5AA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439</w:t>
            </w:r>
          </w:p>
        </w:tc>
        <w:tc>
          <w:tcPr>
            <w:tcW w:w="252" w:type="dxa"/>
            <w:vAlign w:val="bottom"/>
          </w:tcPr>
          <w:p w14:paraId="174D2315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479D12" w14:textId="080EDD04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226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930</w:t>
            </w:r>
          </w:p>
        </w:tc>
        <w:tc>
          <w:tcPr>
            <w:tcW w:w="237" w:type="dxa"/>
            <w:vAlign w:val="bottom"/>
          </w:tcPr>
          <w:p w14:paraId="2761771C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233028" w14:textId="504F5E5B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351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383</w:t>
            </w:r>
          </w:p>
        </w:tc>
      </w:tr>
      <w:tr w:rsidR="009B27C2" w:rsidRPr="004D5AAD" w14:paraId="43D334D1" w14:textId="77777777" w:rsidTr="007267B5">
        <w:trPr>
          <w:trHeight w:val="117"/>
        </w:trPr>
        <w:tc>
          <w:tcPr>
            <w:tcW w:w="4050" w:type="dxa"/>
            <w:vAlign w:val="bottom"/>
          </w:tcPr>
          <w:p w14:paraId="4E4D5C94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  <w:t>รวม</w:t>
            </w:r>
          </w:p>
        </w:tc>
        <w:tc>
          <w:tcPr>
            <w:tcW w:w="3150" w:type="dxa"/>
          </w:tcPr>
          <w:p w14:paraId="08E568D2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82" w:type="dxa"/>
          </w:tcPr>
          <w:p w14:paraId="785F3050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4391E81B" w14:textId="77777777" w:rsidR="009B27C2" w:rsidRPr="000814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4F822D0C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50070C03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64A316" w14:textId="2EB2F7C6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9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10</w:t>
            </w:r>
            <w:r w:rsidR="009B27C2" w:rsidRPr="004D5AA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552</w:t>
            </w:r>
            <w:r w:rsidR="009B27C2" w:rsidRPr="004D5AA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181</w:t>
            </w:r>
          </w:p>
        </w:tc>
        <w:tc>
          <w:tcPr>
            <w:tcW w:w="241" w:type="dxa"/>
            <w:vAlign w:val="bottom"/>
          </w:tcPr>
          <w:p w14:paraId="64D14E38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CB2A245" w14:textId="5C9E5E38" w:rsidR="009B27C2" w:rsidRPr="004D5AAD" w:rsidRDefault="00C62FB9" w:rsidP="009B27C2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left="-180" w:right="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10</w:t>
            </w:r>
            <w:r w:rsidR="009B27C2" w:rsidRPr="004D5AA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477</w:t>
            </w:r>
            <w:r w:rsidR="009B27C2" w:rsidRPr="004D5AAD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181</w:t>
            </w:r>
          </w:p>
        </w:tc>
        <w:tc>
          <w:tcPr>
            <w:tcW w:w="252" w:type="dxa"/>
            <w:vAlign w:val="bottom"/>
          </w:tcPr>
          <w:p w14:paraId="7C08086E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385C38" w14:textId="34747A70" w:rsidR="009B27C2" w:rsidRPr="004D5AAD" w:rsidRDefault="00C62FB9" w:rsidP="00E520A3">
            <w:pPr>
              <w:pStyle w:val="acctfourfigures"/>
              <w:tabs>
                <w:tab w:val="clear" w:pos="765"/>
              </w:tabs>
              <w:spacing w:line="240" w:lineRule="auto"/>
              <w:ind w:left="-84" w:right="-207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10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841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850</w:t>
            </w:r>
          </w:p>
        </w:tc>
        <w:tc>
          <w:tcPr>
            <w:tcW w:w="237" w:type="dxa"/>
            <w:vAlign w:val="bottom"/>
          </w:tcPr>
          <w:p w14:paraId="1C36BEB7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3F3B4F" w14:textId="3C1EBCE6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71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10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972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942</w:t>
            </w:r>
          </w:p>
        </w:tc>
      </w:tr>
      <w:tr w:rsidR="009B27C2" w:rsidRPr="004D5AAD" w14:paraId="3594A5C1" w14:textId="77777777" w:rsidTr="00066496">
        <w:trPr>
          <w:trHeight w:val="117"/>
        </w:trPr>
        <w:tc>
          <w:tcPr>
            <w:tcW w:w="4050" w:type="dxa"/>
            <w:vAlign w:val="bottom"/>
          </w:tcPr>
          <w:p w14:paraId="0C8F0498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65AFEF4B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82" w:type="dxa"/>
          </w:tcPr>
          <w:p w14:paraId="297BF34E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1331AFC3" w14:textId="77777777" w:rsidR="009B27C2" w:rsidRPr="000814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743076B2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024686F9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66B4BF1E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3F14D8BD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1DCB984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ind w:left="-180" w:right="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269E0941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17D5C933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7F94610C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7A5BFA0C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B27C2" w:rsidRPr="004D5AAD" w14:paraId="079AA3BF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0BB43CDF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การร่วมค้าทางตรง</w:t>
            </w:r>
          </w:p>
        </w:tc>
        <w:tc>
          <w:tcPr>
            <w:tcW w:w="3150" w:type="dxa"/>
          </w:tcPr>
          <w:p w14:paraId="1C8FE77E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82" w:type="dxa"/>
          </w:tcPr>
          <w:p w14:paraId="2C346665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162962FE" w14:textId="77777777" w:rsidR="009B27C2" w:rsidRPr="000814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4CC7628B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181C5826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126E61A1" w14:textId="77777777" w:rsidR="009B27C2" w:rsidRPr="004D5AAD" w:rsidRDefault="009B27C2" w:rsidP="009B27C2">
            <w:pPr>
              <w:pStyle w:val="acctfourfigures"/>
              <w:spacing w:line="240" w:lineRule="auto"/>
              <w:ind w:left="-18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2FA41D54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4605F010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left="-180" w:right="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6CD779C4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216739E2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10245950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5D830D1B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902"/>
              </w:tabs>
              <w:spacing w:line="240" w:lineRule="auto"/>
              <w:ind w:left="-84" w:right="-281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B27C2" w:rsidRPr="004D5AAD" w14:paraId="571B7B5D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52888F2E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ชูบุราชบุรี อีเลคทริค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เซอร์วิส จำกัด</w:t>
            </w:r>
          </w:p>
        </w:tc>
        <w:tc>
          <w:tcPr>
            <w:tcW w:w="3150" w:type="dxa"/>
          </w:tcPr>
          <w:p w14:paraId="5BE9CBC6" w14:textId="6CEABEB5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บริการเดินเครื่องและบำรุงรักษาโรงไฟฟ้า</w:t>
            </w:r>
          </w:p>
        </w:tc>
        <w:tc>
          <w:tcPr>
            <w:tcW w:w="1082" w:type="dxa"/>
          </w:tcPr>
          <w:p w14:paraId="05DDD351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709470F5" w14:textId="27166104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720" w:type="dxa"/>
            <w:vAlign w:val="bottom"/>
          </w:tcPr>
          <w:p w14:paraId="09BE59CC" w14:textId="7E7EF57D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240" w:type="dxa"/>
            <w:vAlign w:val="bottom"/>
          </w:tcPr>
          <w:p w14:paraId="6687A513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7CD4AC0E" w14:textId="6D52F570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1" w:type="dxa"/>
            <w:vAlign w:val="bottom"/>
          </w:tcPr>
          <w:p w14:paraId="05D99358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06F64CFF" w14:textId="3E865AAA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31F484B1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0C933AAB" w14:textId="79B02B8B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94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029</w:t>
            </w:r>
          </w:p>
        </w:tc>
        <w:tc>
          <w:tcPr>
            <w:tcW w:w="237" w:type="dxa"/>
            <w:vAlign w:val="bottom"/>
          </w:tcPr>
          <w:p w14:paraId="073E66B9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8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7FF78E4F" w14:textId="2DC936E1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863</w:t>
            </w:r>
          </w:p>
        </w:tc>
      </w:tr>
      <w:tr w:rsidR="009B27C2" w:rsidRPr="004D5AAD" w14:paraId="17CCCBA5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545872A1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เซาท์อีสท์ เอเชีย เอนเนอร์จี จำกัด</w:t>
            </w:r>
          </w:p>
        </w:tc>
        <w:tc>
          <w:tcPr>
            <w:tcW w:w="3150" w:type="dxa"/>
          </w:tcPr>
          <w:p w14:paraId="60326E24" w14:textId="04A31B8C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ลงทุนในธุรกิจเกี่ยวกับพลังงานไฟฟ้า</w:t>
            </w:r>
          </w:p>
        </w:tc>
        <w:tc>
          <w:tcPr>
            <w:tcW w:w="1082" w:type="dxa"/>
          </w:tcPr>
          <w:p w14:paraId="7E2B8680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68A438B0" w14:textId="79EBA1CC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33</w:t>
            </w:r>
            <w:r w:rsidR="009B27C2" w:rsidRPr="0008142E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33</w:t>
            </w:r>
          </w:p>
        </w:tc>
        <w:tc>
          <w:tcPr>
            <w:tcW w:w="720" w:type="dxa"/>
            <w:vAlign w:val="bottom"/>
          </w:tcPr>
          <w:p w14:paraId="7F1FA362" w14:textId="501ABCAA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33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33</w:t>
            </w:r>
          </w:p>
        </w:tc>
        <w:tc>
          <w:tcPr>
            <w:tcW w:w="240" w:type="dxa"/>
            <w:vAlign w:val="bottom"/>
          </w:tcPr>
          <w:p w14:paraId="7BCBD292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555A2180" w14:textId="04D40F94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41" w:type="dxa"/>
            <w:vAlign w:val="bottom"/>
          </w:tcPr>
          <w:p w14:paraId="7DC40C14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651060A3" w14:textId="2C285DD0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52" w:type="dxa"/>
            <w:vAlign w:val="bottom"/>
          </w:tcPr>
          <w:p w14:paraId="40583358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12B6808D" w14:textId="572E0391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107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751</w:t>
            </w:r>
          </w:p>
        </w:tc>
        <w:tc>
          <w:tcPr>
            <w:tcW w:w="237" w:type="dxa"/>
            <w:vAlign w:val="bottom"/>
          </w:tcPr>
          <w:p w14:paraId="7E6E62EE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8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6BD65020" w14:textId="2CACA69D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936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270</w:t>
            </w:r>
          </w:p>
        </w:tc>
      </w:tr>
      <w:tr w:rsidR="009B27C2" w:rsidRPr="004D5AAD" w14:paraId="3700F570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6008B2BF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สมาร์ท อินฟราเนท จำกัด</w:t>
            </w:r>
          </w:p>
          <w:p w14:paraId="26AD41B3" w14:textId="5083816A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5FBE31D0" w14:textId="2782BC70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ลงทุนในโครงการโครงข่ายสายใยแก้ว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br/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นำแสงใต้ดิน</w:t>
            </w:r>
          </w:p>
        </w:tc>
        <w:tc>
          <w:tcPr>
            <w:tcW w:w="1082" w:type="dxa"/>
          </w:tcPr>
          <w:p w14:paraId="0166715F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2B1CAB47" w14:textId="2E79600C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0578E17F" w14:textId="3C9FA0D4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720" w:type="dxa"/>
            <w:vAlign w:val="bottom"/>
          </w:tcPr>
          <w:p w14:paraId="096F7A90" w14:textId="6C4E8919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240" w:type="dxa"/>
            <w:vAlign w:val="bottom"/>
          </w:tcPr>
          <w:p w14:paraId="14BDAD59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BAFEA4D" w14:textId="410A8AF0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280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241" w:type="dxa"/>
            <w:vAlign w:val="bottom"/>
          </w:tcPr>
          <w:p w14:paraId="36BC63F0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7452D177" w14:textId="0854781A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280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252" w:type="dxa"/>
            <w:vAlign w:val="bottom"/>
          </w:tcPr>
          <w:p w14:paraId="283AB5EC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6F61E397" w14:textId="53CEB522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784</w:t>
            </w:r>
          </w:p>
        </w:tc>
        <w:tc>
          <w:tcPr>
            <w:tcW w:w="237" w:type="dxa"/>
            <w:vAlign w:val="bottom"/>
          </w:tcPr>
          <w:p w14:paraId="1965154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8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55EE6E0E" w14:textId="0EA5EE26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206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282</w:t>
            </w:r>
          </w:p>
        </w:tc>
      </w:tr>
      <w:tr w:rsidR="009B27C2" w:rsidRPr="004D5AAD" w14:paraId="021B3662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4370E1B0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ติงส์ ออน เน็ต จำกัด</w:t>
            </w:r>
          </w:p>
          <w:p w14:paraId="3AD4A82C" w14:textId="48BE312A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0B447BB3" w14:textId="00646BA8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ลงทุนในโครงการติดตั้ง และพัฒนา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br/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โครงข่ายโทรคมนาคม</w:t>
            </w:r>
          </w:p>
        </w:tc>
        <w:tc>
          <w:tcPr>
            <w:tcW w:w="1082" w:type="dxa"/>
          </w:tcPr>
          <w:p w14:paraId="7EFD944F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04D651D0" w14:textId="5218082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71D4B12F" w14:textId="2840DA65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</w:t>
            </w:r>
          </w:p>
        </w:tc>
        <w:tc>
          <w:tcPr>
            <w:tcW w:w="720" w:type="dxa"/>
            <w:vAlign w:val="bottom"/>
          </w:tcPr>
          <w:p w14:paraId="079E3A02" w14:textId="3C5D56EB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</w:t>
            </w:r>
          </w:p>
        </w:tc>
        <w:tc>
          <w:tcPr>
            <w:tcW w:w="240" w:type="dxa"/>
            <w:vAlign w:val="bottom"/>
          </w:tcPr>
          <w:p w14:paraId="5C2421C9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71310BA9" w14:textId="6B9389AE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018</w:t>
            </w:r>
          </w:p>
        </w:tc>
        <w:tc>
          <w:tcPr>
            <w:tcW w:w="241" w:type="dxa"/>
            <w:vAlign w:val="bottom"/>
          </w:tcPr>
          <w:p w14:paraId="019944F7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6FF760DD" w14:textId="04DBB60E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018</w:t>
            </w:r>
          </w:p>
        </w:tc>
        <w:tc>
          <w:tcPr>
            <w:tcW w:w="252" w:type="dxa"/>
            <w:vAlign w:val="bottom"/>
          </w:tcPr>
          <w:p w14:paraId="004BF3C7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7CD3D11C" w14:textId="12DDDE90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511</w:t>
            </w:r>
          </w:p>
        </w:tc>
        <w:tc>
          <w:tcPr>
            <w:tcW w:w="237" w:type="dxa"/>
            <w:vAlign w:val="bottom"/>
          </w:tcPr>
          <w:p w14:paraId="650A2BBD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8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523CD098" w14:textId="7390E1BD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118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841</w:t>
            </w:r>
          </w:p>
        </w:tc>
      </w:tr>
      <w:tr w:rsidR="0008142E" w:rsidRPr="004D5AAD" w14:paraId="33CBF74B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0803B033" w14:textId="77777777" w:rsidR="0008142E" w:rsidRPr="004D5AAD" w:rsidRDefault="0008142E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108B368C" w14:textId="77777777" w:rsidR="0008142E" w:rsidRPr="004D5AAD" w:rsidRDefault="0008142E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082" w:type="dxa"/>
          </w:tcPr>
          <w:p w14:paraId="47B85E2B" w14:textId="77777777" w:rsidR="0008142E" w:rsidRPr="004D5AAD" w:rsidRDefault="0008142E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07017223" w14:textId="77777777" w:rsidR="0008142E" w:rsidRPr="0008142E" w:rsidRDefault="0008142E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5D846C60" w14:textId="77777777" w:rsidR="0008142E" w:rsidRPr="0001010D" w:rsidRDefault="0008142E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0" w:type="dxa"/>
            <w:vAlign w:val="bottom"/>
          </w:tcPr>
          <w:p w14:paraId="3C3E798A" w14:textId="77777777" w:rsidR="0008142E" w:rsidRPr="004D5AAD" w:rsidRDefault="0008142E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3C974BB" w14:textId="77777777" w:rsidR="0008142E" w:rsidRPr="0001010D" w:rsidRDefault="0008142E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228FFC5B" w14:textId="77777777" w:rsidR="0008142E" w:rsidRPr="004D5AAD" w:rsidRDefault="0008142E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08D10169" w14:textId="77777777" w:rsidR="0008142E" w:rsidRPr="0001010D" w:rsidRDefault="0008142E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552FBE28" w14:textId="77777777" w:rsidR="0008142E" w:rsidRPr="004D5AAD" w:rsidRDefault="0008142E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239EFA65" w14:textId="77777777" w:rsidR="0008142E" w:rsidRDefault="0008142E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24F8C3D1" w14:textId="77777777" w:rsidR="0008142E" w:rsidRPr="004D5AAD" w:rsidRDefault="0008142E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8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767CFB92" w14:textId="77777777" w:rsidR="0008142E" w:rsidRPr="0001010D" w:rsidRDefault="0008142E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B27C2" w:rsidRPr="004D5AAD" w14:paraId="4D8F217E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7BA46075" w14:textId="770FE0EB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การร่วมค้าทางตรง</w:t>
            </w:r>
          </w:p>
        </w:tc>
        <w:tc>
          <w:tcPr>
            <w:tcW w:w="3150" w:type="dxa"/>
          </w:tcPr>
          <w:p w14:paraId="6C15682E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082" w:type="dxa"/>
          </w:tcPr>
          <w:p w14:paraId="0C4A9A56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50F7ED4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5E815D96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0" w:type="dxa"/>
            <w:vAlign w:val="bottom"/>
          </w:tcPr>
          <w:p w14:paraId="23F023C7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E994C6E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6A15E835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657A27B2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1A51CDD4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4F5202A6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183C82D5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8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6473E7C3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B27C2" w:rsidRPr="00CC292E" w14:paraId="4F6BD6C4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2B1D5FE2" w14:textId="7B6BED4B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หินกองเพาเวอร์โฮลดิ้ง จำกัด</w:t>
            </w: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3150" w:type="dxa"/>
          </w:tcPr>
          <w:p w14:paraId="20F4291C" w14:textId="767B5852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นำเข้าและจำหน่ายก๊าซธรรมชาติเหลว</w:t>
            </w:r>
          </w:p>
        </w:tc>
        <w:tc>
          <w:tcPr>
            <w:tcW w:w="1082" w:type="dxa"/>
          </w:tcPr>
          <w:p w14:paraId="51D9E000" w14:textId="74F8283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2E734F1F" w14:textId="4EDFF1EC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720" w:type="dxa"/>
            <w:vAlign w:val="bottom"/>
          </w:tcPr>
          <w:p w14:paraId="18AF1A0D" w14:textId="3555AFCA" w:rsidR="009B27C2" w:rsidRPr="0001010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240" w:type="dxa"/>
            <w:vAlign w:val="bottom"/>
          </w:tcPr>
          <w:p w14:paraId="10872AA2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2C7B4E63" w14:textId="00BBDB2B" w:rsidR="009B27C2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467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772</w:t>
            </w:r>
          </w:p>
        </w:tc>
        <w:tc>
          <w:tcPr>
            <w:tcW w:w="241" w:type="dxa"/>
            <w:vAlign w:val="bottom"/>
          </w:tcPr>
          <w:p w14:paraId="117AF506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35169E7A" w14:textId="50FA71F2" w:rsidR="009B27C2" w:rsidRPr="0001010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467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772</w:t>
            </w:r>
          </w:p>
        </w:tc>
        <w:tc>
          <w:tcPr>
            <w:tcW w:w="252" w:type="dxa"/>
            <w:vAlign w:val="bottom"/>
          </w:tcPr>
          <w:p w14:paraId="3FCA8A1C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58211B34" w14:textId="2ABF1FB1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384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303</w:t>
            </w:r>
          </w:p>
        </w:tc>
        <w:tc>
          <w:tcPr>
            <w:tcW w:w="237" w:type="dxa"/>
            <w:vAlign w:val="bottom"/>
          </w:tcPr>
          <w:p w14:paraId="091D7B3A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8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4B0D11AC" w14:textId="3D4D6737" w:rsidR="009B27C2" w:rsidRPr="0001010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407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607</w:t>
            </w:r>
          </w:p>
        </w:tc>
      </w:tr>
      <w:tr w:rsidR="009B27C2" w:rsidRPr="00CC292E" w14:paraId="66880BE1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668203A0" w14:textId="644A6479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หินกองเพาเวอร์ จำกัด</w:t>
            </w:r>
          </w:p>
        </w:tc>
        <w:tc>
          <w:tcPr>
            <w:tcW w:w="3150" w:type="dxa"/>
          </w:tcPr>
          <w:p w14:paraId="24D1F7C7" w14:textId="57343D57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261B614A" w14:textId="788929BE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03701F1D" w14:textId="153A649A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720" w:type="dxa"/>
            <w:vAlign w:val="bottom"/>
          </w:tcPr>
          <w:p w14:paraId="7F665D18" w14:textId="2BD3D311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240" w:type="dxa"/>
            <w:vAlign w:val="bottom"/>
          </w:tcPr>
          <w:p w14:paraId="150E5F74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637090D2" w14:textId="404BE9DC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739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314</w:t>
            </w:r>
          </w:p>
        </w:tc>
        <w:tc>
          <w:tcPr>
            <w:tcW w:w="241" w:type="dxa"/>
            <w:vAlign w:val="bottom"/>
          </w:tcPr>
          <w:p w14:paraId="7070C484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3130024D" w14:textId="252EEB9E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463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590</w:t>
            </w:r>
          </w:p>
        </w:tc>
        <w:tc>
          <w:tcPr>
            <w:tcW w:w="252" w:type="dxa"/>
            <w:vAlign w:val="bottom"/>
          </w:tcPr>
          <w:p w14:paraId="19D511AD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1E13DB30" w14:textId="7A7FD5C6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262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399</w:t>
            </w:r>
          </w:p>
        </w:tc>
        <w:tc>
          <w:tcPr>
            <w:tcW w:w="237" w:type="dxa"/>
            <w:vAlign w:val="bottom"/>
          </w:tcPr>
          <w:p w14:paraId="7ACC82E5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8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12C68FD1" w14:textId="48CAE252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544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940</w:t>
            </w:r>
          </w:p>
        </w:tc>
      </w:tr>
      <w:tr w:rsidR="009B27C2" w:rsidRPr="00CC292E" w14:paraId="43CAE86F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06A419C0" w14:textId="77777777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อาร์ อี เอ็น โคราช เอนเนอร์ยี่ จำกัด</w:t>
            </w:r>
          </w:p>
        </w:tc>
        <w:tc>
          <w:tcPr>
            <w:tcW w:w="3150" w:type="dxa"/>
          </w:tcPr>
          <w:p w14:paraId="607C8B3A" w14:textId="2596FCD1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ผลิตและจำหน่ายพลังงานไฟฟ้าและไอน้ำ</w:t>
            </w:r>
          </w:p>
        </w:tc>
        <w:tc>
          <w:tcPr>
            <w:tcW w:w="1082" w:type="dxa"/>
          </w:tcPr>
          <w:p w14:paraId="10E67ECA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4E5C1B4A" w14:textId="42144D1C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720" w:type="dxa"/>
            <w:vAlign w:val="bottom"/>
          </w:tcPr>
          <w:p w14:paraId="3E8FC485" w14:textId="4A4BB033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2C72E59B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EDF2321" w14:textId="3C9DE885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328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800</w:t>
            </w:r>
          </w:p>
        </w:tc>
        <w:tc>
          <w:tcPr>
            <w:tcW w:w="241" w:type="dxa"/>
            <w:vAlign w:val="bottom"/>
          </w:tcPr>
          <w:p w14:paraId="61538F30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5DA91B59" w14:textId="04BD2562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240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3B8B0949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5FF01B32" w14:textId="16356405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282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450</w:t>
            </w:r>
          </w:p>
        </w:tc>
        <w:tc>
          <w:tcPr>
            <w:tcW w:w="237" w:type="dxa"/>
            <w:vAlign w:val="bottom"/>
          </w:tcPr>
          <w:p w14:paraId="195039AA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281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35C0E2D5" w14:textId="6705804F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217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860</w:t>
            </w:r>
          </w:p>
        </w:tc>
      </w:tr>
      <w:tr w:rsidR="009B27C2" w:rsidRPr="00CC292E" w14:paraId="15E773D5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3530B6E4" w14:textId="77777777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อินโนพาวเวอร์ จำกัด</w:t>
            </w:r>
          </w:p>
          <w:p w14:paraId="23DE7F0A" w14:textId="72CCC865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771426F3" w14:textId="77777777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14"/>
                <w:sz w:val="28"/>
                <w:szCs w:val="28"/>
              </w:rPr>
            </w:pPr>
            <w:r w:rsidRPr="00CC292E">
              <w:rPr>
                <w:rFonts w:asciiTheme="majorBidi" w:hAnsiTheme="majorBidi" w:cstheme="majorBidi"/>
                <w:spacing w:val="-14"/>
                <w:sz w:val="28"/>
                <w:szCs w:val="28"/>
                <w:cs/>
              </w:rPr>
              <w:t>ลงทุนในด้านนวัตกรรมและสิ่งประดิษฐ์</w:t>
            </w:r>
          </w:p>
          <w:p w14:paraId="29BC6B51" w14:textId="5B272718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14"/>
                <w:sz w:val="28"/>
                <w:szCs w:val="28"/>
              </w:rPr>
              <w:t xml:space="preserve">   </w:t>
            </w:r>
            <w:r w:rsidRPr="00CC292E">
              <w:rPr>
                <w:rFonts w:asciiTheme="majorBidi" w:hAnsiTheme="majorBidi" w:cstheme="majorBidi"/>
                <w:spacing w:val="-14"/>
                <w:sz w:val="28"/>
                <w:szCs w:val="28"/>
                <w:cs/>
              </w:rPr>
              <w:t>เชิงพาณิชย์</w:t>
            </w:r>
            <w:r w:rsidRPr="00CC292E">
              <w:rPr>
                <w:rFonts w:asciiTheme="majorBidi" w:hAnsiTheme="majorBidi" w:cstheme="majorBidi"/>
                <w:spacing w:val="-14"/>
                <w:sz w:val="28"/>
                <w:szCs w:val="28"/>
              </w:rPr>
              <w:t xml:space="preserve"> </w:t>
            </w:r>
            <w:r w:rsidRPr="00CC292E">
              <w:rPr>
                <w:rFonts w:asciiTheme="majorBidi" w:hAnsiTheme="majorBidi" w:cstheme="majorBidi"/>
                <w:spacing w:val="-14"/>
                <w:sz w:val="28"/>
                <w:szCs w:val="28"/>
                <w:cs/>
              </w:rPr>
              <w:t>รวมทั้งธุรกิจพลังงานในอนาคต</w:t>
            </w:r>
          </w:p>
        </w:tc>
        <w:tc>
          <w:tcPr>
            <w:tcW w:w="1082" w:type="dxa"/>
          </w:tcPr>
          <w:p w14:paraId="774A9DAF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3C6DBD3F" w14:textId="049028DB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5901E3EA" w14:textId="37AA7D6D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720" w:type="dxa"/>
            <w:vAlign w:val="bottom"/>
          </w:tcPr>
          <w:p w14:paraId="38917388" w14:textId="1EC5BEA6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240" w:type="dxa"/>
            <w:vAlign w:val="bottom"/>
          </w:tcPr>
          <w:p w14:paraId="3F09F4FC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7C083372" w14:textId="70A969E9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570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1" w:type="dxa"/>
            <w:vAlign w:val="bottom"/>
          </w:tcPr>
          <w:p w14:paraId="61AA9CB1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694A0AF0" w14:textId="142CC037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180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589294D1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0A640AE4" w14:textId="3FA3585F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37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547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649</w:t>
            </w:r>
          </w:p>
        </w:tc>
        <w:tc>
          <w:tcPr>
            <w:tcW w:w="237" w:type="dxa"/>
            <w:vAlign w:val="bottom"/>
          </w:tcPr>
          <w:p w14:paraId="3B02950F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6D1D3E2F" w14:textId="31208DE5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170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762</w:t>
            </w:r>
          </w:p>
        </w:tc>
      </w:tr>
      <w:tr w:rsidR="00D24B6F" w:rsidRPr="00CC292E" w14:paraId="66E65F20" w14:textId="77777777" w:rsidTr="005B20F8">
        <w:trPr>
          <w:trHeight w:val="117"/>
        </w:trPr>
        <w:tc>
          <w:tcPr>
            <w:tcW w:w="4050" w:type="dxa"/>
          </w:tcPr>
          <w:p w14:paraId="6C008F39" w14:textId="7D4CA1AC" w:rsidR="00D24B6F" w:rsidRPr="00CC292E" w:rsidRDefault="00D24B6F" w:rsidP="00D24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บริษัท ราชเท็กซ์ จำกัด</w:t>
            </w:r>
          </w:p>
        </w:tc>
        <w:tc>
          <w:tcPr>
            <w:tcW w:w="3150" w:type="dxa"/>
          </w:tcPr>
          <w:p w14:paraId="6C8378D0" w14:textId="6FD508C1" w:rsidR="00D24B6F" w:rsidRPr="00D548A1" w:rsidRDefault="00E027CC" w:rsidP="00D24B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ลงทุนในระบบผลิตไฟฟ้า</w:t>
            </w:r>
          </w:p>
        </w:tc>
        <w:tc>
          <w:tcPr>
            <w:tcW w:w="1082" w:type="dxa"/>
          </w:tcPr>
          <w:p w14:paraId="0ABEAE30" w14:textId="557459F1" w:rsidR="00D24B6F" w:rsidRPr="00CC292E" w:rsidRDefault="00D24B6F" w:rsidP="00D24B6F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502D2D32" w14:textId="4901645F" w:rsidR="00D24B6F" w:rsidRPr="0008142E" w:rsidRDefault="00D24B6F" w:rsidP="00D24B6F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702BB51F" w14:textId="54227578" w:rsidR="00D24B6F" w:rsidRPr="0001010D" w:rsidRDefault="00D24B6F" w:rsidP="00D24B6F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0" w:type="dxa"/>
            <w:vAlign w:val="bottom"/>
          </w:tcPr>
          <w:p w14:paraId="57D05DEC" w14:textId="77777777" w:rsidR="00D24B6F" w:rsidRPr="00CC292E" w:rsidRDefault="00D24B6F" w:rsidP="00D24B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6FB003B8" w14:textId="49DD9178" w:rsidR="00D24B6F" w:rsidRDefault="00D24B6F" w:rsidP="00D24B6F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4E8B93A4" w14:textId="77777777" w:rsidR="00D24B6F" w:rsidRPr="00CC292E" w:rsidRDefault="00D24B6F" w:rsidP="00D24B6F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5BABE6B3" w14:textId="494A7E56" w:rsidR="00D24B6F" w:rsidRPr="0001010D" w:rsidRDefault="00D24B6F" w:rsidP="00D24B6F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left="-252" w:right="9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6CBE3EFC" w14:textId="77777777" w:rsidR="00D24B6F" w:rsidRPr="00CC292E" w:rsidRDefault="00D24B6F" w:rsidP="00D24B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59834135" w14:textId="6DC56898" w:rsidR="00D24B6F" w:rsidRDefault="00D24B6F" w:rsidP="004A29A0">
            <w:pPr>
              <w:pStyle w:val="acctfourfigures"/>
              <w:tabs>
                <w:tab w:val="clear" w:pos="765"/>
              </w:tabs>
              <w:spacing w:line="240" w:lineRule="auto"/>
              <w:ind w:left="-84" w:right="-75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1B696B3E" w14:textId="77777777" w:rsidR="00D24B6F" w:rsidRPr="00CC292E" w:rsidRDefault="00D24B6F" w:rsidP="00D24B6F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3643ECF6" w14:textId="03E11A95" w:rsidR="00D24B6F" w:rsidRPr="0001010D" w:rsidRDefault="00D24B6F" w:rsidP="00D24B6F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252" w:right="9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D548A1" w:rsidRPr="00CC292E" w14:paraId="5BD81A20" w14:textId="77777777" w:rsidTr="005B20F8">
        <w:trPr>
          <w:trHeight w:val="117"/>
        </w:trPr>
        <w:tc>
          <w:tcPr>
            <w:tcW w:w="4050" w:type="dxa"/>
          </w:tcPr>
          <w:p w14:paraId="33B53930" w14:textId="77777777" w:rsidR="00D548A1" w:rsidRDefault="00D548A1" w:rsidP="00D548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4A5FAB99" w14:textId="6FACB8CB" w:rsidR="00D548A1" w:rsidRDefault="00D548A1" w:rsidP="00D548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 xml:space="preserve">   </w:t>
            </w:r>
            <w:r w:rsidR="00E027CC">
              <w:rPr>
                <w:rFonts w:asciiTheme="majorBidi" w:hAnsiTheme="majorBidi" w:cstheme="majorBidi" w:hint="cs"/>
                <w:sz w:val="28"/>
                <w:szCs w:val="28"/>
                <w:cs/>
              </w:rPr>
              <w:t>โซลาร์เซลล์ลอยน้ำ</w:t>
            </w:r>
          </w:p>
        </w:tc>
        <w:tc>
          <w:tcPr>
            <w:tcW w:w="1082" w:type="dxa"/>
          </w:tcPr>
          <w:p w14:paraId="5346D928" w14:textId="7043AC96" w:rsidR="00D548A1" w:rsidRDefault="00D548A1" w:rsidP="00D548A1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6005C5CC" w14:textId="63C5E102" w:rsidR="00D548A1" w:rsidRPr="0008142E" w:rsidRDefault="00C62FB9" w:rsidP="00D548A1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60</w:t>
            </w:r>
          </w:p>
        </w:tc>
        <w:tc>
          <w:tcPr>
            <w:tcW w:w="720" w:type="dxa"/>
            <w:vAlign w:val="bottom"/>
          </w:tcPr>
          <w:p w14:paraId="5881FD06" w14:textId="25AA5170" w:rsidR="00D548A1" w:rsidRDefault="00D548A1" w:rsidP="00D548A1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0DD4A7D3" w14:textId="77777777" w:rsidR="00D548A1" w:rsidRPr="00CC292E" w:rsidRDefault="00D548A1" w:rsidP="00D5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3236F88F" w14:textId="304FB49B" w:rsidR="00D548A1" w:rsidRDefault="00C62FB9" w:rsidP="00D548A1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600</w:t>
            </w:r>
          </w:p>
        </w:tc>
        <w:tc>
          <w:tcPr>
            <w:tcW w:w="241" w:type="dxa"/>
            <w:vAlign w:val="bottom"/>
          </w:tcPr>
          <w:p w14:paraId="01EA548E" w14:textId="77777777" w:rsidR="00D548A1" w:rsidRPr="00CC292E" w:rsidRDefault="00D548A1" w:rsidP="00D548A1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15BA6D75" w14:textId="15F3F3B5" w:rsidR="00D548A1" w:rsidRDefault="00D548A1" w:rsidP="00D548A1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left="-252" w:right="9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2C05D8E1" w14:textId="77777777" w:rsidR="00D548A1" w:rsidRPr="00CC292E" w:rsidRDefault="00D548A1" w:rsidP="00D5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775E0321" w14:textId="6322AC8C" w:rsidR="00D548A1" w:rsidRDefault="00C62FB9" w:rsidP="00D548A1">
            <w:pPr>
              <w:pStyle w:val="acctfourfigures"/>
              <w:tabs>
                <w:tab w:val="clear" w:pos="765"/>
              </w:tabs>
              <w:spacing w:line="240" w:lineRule="auto"/>
              <w:ind w:left="-84" w:right="-75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564</w:t>
            </w:r>
          </w:p>
        </w:tc>
        <w:tc>
          <w:tcPr>
            <w:tcW w:w="237" w:type="dxa"/>
            <w:vAlign w:val="bottom"/>
          </w:tcPr>
          <w:p w14:paraId="6CAB0F8F" w14:textId="77777777" w:rsidR="00D548A1" w:rsidRPr="00CC292E" w:rsidRDefault="00D548A1" w:rsidP="00D548A1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7980C37A" w14:textId="06CD0FBB" w:rsidR="00D548A1" w:rsidRDefault="00D548A1" w:rsidP="00D548A1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252" w:right="9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9B27C2" w:rsidRPr="00CC292E" w14:paraId="7BBE88AE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0359E966" w14:textId="396562DB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3150" w:type="dxa"/>
          </w:tcPr>
          <w:p w14:paraId="2B5B9CBD" w14:textId="018E4FE4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7498B85A" w14:textId="4B9B999F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สปป</w:t>
            </w:r>
            <w:r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ลาว</w:t>
            </w:r>
          </w:p>
        </w:tc>
        <w:tc>
          <w:tcPr>
            <w:tcW w:w="720" w:type="dxa"/>
            <w:vAlign w:val="bottom"/>
          </w:tcPr>
          <w:p w14:paraId="21E54FA8" w14:textId="2045841A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720" w:type="dxa"/>
            <w:vAlign w:val="bottom"/>
          </w:tcPr>
          <w:p w14:paraId="752D965A" w14:textId="0E680D89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240" w:type="dxa"/>
            <w:vAlign w:val="bottom"/>
          </w:tcPr>
          <w:p w14:paraId="70EDEEFB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72F60FC9" w14:textId="460CDD2D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523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725</w:t>
            </w:r>
          </w:p>
        </w:tc>
        <w:tc>
          <w:tcPr>
            <w:tcW w:w="241" w:type="dxa"/>
            <w:vAlign w:val="bottom"/>
          </w:tcPr>
          <w:p w14:paraId="64C894EB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7E05E1CB" w14:textId="3E40C660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523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725</w:t>
            </w:r>
          </w:p>
        </w:tc>
        <w:tc>
          <w:tcPr>
            <w:tcW w:w="252" w:type="dxa"/>
            <w:vAlign w:val="bottom"/>
          </w:tcPr>
          <w:p w14:paraId="42B43490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1651500E" w14:textId="30F47E4A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375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123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961</w:t>
            </w:r>
          </w:p>
        </w:tc>
        <w:tc>
          <w:tcPr>
            <w:tcW w:w="237" w:type="dxa"/>
            <w:vAlign w:val="bottom"/>
          </w:tcPr>
          <w:p w14:paraId="4878F776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63BA438E" w14:textId="73216CC1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169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815</w:t>
            </w:r>
          </w:p>
        </w:tc>
      </w:tr>
      <w:tr w:rsidR="009B27C2" w:rsidRPr="00CC292E" w14:paraId="205D61B9" w14:textId="77777777" w:rsidTr="00A50C41">
        <w:trPr>
          <w:trHeight w:val="117"/>
        </w:trPr>
        <w:tc>
          <w:tcPr>
            <w:tcW w:w="4050" w:type="dxa"/>
          </w:tcPr>
          <w:p w14:paraId="04BE751E" w14:textId="7E3DD1A1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proofErr w:type="spellStart"/>
            <w:r w:rsidRPr="00CC292E">
              <w:rPr>
                <w:rFonts w:asciiTheme="majorBidi" w:hAnsiTheme="majorBidi" w:cstheme="majorBidi"/>
                <w:sz w:val="28"/>
                <w:szCs w:val="28"/>
              </w:rPr>
              <w:t>Sekong</w:t>
            </w:r>
            <w:proofErr w:type="spellEnd"/>
            <w:r w:rsidRPr="00CC292E">
              <w:rPr>
                <w:rFonts w:asciiTheme="majorBidi" w:hAnsiTheme="majorBidi" w:cstheme="majorBidi"/>
                <w:sz w:val="28"/>
                <w:szCs w:val="28"/>
              </w:rPr>
              <w:t xml:space="preserve"> Investment Advisory Co., Ltd.</w:t>
            </w:r>
          </w:p>
        </w:tc>
        <w:tc>
          <w:tcPr>
            <w:tcW w:w="3150" w:type="dxa"/>
          </w:tcPr>
          <w:p w14:paraId="199FBEFE" w14:textId="1028F8E3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18"/>
                <w:sz w:val="28"/>
                <w:szCs w:val="28"/>
              </w:rPr>
            </w:pPr>
            <w:r w:rsidRPr="00CC292E"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>สนับสนุนการลงทุนโครงการโรงไฟฟ้า</w:t>
            </w:r>
          </w:p>
        </w:tc>
        <w:tc>
          <w:tcPr>
            <w:tcW w:w="1082" w:type="dxa"/>
          </w:tcPr>
          <w:p w14:paraId="54E8604D" w14:textId="62AD0825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สปป</w:t>
            </w:r>
            <w:r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ลาว</w:t>
            </w:r>
          </w:p>
        </w:tc>
        <w:tc>
          <w:tcPr>
            <w:tcW w:w="720" w:type="dxa"/>
            <w:vAlign w:val="bottom"/>
          </w:tcPr>
          <w:p w14:paraId="6C43C644" w14:textId="71D52CDB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60</w:t>
            </w:r>
          </w:p>
        </w:tc>
        <w:tc>
          <w:tcPr>
            <w:tcW w:w="720" w:type="dxa"/>
            <w:vAlign w:val="bottom"/>
          </w:tcPr>
          <w:p w14:paraId="7F1A0786" w14:textId="5C4D8385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60</w:t>
            </w:r>
          </w:p>
        </w:tc>
        <w:tc>
          <w:tcPr>
            <w:tcW w:w="240" w:type="dxa"/>
            <w:vAlign w:val="bottom"/>
          </w:tcPr>
          <w:p w14:paraId="249FA461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1B71EB17" w14:textId="409D25F1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440</w:t>
            </w:r>
          </w:p>
        </w:tc>
        <w:tc>
          <w:tcPr>
            <w:tcW w:w="241" w:type="dxa"/>
            <w:vAlign w:val="bottom"/>
          </w:tcPr>
          <w:p w14:paraId="7C54A0A0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55A32112" w14:textId="07A81086" w:rsidR="009B27C2" w:rsidRPr="007A30E5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440</w:t>
            </w:r>
          </w:p>
        </w:tc>
        <w:tc>
          <w:tcPr>
            <w:tcW w:w="252" w:type="dxa"/>
            <w:vAlign w:val="bottom"/>
          </w:tcPr>
          <w:p w14:paraId="6E388E9F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0AC456DC" w14:textId="1E832F30" w:rsidR="009B27C2" w:rsidRPr="00CC292E" w:rsidRDefault="009B27C2" w:rsidP="009B27C2">
            <w:pPr>
              <w:pStyle w:val="acctfourfigures"/>
              <w:tabs>
                <w:tab w:val="clear" w:pos="765"/>
                <w:tab w:val="decimal" w:pos="465"/>
              </w:tabs>
              <w:spacing w:line="240" w:lineRule="auto"/>
              <w:ind w:left="-84" w:right="8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14:paraId="2944FB62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180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566CA0B0" w14:textId="758B8193" w:rsidR="009B27C2" w:rsidRPr="00CC292E" w:rsidRDefault="009B27C2" w:rsidP="009B27C2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252" w:right="9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9B27C2" w:rsidRPr="00357B3C" w14:paraId="153489B0" w14:textId="77777777" w:rsidTr="00066496">
        <w:trPr>
          <w:trHeight w:val="117"/>
        </w:trPr>
        <w:tc>
          <w:tcPr>
            <w:tcW w:w="4050" w:type="dxa"/>
            <w:vAlign w:val="bottom"/>
          </w:tcPr>
          <w:p w14:paraId="246555AA" w14:textId="5CDFCC23" w:rsidR="009B27C2" w:rsidRPr="0072250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proofErr w:type="spellStart"/>
            <w:r w:rsidRPr="00722506">
              <w:rPr>
                <w:rFonts w:asciiTheme="majorBidi" w:hAnsiTheme="majorBidi" w:cstheme="majorBidi"/>
                <w:spacing w:val="-4"/>
                <w:sz w:val="28"/>
                <w:szCs w:val="28"/>
              </w:rPr>
              <w:t>Xekong</w:t>
            </w:r>
            <w:proofErr w:type="spellEnd"/>
            <w:r w:rsidRPr="00722506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</w:t>
            </w:r>
            <w:r w:rsidR="00C62FB9" w:rsidRPr="00C62FB9">
              <w:rPr>
                <w:rFonts w:asciiTheme="majorBidi" w:hAnsiTheme="majorBidi" w:cstheme="majorBidi"/>
                <w:spacing w:val="-4"/>
                <w:sz w:val="28"/>
                <w:szCs w:val="28"/>
              </w:rPr>
              <w:t>4</w:t>
            </w:r>
            <w:r w:rsidRPr="00722506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Power Co., Ltd.</w:t>
            </w:r>
          </w:p>
        </w:tc>
        <w:tc>
          <w:tcPr>
            <w:tcW w:w="3150" w:type="dxa"/>
          </w:tcPr>
          <w:p w14:paraId="725D152C" w14:textId="7DB76091" w:rsidR="009B27C2" w:rsidRPr="00CC292E" w:rsidRDefault="00D548A1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>ผลิตและจำหน่าย</w:t>
            </w:r>
            <w:r w:rsidR="0008142E"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พลังงานไฟฟ้า</w:t>
            </w:r>
          </w:p>
        </w:tc>
        <w:tc>
          <w:tcPr>
            <w:tcW w:w="1082" w:type="dxa"/>
          </w:tcPr>
          <w:p w14:paraId="0533DC66" w14:textId="251FEF38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สปป</w:t>
            </w:r>
            <w:r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ลาว</w:t>
            </w:r>
          </w:p>
        </w:tc>
        <w:tc>
          <w:tcPr>
            <w:tcW w:w="720" w:type="dxa"/>
            <w:vAlign w:val="bottom"/>
          </w:tcPr>
          <w:p w14:paraId="319AF21F" w14:textId="453B1C50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60</w:t>
            </w:r>
          </w:p>
        </w:tc>
        <w:tc>
          <w:tcPr>
            <w:tcW w:w="720" w:type="dxa"/>
            <w:vAlign w:val="bottom"/>
          </w:tcPr>
          <w:p w14:paraId="20476A87" w14:textId="3D218B96" w:rsidR="009B27C2" w:rsidRPr="00CC292E" w:rsidRDefault="0008142E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6ECE79A8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021E2037" w14:textId="74968CF8" w:rsidR="009B27C2" w:rsidRPr="00CC292E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20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939</w:t>
            </w:r>
          </w:p>
        </w:tc>
        <w:tc>
          <w:tcPr>
            <w:tcW w:w="241" w:type="dxa"/>
            <w:vAlign w:val="bottom"/>
          </w:tcPr>
          <w:p w14:paraId="58C68CF6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tcBorders>
              <w:bottom w:val="single" w:sz="4" w:space="0" w:color="auto"/>
            </w:tcBorders>
            <w:vAlign w:val="bottom"/>
          </w:tcPr>
          <w:p w14:paraId="541A8EF0" w14:textId="67F142DE" w:rsidR="009B27C2" w:rsidRPr="00CC292E" w:rsidRDefault="009B27C2" w:rsidP="009B27C2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left="-252" w:right="9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CC292E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19EA684E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vAlign w:val="bottom"/>
          </w:tcPr>
          <w:p w14:paraId="50B02704" w14:textId="05E8CB46" w:rsidR="009B27C2" w:rsidRPr="00CC292E" w:rsidRDefault="00C62FB9" w:rsidP="0008142E">
            <w:pPr>
              <w:pStyle w:val="acctfourfigures"/>
              <w:tabs>
                <w:tab w:val="clear" w:pos="76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364</w:t>
            </w:r>
          </w:p>
        </w:tc>
        <w:tc>
          <w:tcPr>
            <w:tcW w:w="237" w:type="dxa"/>
            <w:vAlign w:val="bottom"/>
          </w:tcPr>
          <w:p w14:paraId="10D5A484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180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tcBorders>
              <w:bottom w:val="single" w:sz="4" w:space="0" w:color="auto"/>
            </w:tcBorders>
            <w:vAlign w:val="bottom"/>
          </w:tcPr>
          <w:p w14:paraId="6F150A2E" w14:textId="32173B32" w:rsidR="009B27C2" w:rsidRPr="00CC292E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252" w:right="9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C292E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-</w:t>
            </w:r>
          </w:p>
        </w:tc>
      </w:tr>
      <w:tr w:rsidR="009B27C2" w:rsidRPr="004D5AAD" w14:paraId="75DF10BE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5D92CDED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63F2DC84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82" w:type="dxa"/>
          </w:tcPr>
          <w:p w14:paraId="3CBAE03B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703BBD64" w14:textId="77777777" w:rsidR="009B27C2" w:rsidRPr="000814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3EDDA7EE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58802003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590907" w14:textId="656F526D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 w:hint="cs"/>
                <w:b/>
                <w:bCs/>
                <w:sz w:val="28"/>
                <w:szCs w:val="28"/>
                <w:lang w:val="en-US" w:bidi="th-TH"/>
              </w:rPr>
              <w:t>8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325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358</w:t>
            </w:r>
          </w:p>
        </w:tc>
        <w:tc>
          <w:tcPr>
            <w:tcW w:w="241" w:type="dxa"/>
            <w:vAlign w:val="bottom"/>
          </w:tcPr>
          <w:p w14:paraId="60BC27A2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4966BE" w14:textId="72A42EE6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549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295</w:t>
            </w:r>
          </w:p>
        </w:tc>
        <w:tc>
          <w:tcPr>
            <w:tcW w:w="252" w:type="dxa"/>
            <w:vAlign w:val="bottom"/>
          </w:tcPr>
          <w:p w14:paraId="73F74848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9CFA60" w14:textId="154981B5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302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099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765</w:t>
            </w:r>
          </w:p>
        </w:tc>
        <w:tc>
          <w:tcPr>
            <w:tcW w:w="237" w:type="dxa"/>
            <w:vAlign w:val="bottom"/>
          </w:tcPr>
          <w:p w14:paraId="513E1768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14C539" w14:textId="4F23E702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863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240</w:t>
            </w:r>
          </w:p>
        </w:tc>
      </w:tr>
      <w:tr w:rsidR="009B27C2" w:rsidRPr="004D5AAD" w14:paraId="0013CEF6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09923E97" w14:textId="77777777" w:rsidR="009B27C2" w:rsidRPr="00D548A1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4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4A77DA2E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82" w:type="dxa"/>
          </w:tcPr>
          <w:p w14:paraId="7BFDE6D4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04E6F24E" w14:textId="77777777" w:rsidR="009B27C2" w:rsidRPr="000814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AEA45A5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787EA454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2D731F1B" w14:textId="77777777" w:rsidR="009B27C2" w:rsidRPr="004D5AAD" w:rsidRDefault="009B27C2" w:rsidP="009B27C2">
            <w:pPr>
              <w:pStyle w:val="acctfourfigures"/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347D1A90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3E70D24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left="-180" w:right="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094041C5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0127D0BA" w14:textId="77777777" w:rsidR="009B27C2" w:rsidRPr="004D5AAD" w:rsidRDefault="009B27C2" w:rsidP="009B27C2">
            <w:pPr>
              <w:pStyle w:val="acctfourfigures"/>
              <w:spacing w:line="240" w:lineRule="auto"/>
              <w:ind w:left="-1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6F7F1ED9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7ACF5C45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B27C2" w:rsidRPr="004D5AAD" w14:paraId="14C55BDD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12F76BA4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การร่วมค้าทางอ้อม</w:t>
            </w:r>
          </w:p>
        </w:tc>
        <w:tc>
          <w:tcPr>
            <w:tcW w:w="3150" w:type="dxa"/>
          </w:tcPr>
          <w:p w14:paraId="38E935DE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082" w:type="dxa"/>
          </w:tcPr>
          <w:p w14:paraId="3682EB35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51D00377" w14:textId="77777777" w:rsidR="009B27C2" w:rsidRPr="000814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3421DC2D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12086C10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682660C0" w14:textId="77777777" w:rsidR="009B27C2" w:rsidRPr="004D5AAD" w:rsidRDefault="009B27C2" w:rsidP="009B27C2">
            <w:pPr>
              <w:pStyle w:val="acctfourfigures"/>
              <w:spacing w:line="240" w:lineRule="auto"/>
              <w:ind w:left="-180" w:right="-70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235A95C5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65306F3F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851"/>
              </w:tabs>
              <w:spacing w:line="240" w:lineRule="auto"/>
              <w:ind w:left="-180" w:right="6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0E28A512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48516D91" w14:textId="77777777" w:rsidR="009B27C2" w:rsidRPr="004D5AAD" w:rsidRDefault="009B27C2" w:rsidP="009B27C2">
            <w:pPr>
              <w:pStyle w:val="acctfourfigures"/>
              <w:spacing w:line="240" w:lineRule="auto"/>
              <w:ind w:left="-180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76E53F32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53B6541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9B27C2" w:rsidRPr="004D5AAD" w14:paraId="0485D06A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7261EEC5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ราชบุรี</w:t>
            </w:r>
            <w:r w:rsidRPr="004D5AAD">
              <w:rPr>
                <w:rFonts w:asciiTheme="majorBidi" w:hAnsiTheme="majorBidi" w:cstheme="majorBidi"/>
                <w:sz w:val="28"/>
                <w:szCs w:val="28"/>
                <w:cs/>
              </w:rPr>
              <w:t>เพาเวอร์ จำกัด</w:t>
            </w:r>
          </w:p>
        </w:tc>
        <w:tc>
          <w:tcPr>
            <w:tcW w:w="3150" w:type="dxa"/>
          </w:tcPr>
          <w:p w14:paraId="3211F254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57296D32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50916D3D" w14:textId="6B2A7244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720" w:type="dxa"/>
            <w:vAlign w:val="bottom"/>
          </w:tcPr>
          <w:p w14:paraId="76189FB0" w14:textId="67CFDAED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240" w:type="dxa"/>
            <w:vAlign w:val="bottom"/>
          </w:tcPr>
          <w:p w14:paraId="29B31DAC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57861757" w14:textId="630619CA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831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41" w:type="dxa"/>
            <w:vAlign w:val="bottom"/>
          </w:tcPr>
          <w:p w14:paraId="4E3A45DD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2C970049" w14:textId="4C104CE8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831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52" w:type="dxa"/>
            <w:vAlign w:val="bottom"/>
          </w:tcPr>
          <w:p w14:paraId="37F2B18F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749287E6" w14:textId="6938748C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497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789</w:t>
            </w:r>
          </w:p>
        </w:tc>
        <w:tc>
          <w:tcPr>
            <w:tcW w:w="237" w:type="dxa"/>
            <w:vAlign w:val="bottom"/>
          </w:tcPr>
          <w:p w14:paraId="3474714D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722B5C6E" w14:textId="0CD82E8B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678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171</w:t>
            </w:r>
          </w:p>
        </w:tc>
      </w:tr>
      <w:tr w:rsidR="009B27C2" w:rsidRPr="004D5AAD" w14:paraId="462B4C4D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1C992E14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ผลิตไฟฟ้า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นวนคร จำกัด</w:t>
            </w:r>
          </w:p>
        </w:tc>
        <w:tc>
          <w:tcPr>
            <w:tcW w:w="3150" w:type="dxa"/>
          </w:tcPr>
          <w:p w14:paraId="3B897841" w14:textId="7A5C3AC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ผลิตและจำหน่ายพลังงานไฟฟ้าและไอน้ำ</w:t>
            </w:r>
          </w:p>
        </w:tc>
        <w:tc>
          <w:tcPr>
            <w:tcW w:w="1082" w:type="dxa"/>
          </w:tcPr>
          <w:p w14:paraId="0DBDAF6D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27756933" w14:textId="7C8256D9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720" w:type="dxa"/>
            <w:vAlign w:val="bottom"/>
          </w:tcPr>
          <w:p w14:paraId="5E518E89" w14:textId="5FA51EFC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79D602C5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22353A14" w14:textId="735E3CA4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820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1" w:type="dxa"/>
            <w:vAlign w:val="bottom"/>
          </w:tcPr>
          <w:p w14:paraId="6F01C424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31CE7FBB" w14:textId="76AD103F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820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5A06FD14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5927C16E" w14:textId="570B2CB8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988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817</w:t>
            </w:r>
          </w:p>
        </w:tc>
        <w:tc>
          <w:tcPr>
            <w:tcW w:w="237" w:type="dxa"/>
            <w:vAlign w:val="bottom"/>
          </w:tcPr>
          <w:p w14:paraId="653478A4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29052A0F" w14:textId="3594AAC2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817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768</w:t>
            </w:r>
          </w:p>
        </w:tc>
      </w:tr>
      <w:tr w:rsidR="0008142E" w:rsidRPr="004D5AAD" w14:paraId="29AE2D2A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74F22E76" w14:textId="6DDE45E9" w:rsidR="0008142E" w:rsidRPr="004D5AAD" w:rsidRDefault="0008142E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การร่วมค้าทางอ้อม</w:t>
            </w:r>
          </w:p>
        </w:tc>
        <w:tc>
          <w:tcPr>
            <w:tcW w:w="3150" w:type="dxa"/>
          </w:tcPr>
          <w:p w14:paraId="09ED569D" w14:textId="77777777" w:rsidR="0008142E" w:rsidRPr="004D5AAD" w:rsidRDefault="0008142E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082" w:type="dxa"/>
          </w:tcPr>
          <w:p w14:paraId="71206E51" w14:textId="77777777" w:rsidR="0008142E" w:rsidRPr="004D5AAD" w:rsidRDefault="0008142E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04351CDB" w14:textId="77777777" w:rsidR="0008142E" w:rsidRPr="0008142E" w:rsidRDefault="0008142E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04A0A1C1" w14:textId="77777777" w:rsidR="0008142E" w:rsidRPr="0001010D" w:rsidRDefault="0008142E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0" w:type="dxa"/>
            <w:vAlign w:val="bottom"/>
          </w:tcPr>
          <w:p w14:paraId="216A1253" w14:textId="77777777" w:rsidR="0008142E" w:rsidRPr="004D5AAD" w:rsidRDefault="0008142E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7D4DD03E" w14:textId="77777777" w:rsidR="0008142E" w:rsidRPr="0001010D" w:rsidRDefault="0008142E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2D3ACF6A" w14:textId="77777777" w:rsidR="0008142E" w:rsidRPr="004D5AAD" w:rsidRDefault="0008142E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4433D6C5" w14:textId="77777777" w:rsidR="0008142E" w:rsidRPr="0001010D" w:rsidRDefault="0008142E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13C3256D" w14:textId="77777777" w:rsidR="0008142E" w:rsidRPr="004D5AAD" w:rsidRDefault="0008142E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407F829E" w14:textId="77777777" w:rsidR="0008142E" w:rsidRDefault="0008142E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76C2ADD4" w14:textId="77777777" w:rsidR="0008142E" w:rsidRPr="004D5AAD" w:rsidRDefault="0008142E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25939454" w14:textId="77777777" w:rsidR="0008142E" w:rsidRPr="0001010D" w:rsidRDefault="0008142E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D548A1" w:rsidRPr="004D5AAD" w14:paraId="40A1CACB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6222C906" w14:textId="2D3E4021" w:rsidR="00D548A1" w:rsidRPr="004D5AAD" w:rsidRDefault="00D548A1" w:rsidP="00D548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ราชบุรีเวอลด์ โคเจนเนอเรชั่น จำกัด</w:t>
            </w:r>
          </w:p>
        </w:tc>
        <w:tc>
          <w:tcPr>
            <w:tcW w:w="3150" w:type="dxa"/>
          </w:tcPr>
          <w:p w14:paraId="6B86D008" w14:textId="482EFDF8" w:rsidR="00D548A1" w:rsidRPr="004D5AAD" w:rsidRDefault="00D548A1" w:rsidP="00D548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ผลิตและจำหน่ายพลังงานไฟฟ้าและไอน้ำ</w:t>
            </w:r>
          </w:p>
        </w:tc>
        <w:tc>
          <w:tcPr>
            <w:tcW w:w="1082" w:type="dxa"/>
          </w:tcPr>
          <w:p w14:paraId="2DE7AF7B" w14:textId="4DD1E49D" w:rsidR="00D548A1" w:rsidRPr="004D5AAD" w:rsidRDefault="00D548A1" w:rsidP="00D548A1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2C43BCCE" w14:textId="62ED4F3F" w:rsidR="00D548A1" w:rsidRPr="0008142E" w:rsidRDefault="00C62FB9" w:rsidP="00D548A1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720" w:type="dxa"/>
            <w:vAlign w:val="bottom"/>
          </w:tcPr>
          <w:p w14:paraId="3DAEEA60" w14:textId="13116CAA" w:rsidR="00D548A1" w:rsidRPr="0001010D" w:rsidRDefault="00C62FB9" w:rsidP="00D548A1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7A623FE9" w14:textId="77777777" w:rsidR="00D548A1" w:rsidRPr="004D5AAD" w:rsidRDefault="00D548A1" w:rsidP="00D5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263AC216" w14:textId="5E686AB9" w:rsidR="00D548A1" w:rsidRPr="0001010D" w:rsidRDefault="00C62FB9" w:rsidP="00D548A1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D548A1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  <w:r w:rsidR="00D548A1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41" w:type="dxa"/>
            <w:vAlign w:val="bottom"/>
          </w:tcPr>
          <w:p w14:paraId="373483F5" w14:textId="77777777" w:rsidR="00D548A1" w:rsidRPr="004D5AAD" w:rsidRDefault="00D548A1" w:rsidP="00D548A1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74B73028" w14:textId="4C8A6BA2" w:rsidR="00D548A1" w:rsidRPr="0001010D" w:rsidRDefault="00C62FB9" w:rsidP="00D548A1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D548A1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  <w:r w:rsidR="00D548A1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52" w:type="dxa"/>
            <w:vAlign w:val="bottom"/>
          </w:tcPr>
          <w:p w14:paraId="32BF6CC9" w14:textId="77777777" w:rsidR="00D548A1" w:rsidRPr="004D5AAD" w:rsidRDefault="00D548A1" w:rsidP="00D548A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74BD3767" w14:textId="61D6E173" w:rsidR="00D548A1" w:rsidRDefault="00C62FB9" w:rsidP="00D548A1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D548A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328</w:t>
            </w:r>
            <w:r w:rsidR="00D548A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836</w:t>
            </w:r>
          </w:p>
        </w:tc>
        <w:tc>
          <w:tcPr>
            <w:tcW w:w="237" w:type="dxa"/>
            <w:vAlign w:val="bottom"/>
          </w:tcPr>
          <w:p w14:paraId="1A036933" w14:textId="77777777" w:rsidR="00D548A1" w:rsidRPr="004D5AAD" w:rsidRDefault="00D548A1" w:rsidP="00D548A1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0FE789E5" w14:textId="518594FA" w:rsidR="00D548A1" w:rsidRPr="0001010D" w:rsidRDefault="00C62FB9" w:rsidP="00D548A1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D548A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466</w:t>
            </w:r>
            <w:r w:rsidR="00D548A1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117</w:t>
            </w:r>
          </w:p>
        </w:tc>
      </w:tr>
      <w:tr w:rsidR="009B27C2" w:rsidRPr="004D5AAD" w14:paraId="3ED8A770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5E9A7435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เบิกไพร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โคเจนเนอเรชั่น จำกัด</w:t>
            </w:r>
          </w:p>
        </w:tc>
        <w:tc>
          <w:tcPr>
            <w:tcW w:w="3150" w:type="dxa"/>
          </w:tcPr>
          <w:p w14:paraId="66690B7D" w14:textId="44382C55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ผลิตและจำหน่ายพลังงานไฟฟ้าและไอน้ำ</w:t>
            </w:r>
          </w:p>
        </w:tc>
        <w:tc>
          <w:tcPr>
            <w:tcW w:w="1082" w:type="dxa"/>
          </w:tcPr>
          <w:p w14:paraId="53E3C347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73510223" w14:textId="69E983F7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</w:t>
            </w:r>
          </w:p>
        </w:tc>
        <w:tc>
          <w:tcPr>
            <w:tcW w:w="720" w:type="dxa"/>
            <w:vAlign w:val="bottom"/>
          </w:tcPr>
          <w:p w14:paraId="05CBFBC5" w14:textId="30617C97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</w:t>
            </w:r>
          </w:p>
        </w:tc>
        <w:tc>
          <w:tcPr>
            <w:tcW w:w="240" w:type="dxa"/>
            <w:vAlign w:val="bottom"/>
          </w:tcPr>
          <w:p w14:paraId="7D865C33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268C141A" w14:textId="413D467C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465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850</w:t>
            </w:r>
          </w:p>
        </w:tc>
        <w:tc>
          <w:tcPr>
            <w:tcW w:w="241" w:type="dxa"/>
            <w:vAlign w:val="bottom"/>
          </w:tcPr>
          <w:p w14:paraId="66EC01C9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070D5BC8" w14:textId="4ECC0CBE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465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850</w:t>
            </w:r>
          </w:p>
        </w:tc>
        <w:tc>
          <w:tcPr>
            <w:tcW w:w="252" w:type="dxa"/>
            <w:vAlign w:val="bottom"/>
          </w:tcPr>
          <w:p w14:paraId="2686C061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1A8F0FF9" w14:textId="7F86B3AB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710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650</w:t>
            </w:r>
          </w:p>
        </w:tc>
        <w:tc>
          <w:tcPr>
            <w:tcW w:w="237" w:type="dxa"/>
            <w:vAlign w:val="bottom"/>
          </w:tcPr>
          <w:p w14:paraId="7D6488E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14E56176" w14:textId="2D819D03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679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907</w:t>
            </w:r>
          </w:p>
        </w:tc>
      </w:tr>
      <w:tr w:rsidR="009B27C2" w:rsidRPr="004D5AAD" w14:paraId="43960ED3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189C36AD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โซลาร์ต้า จำกัด</w:t>
            </w:r>
          </w:p>
        </w:tc>
        <w:tc>
          <w:tcPr>
            <w:tcW w:w="3150" w:type="dxa"/>
          </w:tcPr>
          <w:p w14:paraId="3BEA4D29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3A25A965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25EB2886" w14:textId="72F54B6E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720" w:type="dxa"/>
            <w:vAlign w:val="bottom"/>
          </w:tcPr>
          <w:p w14:paraId="497E5B52" w14:textId="21F7B0BC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240" w:type="dxa"/>
            <w:vAlign w:val="bottom"/>
          </w:tcPr>
          <w:p w14:paraId="0F822CF0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1002A5FE" w14:textId="666C23B9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545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960</w:t>
            </w:r>
          </w:p>
        </w:tc>
        <w:tc>
          <w:tcPr>
            <w:tcW w:w="241" w:type="dxa"/>
            <w:vAlign w:val="bottom"/>
          </w:tcPr>
          <w:p w14:paraId="50A6BA98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27513156" w14:textId="6075B0D3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545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960</w:t>
            </w:r>
          </w:p>
        </w:tc>
        <w:tc>
          <w:tcPr>
            <w:tcW w:w="252" w:type="dxa"/>
            <w:vAlign w:val="bottom"/>
          </w:tcPr>
          <w:p w14:paraId="70DE7B18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2225332B" w14:textId="6548B8D4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408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844</w:t>
            </w:r>
          </w:p>
        </w:tc>
        <w:tc>
          <w:tcPr>
            <w:tcW w:w="237" w:type="dxa"/>
            <w:vAlign w:val="bottom"/>
          </w:tcPr>
          <w:p w14:paraId="0828BE62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1E1C6D33" w14:textId="07E967D9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520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679</w:t>
            </w:r>
          </w:p>
        </w:tc>
      </w:tr>
      <w:tr w:rsidR="009B27C2" w:rsidRPr="004D5AAD" w14:paraId="6BD0898B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5E9827E1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สงขลาไบโอ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แมส จำกัด</w:t>
            </w:r>
          </w:p>
        </w:tc>
        <w:tc>
          <w:tcPr>
            <w:tcW w:w="3150" w:type="dxa"/>
          </w:tcPr>
          <w:p w14:paraId="0E3EDAC7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05949305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2B1ED93C" w14:textId="7727ADA7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720" w:type="dxa"/>
            <w:vAlign w:val="bottom"/>
          </w:tcPr>
          <w:p w14:paraId="59808D51" w14:textId="07B12BF9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33BA30F2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08F48990" w14:textId="11DDB6F8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98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41" w:type="dxa"/>
            <w:vAlign w:val="bottom"/>
          </w:tcPr>
          <w:p w14:paraId="284DFE07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53172C88" w14:textId="63888152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98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52" w:type="dxa"/>
            <w:vAlign w:val="bottom"/>
          </w:tcPr>
          <w:p w14:paraId="3B143D04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1275939B" w14:textId="5EB73D10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208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492</w:t>
            </w:r>
          </w:p>
        </w:tc>
        <w:tc>
          <w:tcPr>
            <w:tcW w:w="237" w:type="dxa"/>
            <w:vAlign w:val="bottom"/>
          </w:tcPr>
          <w:p w14:paraId="43AC49EB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439CA772" w14:textId="59BCA75F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575</w:t>
            </w:r>
          </w:p>
        </w:tc>
      </w:tr>
      <w:tr w:rsidR="009B27C2" w:rsidRPr="004D5AAD" w14:paraId="6ACA2942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3A397E20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สงขลาไบโอฟูเอล จำกัด</w:t>
            </w:r>
          </w:p>
        </w:tc>
        <w:tc>
          <w:tcPr>
            <w:tcW w:w="3150" w:type="dxa"/>
          </w:tcPr>
          <w:p w14:paraId="4AA8695E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จัดหาเชื้อเพลิงชีวมวล</w:t>
            </w:r>
          </w:p>
        </w:tc>
        <w:tc>
          <w:tcPr>
            <w:tcW w:w="1082" w:type="dxa"/>
          </w:tcPr>
          <w:p w14:paraId="3C7D335F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6FD95D84" w14:textId="0F852B67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720" w:type="dxa"/>
            <w:vAlign w:val="bottom"/>
          </w:tcPr>
          <w:p w14:paraId="00E584CC" w14:textId="36E0DE71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002432B2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07B98D11" w14:textId="1C08764F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41" w:type="dxa"/>
            <w:vAlign w:val="bottom"/>
          </w:tcPr>
          <w:p w14:paraId="74657F34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74CDE0E7" w14:textId="657B3E27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252" w:type="dxa"/>
            <w:vAlign w:val="bottom"/>
          </w:tcPr>
          <w:p w14:paraId="1939F73B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5FCE48E8" w14:textId="5CA3D852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319</w:t>
            </w:r>
          </w:p>
        </w:tc>
        <w:tc>
          <w:tcPr>
            <w:tcW w:w="237" w:type="dxa"/>
            <w:vAlign w:val="bottom"/>
          </w:tcPr>
          <w:p w14:paraId="07CFC826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493E0171" w14:textId="41ED02EE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321</w:t>
            </w:r>
          </w:p>
        </w:tc>
      </w:tr>
      <w:tr w:rsidR="00044289" w:rsidRPr="004D5AAD" w14:paraId="359C7A05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222EA22D" w14:textId="77777777" w:rsidR="00044289" w:rsidRPr="004D5AAD" w:rsidRDefault="00044289" w:rsidP="00044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z w:val="28"/>
                <w:szCs w:val="28"/>
              </w:rPr>
            </w:pPr>
            <w:proofErr w:type="gramStart"/>
            <w:r w:rsidRPr="004D5AAD">
              <w:rPr>
                <w:rFonts w:asciiTheme="majorBidi" w:hAnsiTheme="majorBidi" w:cstheme="majorBidi"/>
                <w:sz w:val="28"/>
                <w:szCs w:val="28"/>
              </w:rPr>
              <w:t>An</w:t>
            </w:r>
            <w:proofErr w:type="gramEnd"/>
            <w:r w:rsidRPr="004D5AAD">
              <w:rPr>
                <w:rFonts w:asciiTheme="majorBidi" w:hAnsiTheme="majorBidi" w:cstheme="majorBidi"/>
                <w:sz w:val="28"/>
                <w:szCs w:val="28"/>
              </w:rPr>
              <w:t xml:space="preserve"> Binh Energy and Infrastructure Fund</w:t>
            </w:r>
          </w:p>
          <w:p w14:paraId="1744FA3C" w14:textId="77777777" w:rsidR="00044289" w:rsidRPr="004D5AAD" w:rsidRDefault="00044289" w:rsidP="00044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4C408692" w14:textId="72105A22" w:rsidR="00044289" w:rsidRPr="004D5AAD" w:rsidRDefault="00044289" w:rsidP="0004428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ลงทุนในธุรกิจเกี่ยวกับพลังงาน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br/>
              <w:t>และโครงสร้างพื้นฐาน</w:t>
            </w:r>
          </w:p>
        </w:tc>
        <w:tc>
          <w:tcPr>
            <w:tcW w:w="1082" w:type="dxa"/>
          </w:tcPr>
          <w:p w14:paraId="785EB69F" w14:textId="77777777" w:rsidR="00044289" w:rsidRPr="004D5AAD" w:rsidRDefault="00044289" w:rsidP="000442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62776069" w14:textId="6490DDBB" w:rsidR="00044289" w:rsidRPr="004D5AAD" w:rsidRDefault="00044289" w:rsidP="000442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เวียดนาม</w:t>
            </w:r>
          </w:p>
        </w:tc>
        <w:tc>
          <w:tcPr>
            <w:tcW w:w="720" w:type="dxa"/>
            <w:vAlign w:val="bottom"/>
          </w:tcPr>
          <w:p w14:paraId="18BA8007" w14:textId="0B782B70" w:rsidR="00044289" w:rsidRPr="0008142E" w:rsidRDefault="00C62FB9" w:rsidP="0004428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720" w:type="dxa"/>
            <w:vAlign w:val="bottom"/>
          </w:tcPr>
          <w:p w14:paraId="45CE44E4" w14:textId="22F3AFD0" w:rsidR="00044289" w:rsidRPr="0001010D" w:rsidRDefault="00C62FB9" w:rsidP="0004428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240" w:type="dxa"/>
            <w:vAlign w:val="bottom"/>
          </w:tcPr>
          <w:p w14:paraId="1535A916" w14:textId="77777777" w:rsidR="00044289" w:rsidRPr="004D5AAD" w:rsidRDefault="00044289" w:rsidP="000442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6A464B1" w14:textId="4EA24B3D" w:rsidR="00044289" w:rsidRPr="0001010D" w:rsidRDefault="00C62FB9" w:rsidP="00044289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044289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504</w:t>
            </w:r>
            <w:r w:rsidR="00044289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686</w:t>
            </w:r>
          </w:p>
        </w:tc>
        <w:tc>
          <w:tcPr>
            <w:tcW w:w="241" w:type="dxa"/>
            <w:vAlign w:val="bottom"/>
          </w:tcPr>
          <w:p w14:paraId="2BB7C0E1" w14:textId="77777777" w:rsidR="00044289" w:rsidRPr="004D5AAD" w:rsidRDefault="00044289" w:rsidP="0004428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436F44C4" w14:textId="38DAA290" w:rsidR="00044289" w:rsidRPr="0001010D" w:rsidRDefault="00C62FB9" w:rsidP="00044289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044289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504</w:t>
            </w:r>
            <w:r w:rsidR="00044289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686</w:t>
            </w:r>
          </w:p>
        </w:tc>
        <w:tc>
          <w:tcPr>
            <w:tcW w:w="252" w:type="dxa"/>
            <w:vAlign w:val="bottom"/>
          </w:tcPr>
          <w:p w14:paraId="1EADE28E" w14:textId="77777777" w:rsidR="00044289" w:rsidRPr="004D5AAD" w:rsidRDefault="00044289" w:rsidP="0004428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0FD922C7" w14:textId="68D62D56" w:rsidR="00044289" w:rsidRDefault="00C62FB9" w:rsidP="00044289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04428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776</w:t>
            </w:r>
            <w:r w:rsidR="0004428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749</w:t>
            </w:r>
          </w:p>
        </w:tc>
        <w:tc>
          <w:tcPr>
            <w:tcW w:w="237" w:type="dxa"/>
            <w:vAlign w:val="bottom"/>
          </w:tcPr>
          <w:p w14:paraId="1817E0D2" w14:textId="77777777" w:rsidR="00044289" w:rsidRPr="004D5AAD" w:rsidRDefault="00044289" w:rsidP="00044289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6718986D" w14:textId="4A18DB6F" w:rsidR="00044289" w:rsidRPr="0001010D" w:rsidRDefault="00C62FB9" w:rsidP="00044289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04428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966</w:t>
            </w:r>
            <w:r w:rsidR="0004428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325</w:t>
            </w:r>
          </w:p>
        </w:tc>
      </w:tr>
      <w:tr w:rsidR="009B27C2" w:rsidRPr="004D5AAD" w14:paraId="7CFD67AA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1F4F8E6B" w14:textId="0AAEF09C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ไฟฟ้าหงสา จำกัด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3150" w:type="dxa"/>
          </w:tcPr>
          <w:p w14:paraId="4A17599D" w14:textId="745138C1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  <w:vAlign w:val="bottom"/>
          </w:tcPr>
          <w:p w14:paraId="7CD5C575" w14:textId="6AFB4B22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</w:rPr>
              <w:t>สปป.ลาว</w:t>
            </w:r>
          </w:p>
        </w:tc>
        <w:tc>
          <w:tcPr>
            <w:tcW w:w="720" w:type="dxa"/>
            <w:vAlign w:val="bottom"/>
          </w:tcPr>
          <w:p w14:paraId="30050926" w14:textId="553005E6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720" w:type="dxa"/>
            <w:vAlign w:val="bottom"/>
          </w:tcPr>
          <w:p w14:paraId="4C3CC328" w14:textId="15C52B31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5217B2E4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7236BB1A" w14:textId="6D48B823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12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929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886</w:t>
            </w:r>
          </w:p>
        </w:tc>
        <w:tc>
          <w:tcPr>
            <w:tcW w:w="241" w:type="dxa"/>
            <w:vAlign w:val="bottom"/>
          </w:tcPr>
          <w:p w14:paraId="38B4D253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0BF599FD" w14:textId="5B4817BF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12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929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886</w:t>
            </w:r>
          </w:p>
        </w:tc>
        <w:tc>
          <w:tcPr>
            <w:tcW w:w="252" w:type="dxa"/>
            <w:vAlign w:val="bottom"/>
          </w:tcPr>
          <w:p w14:paraId="68213E99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5E6B5C8E" w14:textId="327A46A0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194</w:t>
            </w:r>
          </w:p>
        </w:tc>
        <w:tc>
          <w:tcPr>
            <w:tcW w:w="237" w:type="dxa"/>
            <w:vAlign w:val="bottom"/>
          </w:tcPr>
          <w:p w14:paraId="57CA9FC8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1360A096" w14:textId="095B330C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23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750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686</w:t>
            </w:r>
          </w:p>
        </w:tc>
      </w:tr>
      <w:tr w:rsidR="009B27C2" w:rsidRPr="004D5AAD" w14:paraId="7EFB8C42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7492DDD8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4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พูไฟมายนิ่ง จำกัด</w:t>
            </w:r>
          </w:p>
        </w:tc>
        <w:tc>
          <w:tcPr>
            <w:tcW w:w="3150" w:type="dxa"/>
          </w:tcPr>
          <w:p w14:paraId="41559F94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ผลิตและจำหน่ายถ่านหิน</w:t>
            </w:r>
          </w:p>
        </w:tc>
        <w:tc>
          <w:tcPr>
            <w:tcW w:w="1082" w:type="dxa"/>
            <w:vAlign w:val="bottom"/>
          </w:tcPr>
          <w:p w14:paraId="4E816299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</w:rPr>
              <w:t>สปป.ลาว</w:t>
            </w:r>
          </w:p>
        </w:tc>
        <w:tc>
          <w:tcPr>
            <w:tcW w:w="720" w:type="dxa"/>
            <w:vAlign w:val="bottom"/>
          </w:tcPr>
          <w:p w14:paraId="10A9DA79" w14:textId="5A4B797F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</w:t>
            </w:r>
            <w:r w:rsidR="009B27C2" w:rsidRPr="000814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720" w:type="dxa"/>
            <w:vAlign w:val="bottom"/>
          </w:tcPr>
          <w:p w14:paraId="5F2F1CB6" w14:textId="18D1E351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240" w:type="dxa"/>
            <w:vAlign w:val="bottom"/>
          </w:tcPr>
          <w:p w14:paraId="2D6D5A45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572CCEF9" w14:textId="4E5723EC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630</w:t>
            </w:r>
          </w:p>
        </w:tc>
        <w:tc>
          <w:tcPr>
            <w:tcW w:w="241" w:type="dxa"/>
            <w:vAlign w:val="bottom"/>
          </w:tcPr>
          <w:p w14:paraId="6D0D125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2985F61E" w14:textId="1682C10E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6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630</w:t>
            </w:r>
          </w:p>
        </w:tc>
        <w:tc>
          <w:tcPr>
            <w:tcW w:w="252" w:type="dxa"/>
            <w:vAlign w:val="bottom"/>
          </w:tcPr>
          <w:p w14:paraId="133F9446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0927FDD3" w14:textId="6315A913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166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775</w:t>
            </w:r>
          </w:p>
        </w:tc>
        <w:tc>
          <w:tcPr>
            <w:tcW w:w="237" w:type="dxa"/>
            <w:vAlign w:val="bottom"/>
          </w:tcPr>
          <w:p w14:paraId="5E414A90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 w:right="-67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145" w:type="dxa"/>
            <w:vAlign w:val="bottom"/>
          </w:tcPr>
          <w:p w14:paraId="09D65806" w14:textId="28C71AE4" w:rsidR="009B27C2" w:rsidRPr="004D5AAD" w:rsidRDefault="00C62FB9" w:rsidP="009B27C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left="-8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571</w:t>
            </w:r>
          </w:p>
        </w:tc>
      </w:tr>
      <w:tr w:rsidR="009B27C2" w:rsidRPr="004D5AAD" w14:paraId="5BA930D2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1340B505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บริษัท เอเชีย น้ำประปา จำกัด</w:t>
            </w:r>
          </w:p>
        </w:tc>
        <w:tc>
          <w:tcPr>
            <w:tcW w:w="3150" w:type="dxa"/>
          </w:tcPr>
          <w:p w14:paraId="346D29CE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ผลิตและจำหน่ายน้ำประปา</w:t>
            </w:r>
          </w:p>
        </w:tc>
        <w:tc>
          <w:tcPr>
            <w:tcW w:w="1082" w:type="dxa"/>
            <w:vAlign w:val="bottom"/>
          </w:tcPr>
          <w:p w14:paraId="4BA11211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</w:rPr>
              <w:t>สปป.ลาว</w:t>
            </w:r>
          </w:p>
        </w:tc>
        <w:tc>
          <w:tcPr>
            <w:tcW w:w="720" w:type="dxa"/>
            <w:vAlign w:val="bottom"/>
          </w:tcPr>
          <w:p w14:paraId="74706544" w14:textId="1AFE0F10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720" w:type="dxa"/>
            <w:vAlign w:val="bottom"/>
          </w:tcPr>
          <w:p w14:paraId="16E9DB9D" w14:textId="2382E5C7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249ADDE5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643F5515" w14:textId="0E268E57" w:rsidR="009B27C2" w:rsidRPr="004D5AAD" w:rsidRDefault="00C62FB9" w:rsidP="009B27C2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179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113</w:t>
            </w:r>
          </w:p>
        </w:tc>
        <w:tc>
          <w:tcPr>
            <w:tcW w:w="241" w:type="dxa"/>
            <w:vAlign w:val="bottom"/>
          </w:tcPr>
          <w:p w14:paraId="6CAFFDFD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36AFBA50" w14:textId="4BACD1A0" w:rsidR="009B27C2" w:rsidRPr="004D5AAD" w:rsidRDefault="00C62FB9" w:rsidP="009B27C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179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113</w:t>
            </w:r>
          </w:p>
        </w:tc>
        <w:tc>
          <w:tcPr>
            <w:tcW w:w="252" w:type="dxa"/>
            <w:vAlign w:val="bottom"/>
          </w:tcPr>
          <w:p w14:paraId="0E8B5C04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1355CDD6" w14:textId="52619C55" w:rsidR="009B27C2" w:rsidRPr="004D5AAD" w:rsidRDefault="00C62FB9" w:rsidP="009B27C2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332</w:t>
            </w:r>
          </w:p>
        </w:tc>
        <w:tc>
          <w:tcPr>
            <w:tcW w:w="237" w:type="dxa"/>
            <w:vAlign w:val="bottom"/>
          </w:tcPr>
          <w:p w14:paraId="5DC6500D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1BF9DD3D" w14:textId="65479ED4" w:rsidR="009B27C2" w:rsidRPr="004D5AAD" w:rsidRDefault="00C62FB9" w:rsidP="009B27C2">
            <w:pPr>
              <w:pStyle w:val="acctfourfigures"/>
              <w:tabs>
                <w:tab w:val="clear" w:pos="765"/>
                <w:tab w:val="decimal" w:pos="918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257</w:t>
            </w:r>
          </w:p>
        </w:tc>
      </w:tr>
      <w:tr w:rsidR="009B27C2" w:rsidRPr="004D5AAD" w14:paraId="671BF2DF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04C2C2F5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t>SIPHANDONE-RATCH LAO CO., LTD.</w:t>
            </w:r>
          </w:p>
        </w:tc>
        <w:tc>
          <w:tcPr>
            <w:tcW w:w="3150" w:type="dxa"/>
          </w:tcPr>
          <w:p w14:paraId="3EBDDC3D" w14:textId="3A098E26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ผลิตและจำหน่ายเชื้อเพลิงชีวมวลอัดแน่น</w:t>
            </w:r>
          </w:p>
        </w:tc>
        <w:tc>
          <w:tcPr>
            <w:tcW w:w="1082" w:type="dxa"/>
            <w:vAlign w:val="bottom"/>
          </w:tcPr>
          <w:p w14:paraId="471F407A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</w:rPr>
              <w:t>สปป.ลาว</w:t>
            </w:r>
          </w:p>
        </w:tc>
        <w:tc>
          <w:tcPr>
            <w:tcW w:w="720" w:type="dxa"/>
            <w:vAlign w:val="bottom"/>
          </w:tcPr>
          <w:p w14:paraId="3C0CC987" w14:textId="18DAFA7A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720" w:type="dxa"/>
            <w:vAlign w:val="bottom"/>
          </w:tcPr>
          <w:p w14:paraId="519C0F2B" w14:textId="477BCB40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240" w:type="dxa"/>
            <w:vAlign w:val="bottom"/>
          </w:tcPr>
          <w:p w14:paraId="6AFEB744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8C992F4" w14:textId="6187F6E1" w:rsidR="009B27C2" w:rsidRPr="004D5AAD" w:rsidRDefault="00C62FB9" w:rsidP="009B27C2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906</w:t>
            </w:r>
          </w:p>
        </w:tc>
        <w:tc>
          <w:tcPr>
            <w:tcW w:w="241" w:type="dxa"/>
            <w:vAlign w:val="bottom"/>
          </w:tcPr>
          <w:p w14:paraId="7817802A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389CD02E" w14:textId="669AE846" w:rsidR="009B27C2" w:rsidRPr="004D5AAD" w:rsidRDefault="00C62FB9" w:rsidP="009B27C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906</w:t>
            </w:r>
          </w:p>
        </w:tc>
        <w:tc>
          <w:tcPr>
            <w:tcW w:w="252" w:type="dxa"/>
            <w:vAlign w:val="bottom"/>
          </w:tcPr>
          <w:p w14:paraId="72EB578A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498A3960" w14:textId="4FD7021B" w:rsidR="009B27C2" w:rsidRPr="004D5AAD" w:rsidRDefault="00C62FB9" w:rsidP="009B27C2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641</w:t>
            </w:r>
          </w:p>
        </w:tc>
        <w:tc>
          <w:tcPr>
            <w:tcW w:w="237" w:type="dxa"/>
            <w:vAlign w:val="bottom"/>
          </w:tcPr>
          <w:p w14:paraId="56C7F59C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5026446D" w14:textId="73F5AB97" w:rsidR="009B27C2" w:rsidRPr="004D5AAD" w:rsidRDefault="00C62FB9" w:rsidP="009B27C2">
            <w:pPr>
              <w:pStyle w:val="acctfourfigures"/>
              <w:tabs>
                <w:tab w:val="clear" w:pos="765"/>
                <w:tab w:val="decimal" w:pos="918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29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327</w:t>
            </w:r>
          </w:p>
        </w:tc>
      </w:tr>
      <w:tr w:rsidR="009B27C2" w:rsidRPr="004D5AAD" w14:paraId="36CA5EF4" w14:textId="77777777" w:rsidTr="00590181">
        <w:trPr>
          <w:trHeight w:val="117"/>
        </w:trPr>
        <w:tc>
          <w:tcPr>
            <w:tcW w:w="4050" w:type="dxa"/>
          </w:tcPr>
          <w:p w14:paraId="364136B8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</w:rPr>
              <w:t>PT Medco Ratch Power Riau</w:t>
            </w:r>
          </w:p>
        </w:tc>
        <w:tc>
          <w:tcPr>
            <w:tcW w:w="3150" w:type="dxa"/>
          </w:tcPr>
          <w:p w14:paraId="7EDD0549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02085B4D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105" w:right="-108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bidi="th-TH"/>
              </w:rPr>
              <w:t>สาธารณรัฐ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bidi="th-TH"/>
              </w:rPr>
              <w:br/>
              <w:t>อินโดนีเซีย</w:t>
            </w:r>
          </w:p>
        </w:tc>
        <w:tc>
          <w:tcPr>
            <w:tcW w:w="720" w:type="dxa"/>
            <w:vAlign w:val="bottom"/>
          </w:tcPr>
          <w:p w14:paraId="36C6C028" w14:textId="3F59A498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720" w:type="dxa"/>
            <w:vAlign w:val="bottom"/>
          </w:tcPr>
          <w:p w14:paraId="01C6A05B" w14:textId="09FD1F5F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240" w:type="dxa"/>
            <w:vAlign w:val="bottom"/>
          </w:tcPr>
          <w:p w14:paraId="3C026860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36AEFE3" w14:textId="64920ADF" w:rsidR="009B27C2" w:rsidRPr="004D5AAD" w:rsidRDefault="00C62FB9" w:rsidP="009B27C2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083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116</w:t>
            </w:r>
          </w:p>
        </w:tc>
        <w:tc>
          <w:tcPr>
            <w:tcW w:w="241" w:type="dxa"/>
            <w:vAlign w:val="bottom"/>
          </w:tcPr>
          <w:p w14:paraId="7881AD1B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21DAD641" w14:textId="17F1E16E" w:rsidR="009B27C2" w:rsidRPr="004D5AAD" w:rsidRDefault="00C62FB9" w:rsidP="009B27C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083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116</w:t>
            </w:r>
          </w:p>
        </w:tc>
        <w:tc>
          <w:tcPr>
            <w:tcW w:w="252" w:type="dxa"/>
            <w:vAlign w:val="bottom"/>
          </w:tcPr>
          <w:p w14:paraId="635A2F63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15D8D683" w14:textId="4E774A2A" w:rsidR="009B27C2" w:rsidRPr="004D5AAD" w:rsidRDefault="00C62FB9" w:rsidP="009B27C2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489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204</w:t>
            </w:r>
          </w:p>
        </w:tc>
        <w:tc>
          <w:tcPr>
            <w:tcW w:w="237" w:type="dxa"/>
            <w:vAlign w:val="bottom"/>
          </w:tcPr>
          <w:p w14:paraId="3AAA287F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2CE05FDD" w14:textId="2D0A4D88" w:rsidR="009B27C2" w:rsidRPr="004D5AAD" w:rsidRDefault="00C62FB9" w:rsidP="009B27C2">
            <w:pPr>
              <w:pStyle w:val="acctfourfigures"/>
              <w:tabs>
                <w:tab w:val="clear" w:pos="765"/>
                <w:tab w:val="decimal" w:pos="918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379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662</w:t>
            </w:r>
          </w:p>
        </w:tc>
      </w:tr>
      <w:tr w:rsidR="009B27C2" w:rsidRPr="004D5AAD" w14:paraId="0E3BB175" w14:textId="77777777" w:rsidTr="00282841">
        <w:trPr>
          <w:trHeight w:val="117"/>
        </w:trPr>
        <w:tc>
          <w:tcPr>
            <w:tcW w:w="4050" w:type="dxa"/>
            <w:vAlign w:val="bottom"/>
          </w:tcPr>
          <w:p w14:paraId="0BE54411" w14:textId="77777777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CC292E">
              <w:rPr>
                <w:rFonts w:asciiTheme="majorBidi" w:hAnsiTheme="majorBidi" w:cstheme="majorBidi"/>
                <w:sz w:val="28"/>
                <w:szCs w:val="28"/>
              </w:rPr>
              <w:t xml:space="preserve">PT TAPANULI HYDRO ENERGY </w:t>
            </w:r>
          </w:p>
          <w:p w14:paraId="2CF1F0AE" w14:textId="04F025C2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</w:p>
        </w:tc>
        <w:tc>
          <w:tcPr>
            <w:tcW w:w="3150" w:type="dxa"/>
          </w:tcPr>
          <w:p w14:paraId="58AB0EAA" w14:textId="0C8D3952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trike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355E663A" w14:textId="50059179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105" w:right="-108"/>
              <w:jc w:val="center"/>
              <w:rPr>
                <w:rFonts w:asciiTheme="majorBidi" w:hAnsiTheme="majorBidi" w:cstheme="majorBidi"/>
                <w:strike/>
                <w:spacing w:val="-6"/>
                <w:sz w:val="28"/>
                <w:szCs w:val="28"/>
                <w:cs/>
                <w:lang w:bidi="th-TH"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bidi="th-TH"/>
              </w:rPr>
              <w:t>สาธารณรัฐ</w:t>
            </w: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bidi="th-TH"/>
              </w:rPr>
              <w:br/>
              <w:t>อินโดนีเซีย</w:t>
            </w:r>
          </w:p>
        </w:tc>
        <w:tc>
          <w:tcPr>
            <w:tcW w:w="720" w:type="dxa"/>
            <w:vAlign w:val="bottom"/>
          </w:tcPr>
          <w:p w14:paraId="01848A14" w14:textId="539608E4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trike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720" w:type="dxa"/>
            <w:vAlign w:val="bottom"/>
          </w:tcPr>
          <w:p w14:paraId="54B1CDEC" w14:textId="53E01E46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trike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240" w:type="dxa"/>
            <w:vAlign w:val="bottom"/>
          </w:tcPr>
          <w:p w14:paraId="4435BA77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5C3F4377" w14:textId="4B175D64" w:rsidR="009B27C2" w:rsidRPr="00CC292E" w:rsidRDefault="00C62FB9" w:rsidP="009B27C2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trike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700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916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 xml:space="preserve"> </w:t>
            </w:r>
          </w:p>
        </w:tc>
        <w:tc>
          <w:tcPr>
            <w:tcW w:w="241" w:type="dxa"/>
            <w:vAlign w:val="bottom"/>
          </w:tcPr>
          <w:p w14:paraId="020C1D14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trike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25C42A83" w14:textId="310E629A" w:rsidR="009B27C2" w:rsidRPr="00CC292E" w:rsidRDefault="00C62FB9" w:rsidP="009B27C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trike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577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294</w:t>
            </w:r>
          </w:p>
        </w:tc>
        <w:tc>
          <w:tcPr>
            <w:tcW w:w="252" w:type="dxa"/>
            <w:vAlign w:val="bottom"/>
          </w:tcPr>
          <w:p w14:paraId="719F9771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trike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1281AF35" w14:textId="093F6768" w:rsidR="009B27C2" w:rsidRPr="00CD7B93" w:rsidRDefault="00C62FB9" w:rsidP="009B27C2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695</w:t>
            </w:r>
            <w:r w:rsidR="009B27C2" w:rsidRPr="00CD7B93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358</w:t>
            </w:r>
          </w:p>
        </w:tc>
        <w:tc>
          <w:tcPr>
            <w:tcW w:w="237" w:type="dxa"/>
            <w:vAlign w:val="bottom"/>
          </w:tcPr>
          <w:p w14:paraId="142B4020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trike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5A47C41F" w14:textId="13BB05FE" w:rsidR="009B27C2" w:rsidRPr="00CC292E" w:rsidRDefault="00C62FB9" w:rsidP="009B27C2">
            <w:pPr>
              <w:pStyle w:val="acctfourfigures"/>
              <w:tabs>
                <w:tab w:val="clear" w:pos="765"/>
                <w:tab w:val="decimal" w:pos="918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trike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pacing w:val="-6"/>
                <w:sz w:val="28"/>
                <w:szCs w:val="28"/>
                <w:lang w:val="en-US" w:bidi="th-TH"/>
              </w:rPr>
              <w:t>577</w:t>
            </w:r>
            <w:r w:rsidR="009B27C2" w:rsidRPr="00CC292E">
              <w:rPr>
                <w:rFonts w:asciiTheme="majorBidi" w:hAnsiTheme="majorBidi" w:cstheme="majorBidi"/>
                <w:spacing w:val="-6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pacing w:val="-6"/>
                <w:sz w:val="28"/>
                <w:szCs w:val="28"/>
                <w:lang w:val="en-US" w:bidi="th-TH"/>
              </w:rPr>
              <w:t>294</w:t>
            </w:r>
          </w:p>
        </w:tc>
      </w:tr>
      <w:tr w:rsidR="00044289" w:rsidRPr="004D5AAD" w14:paraId="44A3B9B1" w14:textId="77777777" w:rsidTr="00282841">
        <w:trPr>
          <w:trHeight w:val="117"/>
        </w:trPr>
        <w:tc>
          <w:tcPr>
            <w:tcW w:w="4050" w:type="dxa"/>
            <w:vAlign w:val="bottom"/>
          </w:tcPr>
          <w:p w14:paraId="32CB0F1B" w14:textId="1A1DAAA2" w:rsidR="00044289" w:rsidRPr="00CC292E" w:rsidRDefault="00044289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การร่วมค้าทางอ้อม</w:t>
            </w:r>
          </w:p>
        </w:tc>
        <w:tc>
          <w:tcPr>
            <w:tcW w:w="3150" w:type="dxa"/>
          </w:tcPr>
          <w:p w14:paraId="330F561A" w14:textId="77777777" w:rsidR="00044289" w:rsidRPr="00CC292E" w:rsidRDefault="00044289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1082" w:type="dxa"/>
          </w:tcPr>
          <w:p w14:paraId="6E66EE5F" w14:textId="77777777" w:rsidR="00044289" w:rsidRPr="00CC292E" w:rsidRDefault="00044289" w:rsidP="009B27C2">
            <w:pPr>
              <w:pStyle w:val="acctfourfigures"/>
              <w:tabs>
                <w:tab w:val="clear" w:pos="765"/>
              </w:tabs>
              <w:spacing w:line="240" w:lineRule="auto"/>
              <w:ind w:left="-105" w:right="-108"/>
              <w:jc w:val="center"/>
              <w:rPr>
                <w:rFonts w:asciiTheme="majorBidi" w:hAnsiTheme="majorBidi" w:cstheme="majorBidi"/>
                <w:spacing w:val="-6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7DD3A4EC" w14:textId="77777777" w:rsidR="00044289" w:rsidRPr="0008142E" w:rsidRDefault="0004428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720" w:type="dxa"/>
            <w:vAlign w:val="bottom"/>
          </w:tcPr>
          <w:p w14:paraId="3B6B0006" w14:textId="77777777" w:rsidR="00044289" w:rsidRPr="0001010D" w:rsidRDefault="0004428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0" w:type="dxa"/>
            <w:vAlign w:val="bottom"/>
          </w:tcPr>
          <w:p w14:paraId="12ECBDA0" w14:textId="77777777" w:rsidR="00044289" w:rsidRPr="00CC292E" w:rsidRDefault="00044289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trike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1F3355A1" w14:textId="77777777" w:rsidR="00044289" w:rsidRDefault="00044289" w:rsidP="009B27C2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0F68C54D" w14:textId="77777777" w:rsidR="00044289" w:rsidRPr="00CC292E" w:rsidRDefault="00044289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trike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4165DD36" w14:textId="77777777" w:rsidR="00044289" w:rsidRPr="0001010D" w:rsidRDefault="00044289" w:rsidP="009B27C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2" w:type="dxa"/>
            <w:vAlign w:val="bottom"/>
          </w:tcPr>
          <w:p w14:paraId="7BE429F8" w14:textId="77777777" w:rsidR="00044289" w:rsidRPr="00CC292E" w:rsidRDefault="00044289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trike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7B2B08A0" w14:textId="77777777" w:rsidR="00044289" w:rsidRPr="00CD7B93" w:rsidRDefault="00044289" w:rsidP="009B27C2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7" w:type="dxa"/>
            <w:vAlign w:val="bottom"/>
          </w:tcPr>
          <w:p w14:paraId="3CF6D3F1" w14:textId="77777777" w:rsidR="00044289" w:rsidRPr="00CC292E" w:rsidRDefault="00044289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trike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642D9B17" w14:textId="77777777" w:rsidR="00044289" w:rsidRPr="0001010D" w:rsidRDefault="00044289" w:rsidP="009B27C2">
            <w:pPr>
              <w:pStyle w:val="acctfourfigures"/>
              <w:tabs>
                <w:tab w:val="clear" w:pos="765"/>
                <w:tab w:val="decimal" w:pos="918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pacing w:val="-6"/>
                <w:sz w:val="28"/>
                <w:szCs w:val="28"/>
                <w:lang w:val="en-US" w:bidi="th-TH"/>
              </w:rPr>
            </w:pPr>
          </w:p>
        </w:tc>
      </w:tr>
      <w:tr w:rsidR="009B27C2" w:rsidRPr="004D5AAD" w14:paraId="31C4BDE8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5D1204C0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t>RATCH &amp; AIDC Wind Energy Pte. Ltd.</w:t>
            </w:r>
          </w:p>
          <w:p w14:paraId="7C228350" w14:textId="353C1583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531497C9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ลงทุนในธุรกิจเกี่ยวกับพลังงานไฟฟ้าในต่างประเทศ</w:t>
            </w:r>
          </w:p>
        </w:tc>
        <w:tc>
          <w:tcPr>
            <w:tcW w:w="1082" w:type="dxa"/>
          </w:tcPr>
          <w:p w14:paraId="36B8415A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74225ADD" w14:textId="6689275E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สิงคโปร์</w:t>
            </w:r>
          </w:p>
        </w:tc>
        <w:tc>
          <w:tcPr>
            <w:tcW w:w="720" w:type="dxa"/>
            <w:vAlign w:val="bottom"/>
          </w:tcPr>
          <w:p w14:paraId="0468E10A" w14:textId="0CBE92A0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63</w:t>
            </w:r>
            <w:r w:rsidR="009B27C2" w:rsidRPr="000814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80</w:t>
            </w:r>
          </w:p>
        </w:tc>
        <w:tc>
          <w:tcPr>
            <w:tcW w:w="720" w:type="dxa"/>
            <w:vAlign w:val="bottom"/>
          </w:tcPr>
          <w:p w14:paraId="468DFF2B" w14:textId="0A1985EC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63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80</w:t>
            </w:r>
          </w:p>
        </w:tc>
        <w:tc>
          <w:tcPr>
            <w:tcW w:w="240" w:type="dxa"/>
            <w:vAlign w:val="bottom"/>
          </w:tcPr>
          <w:p w14:paraId="5082F9D9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4BB7E2E2" w14:textId="54DFEFB5" w:rsidR="009B27C2" w:rsidRPr="004D5AAD" w:rsidRDefault="00C62FB9" w:rsidP="009B27C2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318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192</w:t>
            </w:r>
          </w:p>
        </w:tc>
        <w:tc>
          <w:tcPr>
            <w:tcW w:w="241" w:type="dxa"/>
            <w:vAlign w:val="bottom"/>
          </w:tcPr>
          <w:p w14:paraId="6887C4E7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3B99B2BA" w14:textId="33CD07E3" w:rsidR="009B27C2" w:rsidRPr="004D5AAD" w:rsidRDefault="00C62FB9" w:rsidP="009B27C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295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427</w:t>
            </w:r>
          </w:p>
        </w:tc>
        <w:tc>
          <w:tcPr>
            <w:tcW w:w="252" w:type="dxa"/>
            <w:vAlign w:val="bottom"/>
          </w:tcPr>
          <w:p w14:paraId="126A5720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149D1A07" w14:textId="30F40122" w:rsidR="009B27C2" w:rsidRPr="004D5AAD" w:rsidRDefault="00C62FB9" w:rsidP="009B27C2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951</w:t>
            </w:r>
          </w:p>
        </w:tc>
        <w:tc>
          <w:tcPr>
            <w:tcW w:w="237" w:type="dxa"/>
            <w:vAlign w:val="bottom"/>
          </w:tcPr>
          <w:p w14:paraId="69FC493F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0E92D367" w14:textId="0109EF32" w:rsidR="009B27C2" w:rsidRPr="004D5AAD" w:rsidRDefault="00C62FB9" w:rsidP="009B27C2">
            <w:pPr>
              <w:pStyle w:val="acctfourfigures"/>
              <w:tabs>
                <w:tab w:val="clear" w:pos="765"/>
                <w:tab w:val="decimal" w:pos="918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292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895</w:t>
            </w:r>
          </w:p>
        </w:tc>
      </w:tr>
      <w:tr w:rsidR="009B27C2" w:rsidRPr="004D5AAD" w14:paraId="2A45DAF0" w14:textId="77777777" w:rsidTr="00781909">
        <w:trPr>
          <w:trHeight w:val="117"/>
        </w:trPr>
        <w:tc>
          <w:tcPr>
            <w:tcW w:w="4050" w:type="dxa"/>
          </w:tcPr>
          <w:p w14:paraId="31B8145F" w14:textId="16DE4CDB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spacing w:val="-8"/>
                <w:sz w:val="28"/>
                <w:szCs w:val="28"/>
              </w:rPr>
              <w:t>NEXIF ENERGY BT PTE. LTD</w:t>
            </w: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</w:rPr>
              <w:t>.</w:t>
            </w:r>
          </w:p>
        </w:tc>
        <w:tc>
          <w:tcPr>
            <w:tcW w:w="3150" w:type="dxa"/>
          </w:tcPr>
          <w:p w14:paraId="7DF25DA5" w14:textId="693737CF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4D5AAD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ลงทุนในธุรกิจเกี่ยวกับพลังงานไฟฟ้าในต่างประเทศ</w:t>
            </w:r>
          </w:p>
        </w:tc>
        <w:tc>
          <w:tcPr>
            <w:tcW w:w="1082" w:type="dxa"/>
          </w:tcPr>
          <w:p w14:paraId="066500A1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55FF7AAD" w14:textId="6BD5E0B3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4D5AA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สิงคโปร์</w:t>
            </w:r>
          </w:p>
        </w:tc>
        <w:tc>
          <w:tcPr>
            <w:tcW w:w="720" w:type="dxa"/>
            <w:vAlign w:val="bottom"/>
          </w:tcPr>
          <w:p w14:paraId="451222E0" w14:textId="2FE0CA75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74</w:t>
            </w:r>
            <w:r w:rsidR="009B27C2" w:rsidRPr="000814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720" w:type="dxa"/>
            <w:vAlign w:val="bottom"/>
          </w:tcPr>
          <w:p w14:paraId="63D0D805" w14:textId="39CBFB97" w:rsidR="009B27C2" w:rsidRPr="004D5AA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74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240" w:type="dxa"/>
            <w:vAlign w:val="bottom"/>
          </w:tcPr>
          <w:p w14:paraId="5DFC2031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2C6BD29E" w14:textId="6526BA19" w:rsidR="009B27C2" w:rsidRPr="004D5AAD" w:rsidRDefault="00C62FB9" w:rsidP="009B27C2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245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879</w:t>
            </w:r>
          </w:p>
        </w:tc>
        <w:tc>
          <w:tcPr>
            <w:tcW w:w="241" w:type="dxa"/>
            <w:vAlign w:val="bottom"/>
          </w:tcPr>
          <w:p w14:paraId="3F7BB092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07319B39" w14:textId="39C4AB61" w:rsidR="009B27C2" w:rsidRPr="004D5AAD" w:rsidRDefault="00C62FB9" w:rsidP="009B27C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227</w:t>
            </w:r>
            <w:r w:rsidR="009B27C2" w:rsidRPr="004D5AA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538</w:t>
            </w:r>
          </w:p>
        </w:tc>
        <w:tc>
          <w:tcPr>
            <w:tcW w:w="252" w:type="dxa"/>
            <w:vAlign w:val="bottom"/>
          </w:tcPr>
          <w:p w14:paraId="151C8671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025E6164" w14:textId="32CE8B63" w:rsidR="009B27C2" w:rsidRPr="004D5AAD" w:rsidRDefault="00C62FB9" w:rsidP="009B27C2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237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691</w:t>
            </w:r>
          </w:p>
        </w:tc>
        <w:tc>
          <w:tcPr>
            <w:tcW w:w="237" w:type="dxa"/>
            <w:vAlign w:val="bottom"/>
          </w:tcPr>
          <w:p w14:paraId="79CADF9D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76F18345" w14:textId="22948DD3" w:rsidR="009B27C2" w:rsidRPr="004D5AAD" w:rsidRDefault="00C62FB9" w:rsidP="009B27C2">
            <w:pPr>
              <w:pStyle w:val="acctfourfigures"/>
              <w:tabs>
                <w:tab w:val="clear" w:pos="765"/>
                <w:tab w:val="decimal" w:pos="918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246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792</w:t>
            </w:r>
          </w:p>
        </w:tc>
      </w:tr>
      <w:tr w:rsidR="009B27C2" w:rsidRPr="004D5AAD" w14:paraId="779632B9" w14:textId="77777777" w:rsidTr="00C0754E">
        <w:trPr>
          <w:trHeight w:val="117"/>
        </w:trPr>
        <w:tc>
          <w:tcPr>
            <w:tcW w:w="4050" w:type="dxa"/>
            <w:vAlign w:val="bottom"/>
          </w:tcPr>
          <w:p w14:paraId="363AD31C" w14:textId="21997246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 w:rsidRPr="00CC292E">
              <w:rPr>
                <w:rFonts w:asciiTheme="majorBidi" w:hAnsiTheme="majorBidi" w:cstheme="majorBidi"/>
                <w:sz w:val="28"/>
                <w:szCs w:val="28"/>
              </w:rPr>
              <w:t>Nexif</w:t>
            </w:r>
            <w:proofErr w:type="spellEnd"/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Ratch Energy Investment</w:t>
            </w:r>
            <w:r>
              <w:rPr>
                <w:rFonts w:asciiTheme="majorBidi" w:hAnsiTheme="majorBidi" w:cstheme="majorBidi"/>
                <w:spacing w:val="-6"/>
                <w:sz w:val="28"/>
                <w:szCs w:val="28"/>
              </w:rPr>
              <w:t>s</w:t>
            </w: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</w:rPr>
              <w:t xml:space="preserve"> Pte. Ltd</w:t>
            </w:r>
            <w:r>
              <w:rPr>
                <w:rFonts w:asciiTheme="majorBidi" w:hAnsiTheme="majorBidi" w:cstheme="majorBidi"/>
                <w:spacing w:val="-6"/>
                <w:sz w:val="28"/>
                <w:szCs w:val="28"/>
              </w:rPr>
              <w:t>.</w:t>
            </w:r>
          </w:p>
          <w:p w14:paraId="7733AA41" w14:textId="174D2281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150" w:type="dxa"/>
          </w:tcPr>
          <w:p w14:paraId="14176AEA" w14:textId="6359F5A9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ลงทุนในธุรกิจเกี่ยวกับพลังงานไฟฟ้าในต่างประเทศ</w:t>
            </w:r>
          </w:p>
        </w:tc>
        <w:tc>
          <w:tcPr>
            <w:tcW w:w="1082" w:type="dxa"/>
          </w:tcPr>
          <w:p w14:paraId="5DB390F6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38D6CD7A" w14:textId="4CCD1598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C292E"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สิงคโปร์</w:t>
            </w:r>
          </w:p>
        </w:tc>
        <w:tc>
          <w:tcPr>
            <w:tcW w:w="720" w:type="dxa"/>
            <w:vAlign w:val="bottom"/>
          </w:tcPr>
          <w:p w14:paraId="3D460761" w14:textId="17C7D7FC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720" w:type="dxa"/>
            <w:vAlign w:val="bottom"/>
          </w:tcPr>
          <w:p w14:paraId="4295DA99" w14:textId="1BC91E29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62FB9">
              <w:rPr>
                <w:rFonts w:asciiTheme="majorBidi" w:hAnsiTheme="majorBidi" w:cstheme="majorBidi" w:hint="cs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240" w:type="dxa"/>
            <w:vAlign w:val="bottom"/>
          </w:tcPr>
          <w:p w14:paraId="09EFE891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53B9B301" w14:textId="7904AECF" w:rsidR="009B27C2" w:rsidRPr="00CC292E" w:rsidRDefault="00C62FB9" w:rsidP="009B27C2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696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392</w:t>
            </w:r>
          </w:p>
        </w:tc>
        <w:tc>
          <w:tcPr>
            <w:tcW w:w="241" w:type="dxa"/>
            <w:vAlign w:val="bottom"/>
          </w:tcPr>
          <w:p w14:paraId="16150D46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40AAFD16" w14:textId="4A624FF8" w:rsidR="009B27C2" w:rsidRPr="00CC292E" w:rsidRDefault="00C62FB9" w:rsidP="009B27C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696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392</w:t>
            </w:r>
          </w:p>
        </w:tc>
        <w:tc>
          <w:tcPr>
            <w:tcW w:w="252" w:type="dxa"/>
            <w:vAlign w:val="bottom"/>
          </w:tcPr>
          <w:p w14:paraId="7ABC19D8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1D38600B" w14:textId="1CB12CE7" w:rsidR="009B27C2" w:rsidRPr="00CC292E" w:rsidRDefault="00C62FB9" w:rsidP="009B27C2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532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262</w:t>
            </w:r>
          </w:p>
        </w:tc>
        <w:tc>
          <w:tcPr>
            <w:tcW w:w="237" w:type="dxa"/>
            <w:vAlign w:val="bottom"/>
          </w:tcPr>
          <w:p w14:paraId="16C9411E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41D3DB70" w14:textId="1FAC9F65" w:rsidR="009B27C2" w:rsidRPr="004D5AAD" w:rsidRDefault="00C62FB9" w:rsidP="009B27C2">
            <w:pPr>
              <w:pStyle w:val="acctfourfigures"/>
              <w:tabs>
                <w:tab w:val="clear" w:pos="765"/>
                <w:tab w:val="decimal" w:pos="918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pacing w:val="-6"/>
                <w:sz w:val="28"/>
                <w:szCs w:val="28"/>
                <w:lang w:val="en-US" w:bidi="th-TH"/>
              </w:rPr>
              <w:t>4</w:t>
            </w:r>
            <w:r w:rsidR="009B27C2" w:rsidRPr="00CC292E">
              <w:rPr>
                <w:rFonts w:asciiTheme="majorBidi" w:hAnsiTheme="majorBidi" w:cstheme="majorBidi"/>
                <w:spacing w:val="-6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pacing w:val="-6"/>
                <w:sz w:val="28"/>
                <w:szCs w:val="28"/>
                <w:lang w:val="en-US" w:bidi="th-TH"/>
              </w:rPr>
              <w:t>696</w:t>
            </w:r>
            <w:r w:rsidR="009B27C2" w:rsidRPr="00CC292E">
              <w:rPr>
                <w:rFonts w:asciiTheme="majorBidi" w:hAnsiTheme="majorBidi" w:cstheme="majorBidi"/>
                <w:spacing w:val="-6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pacing w:val="-6"/>
                <w:sz w:val="28"/>
                <w:szCs w:val="28"/>
                <w:lang w:val="en-US" w:bidi="th-TH"/>
              </w:rPr>
              <w:t>392</w:t>
            </w:r>
          </w:p>
        </w:tc>
      </w:tr>
      <w:tr w:rsidR="0008142E" w:rsidRPr="004D5AAD" w14:paraId="61B4CF24" w14:textId="77777777" w:rsidTr="00C0754E">
        <w:trPr>
          <w:trHeight w:val="117"/>
        </w:trPr>
        <w:tc>
          <w:tcPr>
            <w:tcW w:w="4050" w:type="dxa"/>
            <w:vAlign w:val="bottom"/>
          </w:tcPr>
          <w:p w14:paraId="12E8CDDC" w14:textId="7C466A60" w:rsidR="0008142E" w:rsidRPr="00CC292E" w:rsidRDefault="0008142E" w:rsidP="00081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>
              <w:rPr>
                <w:rFonts w:asciiTheme="majorBidi" w:hAnsiTheme="majorBidi" w:cstheme="majorBidi"/>
                <w:sz w:val="28"/>
                <w:szCs w:val="28"/>
              </w:rPr>
              <w:t>Marulan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</w:rPr>
              <w:t xml:space="preserve"> Solar Farm Pty Ltd.</w:t>
            </w:r>
          </w:p>
        </w:tc>
        <w:tc>
          <w:tcPr>
            <w:tcW w:w="3150" w:type="dxa"/>
          </w:tcPr>
          <w:p w14:paraId="082E37E2" w14:textId="1D806671" w:rsidR="0008142E" w:rsidRPr="00CC292E" w:rsidRDefault="0008142E" w:rsidP="00081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70228D19" w14:textId="012D2002" w:rsidR="0008142E" w:rsidRPr="00CC292E" w:rsidRDefault="0008142E" w:rsidP="0008142E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ออสเตรเลีย</w:t>
            </w:r>
          </w:p>
        </w:tc>
        <w:tc>
          <w:tcPr>
            <w:tcW w:w="720" w:type="dxa"/>
            <w:vAlign w:val="bottom"/>
          </w:tcPr>
          <w:p w14:paraId="788BFA87" w14:textId="553DECFD" w:rsidR="0008142E" w:rsidRPr="00044289" w:rsidRDefault="00C62FB9" w:rsidP="0008142E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720" w:type="dxa"/>
            <w:vAlign w:val="bottom"/>
          </w:tcPr>
          <w:p w14:paraId="2D171663" w14:textId="6D5C8199" w:rsidR="0008142E" w:rsidRPr="0001010D" w:rsidRDefault="0008142E" w:rsidP="0008142E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69C2ABDA" w14:textId="77777777" w:rsidR="0008142E" w:rsidRPr="00CC292E" w:rsidRDefault="0008142E" w:rsidP="000814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6C47CCDE" w14:textId="27EAE49A" w:rsidR="0008142E" w:rsidRPr="0001010D" w:rsidRDefault="00C62FB9" w:rsidP="0008142E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182</w:t>
            </w:r>
            <w:r w:rsidR="000814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735</w:t>
            </w:r>
          </w:p>
        </w:tc>
        <w:tc>
          <w:tcPr>
            <w:tcW w:w="241" w:type="dxa"/>
            <w:vAlign w:val="bottom"/>
          </w:tcPr>
          <w:p w14:paraId="198B5876" w14:textId="77777777" w:rsidR="0008142E" w:rsidRPr="00CC292E" w:rsidRDefault="0008142E" w:rsidP="0008142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11CD6B6E" w14:textId="0D8671D5" w:rsidR="0008142E" w:rsidRPr="0001010D" w:rsidRDefault="0008142E" w:rsidP="0008142E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109F1628" w14:textId="77777777" w:rsidR="0008142E" w:rsidRPr="00CC292E" w:rsidRDefault="0008142E" w:rsidP="000814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4221C30A" w14:textId="2891BFEE" w:rsidR="0008142E" w:rsidRDefault="00C62FB9" w:rsidP="0008142E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182</w:t>
            </w:r>
            <w:r w:rsidR="000814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735</w:t>
            </w:r>
          </w:p>
        </w:tc>
        <w:tc>
          <w:tcPr>
            <w:tcW w:w="237" w:type="dxa"/>
            <w:vAlign w:val="bottom"/>
          </w:tcPr>
          <w:p w14:paraId="24442D8D" w14:textId="77777777" w:rsidR="0008142E" w:rsidRPr="00CC292E" w:rsidRDefault="0008142E" w:rsidP="0008142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669448AC" w14:textId="56C936F1" w:rsidR="0008142E" w:rsidRPr="0001010D" w:rsidRDefault="0008142E" w:rsidP="0008142E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pacing w:val="-6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08142E" w:rsidRPr="004D5AAD" w14:paraId="53934FC9" w14:textId="77777777" w:rsidTr="00C0754E">
        <w:trPr>
          <w:trHeight w:val="117"/>
        </w:trPr>
        <w:tc>
          <w:tcPr>
            <w:tcW w:w="4050" w:type="dxa"/>
            <w:vAlign w:val="bottom"/>
          </w:tcPr>
          <w:p w14:paraId="5743D994" w14:textId="414ED79D" w:rsidR="0008142E" w:rsidRPr="00CC292E" w:rsidRDefault="0008142E" w:rsidP="00081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Singleton Solar Farm Pty Ltd.</w:t>
            </w:r>
          </w:p>
        </w:tc>
        <w:tc>
          <w:tcPr>
            <w:tcW w:w="3150" w:type="dxa"/>
          </w:tcPr>
          <w:p w14:paraId="60FEEFC9" w14:textId="588C5D10" w:rsidR="0008142E" w:rsidRPr="00CC292E" w:rsidRDefault="0008142E" w:rsidP="0008142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1082" w:type="dxa"/>
          </w:tcPr>
          <w:p w14:paraId="2F41D6E0" w14:textId="6EA6A4A7" w:rsidR="0008142E" w:rsidRPr="00CC292E" w:rsidRDefault="0008142E" w:rsidP="0008142E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ออสเตรเลีย</w:t>
            </w:r>
          </w:p>
        </w:tc>
        <w:tc>
          <w:tcPr>
            <w:tcW w:w="720" w:type="dxa"/>
            <w:vAlign w:val="bottom"/>
          </w:tcPr>
          <w:p w14:paraId="0BDD1596" w14:textId="1CADE7AD" w:rsidR="0008142E" w:rsidRPr="00044289" w:rsidRDefault="00C62FB9" w:rsidP="0008142E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720" w:type="dxa"/>
            <w:vAlign w:val="bottom"/>
          </w:tcPr>
          <w:p w14:paraId="3B91D689" w14:textId="2D2F2344" w:rsidR="0008142E" w:rsidRPr="0001010D" w:rsidRDefault="0008142E" w:rsidP="0008142E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64E024B4" w14:textId="77777777" w:rsidR="0008142E" w:rsidRPr="00CC292E" w:rsidRDefault="0008142E" w:rsidP="000814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vAlign w:val="bottom"/>
          </w:tcPr>
          <w:p w14:paraId="05ECEC8E" w14:textId="09C576EE" w:rsidR="0008142E" w:rsidRPr="0001010D" w:rsidRDefault="00C62FB9" w:rsidP="0008142E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</w:t>
            </w:r>
            <w:r w:rsidR="000814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679</w:t>
            </w:r>
          </w:p>
        </w:tc>
        <w:tc>
          <w:tcPr>
            <w:tcW w:w="241" w:type="dxa"/>
            <w:vAlign w:val="bottom"/>
          </w:tcPr>
          <w:p w14:paraId="6D3BAAEC" w14:textId="77777777" w:rsidR="0008142E" w:rsidRPr="00CC292E" w:rsidRDefault="0008142E" w:rsidP="0008142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vAlign w:val="bottom"/>
          </w:tcPr>
          <w:p w14:paraId="25190770" w14:textId="79C9A662" w:rsidR="0008142E" w:rsidRPr="0001010D" w:rsidRDefault="0008142E" w:rsidP="0008142E">
            <w:pPr>
              <w:pStyle w:val="acctfourfigures"/>
              <w:tabs>
                <w:tab w:val="clear" w:pos="765"/>
                <w:tab w:val="decimal" w:pos="554"/>
              </w:tabs>
              <w:spacing w:line="240" w:lineRule="auto"/>
              <w:ind w:left="-180" w:right="-2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52" w:type="dxa"/>
            <w:vAlign w:val="bottom"/>
          </w:tcPr>
          <w:p w14:paraId="4C3F1626" w14:textId="77777777" w:rsidR="0008142E" w:rsidRPr="00CC292E" w:rsidRDefault="0008142E" w:rsidP="0008142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vAlign w:val="bottom"/>
          </w:tcPr>
          <w:p w14:paraId="2B418E11" w14:textId="294AA5C1" w:rsidR="0008142E" w:rsidRDefault="00C62FB9" w:rsidP="0008142E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36</w:t>
            </w:r>
            <w:r w:rsidR="000814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679</w:t>
            </w:r>
          </w:p>
        </w:tc>
        <w:tc>
          <w:tcPr>
            <w:tcW w:w="237" w:type="dxa"/>
            <w:vAlign w:val="bottom"/>
          </w:tcPr>
          <w:p w14:paraId="0CF3E8FD" w14:textId="77777777" w:rsidR="0008142E" w:rsidRPr="00CC292E" w:rsidRDefault="0008142E" w:rsidP="0008142E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vAlign w:val="bottom"/>
          </w:tcPr>
          <w:p w14:paraId="043DD7FA" w14:textId="3DB074BF" w:rsidR="0008142E" w:rsidRPr="0001010D" w:rsidRDefault="0008142E" w:rsidP="0008142E">
            <w:pPr>
              <w:pStyle w:val="acctfourfigures"/>
              <w:tabs>
                <w:tab w:val="clear" w:pos="765"/>
                <w:tab w:val="decimal" w:pos="657"/>
              </w:tabs>
              <w:spacing w:line="240" w:lineRule="auto"/>
              <w:ind w:left="-180" w:right="-158"/>
              <w:rPr>
                <w:rFonts w:asciiTheme="majorBidi" w:hAnsiTheme="majorBidi" w:cstheme="majorBidi"/>
                <w:spacing w:val="-6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9B27C2" w:rsidRPr="004D5AAD" w14:paraId="0B035115" w14:textId="77777777" w:rsidTr="00590181">
        <w:trPr>
          <w:trHeight w:val="370"/>
        </w:trPr>
        <w:tc>
          <w:tcPr>
            <w:tcW w:w="4050" w:type="dxa"/>
            <w:vAlign w:val="bottom"/>
          </w:tcPr>
          <w:p w14:paraId="3997C3D1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spacing w:val="-6"/>
                <w:sz w:val="28"/>
                <w:szCs w:val="28"/>
              </w:rPr>
            </w:pPr>
          </w:p>
        </w:tc>
        <w:tc>
          <w:tcPr>
            <w:tcW w:w="3150" w:type="dxa"/>
          </w:tcPr>
          <w:p w14:paraId="0E3FEE9D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82" w:type="dxa"/>
          </w:tcPr>
          <w:p w14:paraId="4C60282D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7311E75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26A26A1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5D58A3D6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922F2C" w14:textId="4E033F24" w:rsidR="009B27C2" w:rsidRPr="004D5AAD" w:rsidRDefault="00C62FB9" w:rsidP="009B27C2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27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697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990</w:t>
            </w:r>
          </w:p>
        </w:tc>
        <w:tc>
          <w:tcPr>
            <w:tcW w:w="241" w:type="dxa"/>
            <w:vAlign w:val="bottom"/>
          </w:tcPr>
          <w:p w14:paraId="7F286A12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7A327E" w14:textId="5E066E7B" w:rsidR="009B27C2" w:rsidRPr="004D5AAD" w:rsidRDefault="00C62FB9" w:rsidP="009B27C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80" w:right="-208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27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313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848</w:t>
            </w:r>
          </w:p>
        </w:tc>
        <w:tc>
          <w:tcPr>
            <w:tcW w:w="252" w:type="dxa"/>
            <w:vAlign w:val="bottom"/>
          </w:tcPr>
          <w:p w14:paraId="06EFF2A7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3CB334" w14:textId="4D254544" w:rsidR="009B27C2" w:rsidRPr="004D5AAD" w:rsidRDefault="00C62FB9" w:rsidP="009B27C2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158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43</w:t>
            </w:r>
            <w:r w:rsidR="009B27C2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819</w:t>
            </w:r>
            <w:r w:rsidR="009B27C2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318</w:t>
            </w:r>
          </w:p>
        </w:tc>
        <w:tc>
          <w:tcPr>
            <w:tcW w:w="237" w:type="dxa"/>
            <w:vAlign w:val="bottom"/>
          </w:tcPr>
          <w:p w14:paraId="39B3B71F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84E2F3" w14:textId="712A5E67" w:rsidR="009B27C2" w:rsidRPr="004D5AAD" w:rsidRDefault="00C62FB9" w:rsidP="009B27C2">
            <w:pPr>
              <w:pStyle w:val="acctfourfigures"/>
              <w:tabs>
                <w:tab w:val="clear" w:pos="765"/>
                <w:tab w:val="decimal" w:pos="918"/>
              </w:tabs>
              <w:spacing w:line="240" w:lineRule="auto"/>
              <w:ind w:left="-180" w:right="-158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42</w:t>
            </w:r>
            <w:r w:rsidR="009B27C2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528</w:t>
            </w:r>
            <w:r w:rsidR="009B27C2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739</w:t>
            </w:r>
          </w:p>
        </w:tc>
      </w:tr>
      <w:tr w:rsidR="009B27C2" w:rsidRPr="004D5AAD" w14:paraId="603C8CFD" w14:textId="77777777" w:rsidTr="00590181">
        <w:trPr>
          <w:trHeight w:val="117"/>
        </w:trPr>
        <w:tc>
          <w:tcPr>
            <w:tcW w:w="4050" w:type="dxa"/>
            <w:vAlign w:val="bottom"/>
          </w:tcPr>
          <w:p w14:paraId="194A4D13" w14:textId="77777777" w:rsidR="009B27C2" w:rsidRPr="004D5AAD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</w:rPr>
            </w:pPr>
            <w:r w:rsidRPr="004D5AAD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cs/>
              </w:rPr>
              <w:t>รวม</w:t>
            </w:r>
          </w:p>
        </w:tc>
        <w:tc>
          <w:tcPr>
            <w:tcW w:w="3150" w:type="dxa"/>
          </w:tcPr>
          <w:p w14:paraId="527B9F74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82" w:type="dxa"/>
          </w:tcPr>
          <w:p w14:paraId="1A5FD4FD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211DDE2C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720" w:type="dxa"/>
            <w:vAlign w:val="bottom"/>
          </w:tcPr>
          <w:p w14:paraId="11E10924" w14:textId="77777777" w:rsidR="009B27C2" w:rsidRPr="004D5AAD" w:rsidRDefault="009B27C2" w:rsidP="009B27C2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012864AD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AAF5FA" w14:textId="553B423F" w:rsidR="009B27C2" w:rsidRPr="004D5AAD" w:rsidRDefault="00C62FB9" w:rsidP="009B27C2">
            <w:pPr>
              <w:pStyle w:val="acctfourfigures"/>
              <w:tabs>
                <w:tab w:val="clear" w:pos="765"/>
                <w:tab w:val="decimal" w:pos="989"/>
              </w:tabs>
              <w:spacing w:line="240" w:lineRule="auto"/>
              <w:ind w:left="-180" w:right="-208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36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023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348</w:t>
            </w:r>
          </w:p>
        </w:tc>
        <w:tc>
          <w:tcPr>
            <w:tcW w:w="241" w:type="dxa"/>
            <w:vAlign w:val="bottom"/>
          </w:tcPr>
          <w:p w14:paraId="0AAB22FC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69CE22" w14:textId="2BC61680" w:rsidR="009B27C2" w:rsidRPr="004D5AAD" w:rsidRDefault="00C62FB9" w:rsidP="009B27C2">
            <w:pPr>
              <w:pStyle w:val="acctfourfigures"/>
              <w:tabs>
                <w:tab w:val="clear" w:pos="765"/>
                <w:tab w:val="decimal" w:pos="826"/>
              </w:tabs>
              <w:spacing w:line="240" w:lineRule="auto"/>
              <w:ind w:left="-180" w:right="-208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33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863</w:t>
            </w:r>
            <w:r w:rsidR="009B27C2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143</w:t>
            </w:r>
          </w:p>
        </w:tc>
        <w:tc>
          <w:tcPr>
            <w:tcW w:w="252" w:type="dxa"/>
            <w:vAlign w:val="bottom"/>
          </w:tcPr>
          <w:p w14:paraId="1015CBD9" w14:textId="77777777" w:rsidR="009B27C2" w:rsidRPr="004D5AAD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39F330" w14:textId="3130FDA7" w:rsidR="009B27C2" w:rsidRPr="004D5AAD" w:rsidRDefault="00C62FB9" w:rsidP="009B27C2">
            <w:pPr>
              <w:pStyle w:val="acctfourfigures"/>
              <w:tabs>
                <w:tab w:val="clear" w:pos="765"/>
                <w:tab w:val="decimal" w:pos="939"/>
              </w:tabs>
              <w:spacing w:line="240" w:lineRule="auto"/>
              <w:ind w:left="-180" w:right="-158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52</w:t>
            </w:r>
            <w:r w:rsidR="009B27C2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919</w:t>
            </w:r>
            <w:r w:rsidR="009B27C2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083</w:t>
            </w:r>
          </w:p>
        </w:tc>
        <w:tc>
          <w:tcPr>
            <w:tcW w:w="237" w:type="dxa"/>
            <w:vAlign w:val="bottom"/>
          </w:tcPr>
          <w:p w14:paraId="5D334A7C" w14:textId="77777777" w:rsidR="009B27C2" w:rsidRPr="004D5AAD" w:rsidRDefault="009B27C2" w:rsidP="009B27C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4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BD4CEB" w14:textId="2DE1B4BD" w:rsidR="009B27C2" w:rsidRPr="004D5AAD" w:rsidRDefault="00C62FB9" w:rsidP="009B27C2">
            <w:pPr>
              <w:pStyle w:val="acctfourfigures"/>
              <w:tabs>
                <w:tab w:val="clear" w:pos="765"/>
                <w:tab w:val="decimal" w:pos="918"/>
              </w:tabs>
              <w:spacing w:line="240" w:lineRule="auto"/>
              <w:ind w:left="-180" w:right="-158"/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50</w:t>
            </w:r>
            <w:r w:rsidR="009B27C2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391</w:t>
            </w:r>
            <w:r w:rsidR="009B27C2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pacing w:val="-6"/>
                <w:sz w:val="28"/>
                <w:szCs w:val="28"/>
                <w:lang w:val="en-US" w:bidi="th-TH"/>
              </w:rPr>
              <w:t>979</w:t>
            </w:r>
          </w:p>
        </w:tc>
      </w:tr>
    </w:tbl>
    <w:p w14:paraId="448F0016" w14:textId="293302F4" w:rsidR="00E028A9" w:rsidRDefault="00E028A9" w:rsidP="006A24D5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8"/>
          <w:szCs w:val="28"/>
          <w:cs/>
          <w:lang w:bidi="th-TH"/>
        </w:rPr>
      </w:pPr>
    </w:p>
    <w:p w14:paraId="25051126" w14:textId="2E9B48A9" w:rsidR="00790E17" w:rsidRDefault="00790E17" w:rsidP="006A24D5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8"/>
          <w:szCs w:val="28"/>
          <w:lang w:bidi="th-TH"/>
        </w:rPr>
      </w:pPr>
      <w:r>
        <w:rPr>
          <w:rFonts w:ascii="Angsana New" w:hAnsi="Angsana New"/>
          <w:sz w:val="28"/>
          <w:szCs w:val="28"/>
          <w:lang w:bidi="th-TH"/>
        </w:rPr>
        <w:br w:type="page"/>
      </w:r>
    </w:p>
    <w:tbl>
      <w:tblPr>
        <w:tblW w:w="14996" w:type="dxa"/>
        <w:tblInd w:w="17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23"/>
        <w:gridCol w:w="3150"/>
        <w:gridCol w:w="990"/>
        <w:gridCol w:w="180"/>
        <w:gridCol w:w="630"/>
        <w:gridCol w:w="540"/>
        <w:gridCol w:w="178"/>
        <w:gridCol w:w="992"/>
        <w:gridCol w:w="178"/>
        <w:gridCol w:w="902"/>
        <w:gridCol w:w="178"/>
        <w:gridCol w:w="632"/>
        <w:gridCol w:w="180"/>
        <w:gridCol w:w="630"/>
        <w:gridCol w:w="178"/>
        <w:gridCol w:w="1065"/>
        <w:gridCol w:w="180"/>
        <w:gridCol w:w="990"/>
      </w:tblGrid>
      <w:tr w:rsidR="002D6CF6" w:rsidRPr="00066496" w14:paraId="7C154651" w14:textId="77777777" w:rsidTr="002D6CF6">
        <w:trPr>
          <w:cantSplit/>
          <w:trHeight w:val="299"/>
          <w:tblHeader/>
        </w:trPr>
        <w:tc>
          <w:tcPr>
            <w:tcW w:w="3223" w:type="dxa"/>
            <w:vAlign w:val="bottom"/>
          </w:tcPr>
          <w:p w14:paraId="405D8D4A" w14:textId="77777777" w:rsidR="002D6CF6" w:rsidRPr="00066496" w:rsidRDefault="002D6CF6" w:rsidP="00574368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60021677" w14:textId="77777777" w:rsidR="002D6CF6" w:rsidRPr="00066496" w:rsidRDefault="002D6CF6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</w:tcPr>
          <w:p w14:paraId="59AB963A" w14:textId="77777777" w:rsidR="002D6CF6" w:rsidRPr="00066496" w:rsidRDefault="002D6CF6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</w:tcPr>
          <w:p w14:paraId="26AF101B" w14:textId="77777777" w:rsidR="002D6CF6" w:rsidRPr="00066496" w:rsidRDefault="002D6CF6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7453" w:type="dxa"/>
            <w:gridSpan w:val="14"/>
            <w:vAlign w:val="center"/>
          </w:tcPr>
          <w:p w14:paraId="250997E7" w14:textId="77777777" w:rsidR="002D6CF6" w:rsidRPr="00066496" w:rsidRDefault="002D6CF6" w:rsidP="007F4547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6496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D6CF6" w:rsidRPr="00066496" w14:paraId="048880AA" w14:textId="77777777" w:rsidTr="002D6CF6">
        <w:trPr>
          <w:cantSplit/>
          <w:trHeight w:val="308"/>
          <w:tblHeader/>
        </w:trPr>
        <w:tc>
          <w:tcPr>
            <w:tcW w:w="3223" w:type="dxa"/>
            <w:vAlign w:val="bottom"/>
          </w:tcPr>
          <w:p w14:paraId="29D0CA23" w14:textId="77777777" w:rsidR="002D6CF6" w:rsidRPr="00066496" w:rsidRDefault="002D6CF6" w:rsidP="002D6CF6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49E77D1A" w14:textId="77777777" w:rsidR="002D6CF6" w:rsidRPr="00066496" w:rsidRDefault="002D6CF6" w:rsidP="002D6CF6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</w:tcPr>
          <w:p w14:paraId="1D5AACA7" w14:textId="5BD87DB5" w:rsidR="002D6CF6" w:rsidRPr="00066496" w:rsidRDefault="002D6CF6" w:rsidP="002D6CF6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</w:rPr>
              <w:t>ประเทศ</w:t>
            </w:r>
            <w:r w:rsidRPr="00066496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ที่</w:t>
            </w:r>
          </w:p>
        </w:tc>
        <w:tc>
          <w:tcPr>
            <w:tcW w:w="180" w:type="dxa"/>
          </w:tcPr>
          <w:p w14:paraId="3A9E3745" w14:textId="77777777" w:rsidR="002D6CF6" w:rsidRPr="00066496" w:rsidRDefault="002D6CF6" w:rsidP="002D6CF6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2BB192C" w14:textId="77777777" w:rsidR="002D6CF6" w:rsidRPr="00066496" w:rsidRDefault="002D6CF6" w:rsidP="002D6CF6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bidi="th-TH"/>
              </w:rPr>
              <w:t>สัดส่วนความ</w:t>
            </w:r>
          </w:p>
        </w:tc>
        <w:tc>
          <w:tcPr>
            <w:tcW w:w="178" w:type="dxa"/>
            <w:vAlign w:val="bottom"/>
          </w:tcPr>
          <w:p w14:paraId="3EC19549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2" w:type="dxa"/>
            <w:gridSpan w:val="3"/>
            <w:vAlign w:val="bottom"/>
          </w:tcPr>
          <w:p w14:paraId="2388E55E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8" w:type="dxa"/>
            <w:vAlign w:val="bottom"/>
          </w:tcPr>
          <w:p w14:paraId="55D40470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gridSpan w:val="3"/>
            <w:shd w:val="clear" w:color="auto" w:fill="auto"/>
            <w:vAlign w:val="bottom"/>
          </w:tcPr>
          <w:p w14:paraId="41BB2CDB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8" w:type="dxa"/>
            <w:vAlign w:val="bottom"/>
          </w:tcPr>
          <w:p w14:paraId="44B4A42D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35" w:type="dxa"/>
            <w:gridSpan w:val="3"/>
            <w:shd w:val="clear" w:color="auto" w:fill="auto"/>
            <w:vAlign w:val="bottom"/>
          </w:tcPr>
          <w:p w14:paraId="610B2B49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2D6CF6" w:rsidRPr="00066496" w14:paraId="7B3256EE" w14:textId="77777777" w:rsidTr="002D6CF6">
        <w:trPr>
          <w:cantSplit/>
          <w:tblHeader/>
        </w:trPr>
        <w:tc>
          <w:tcPr>
            <w:tcW w:w="3223" w:type="dxa"/>
            <w:vAlign w:val="bottom"/>
          </w:tcPr>
          <w:p w14:paraId="03BCB7E1" w14:textId="77777777" w:rsidR="002D6CF6" w:rsidRPr="00066496" w:rsidRDefault="002D6CF6" w:rsidP="002D6CF6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79E6D61A" w14:textId="77777777" w:rsidR="002D6CF6" w:rsidRPr="00066496" w:rsidRDefault="002D6CF6" w:rsidP="002D6CF6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bidi="th-TH"/>
              </w:rPr>
              <w:t>ลั</w:t>
            </w:r>
            <w:r w:rsidRPr="00066496">
              <w:rPr>
                <w:rFonts w:ascii="Angsana New" w:hAnsi="Angsana New"/>
                <w:sz w:val="28"/>
                <w:szCs w:val="28"/>
                <w:cs/>
              </w:rPr>
              <w:t>กษณะธุรกิจ</w:t>
            </w:r>
          </w:p>
        </w:tc>
        <w:tc>
          <w:tcPr>
            <w:tcW w:w="990" w:type="dxa"/>
          </w:tcPr>
          <w:p w14:paraId="3CFBFAA4" w14:textId="1EC211C9" w:rsidR="002D6CF6" w:rsidRPr="00066496" w:rsidRDefault="002D6CF6" w:rsidP="002D6CF6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</w:rPr>
              <w:t>ดำเนิน</w:t>
            </w:r>
            <w:r w:rsidRPr="00066496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ธุรกิจ</w:t>
            </w:r>
          </w:p>
        </w:tc>
        <w:tc>
          <w:tcPr>
            <w:tcW w:w="180" w:type="dxa"/>
          </w:tcPr>
          <w:p w14:paraId="29CB36F4" w14:textId="77777777" w:rsidR="002D6CF6" w:rsidRPr="00066496" w:rsidRDefault="002D6CF6" w:rsidP="002D6CF6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407EC27" w14:textId="77777777" w:rsidR="002D6CF6" w:rsidRPr="00066496" w:rsidRDefault="002D6CF6" w:rsidP="002D6CF6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เป็นเจ้าของ</w:t>
            </w:r>
          </w:p>
        </w:tc>
        <w:tc>
          <w:tcPr>
            <w:tcW w:w="178" w:type="dxa"/>
            <w:vAlign w:val="bottom"/>
          </w:tcPr>
          <w:p w14:paraId="6EFB993D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2" w:type="dxa"/>
            <w:gridSpan w:val="3"/>
            <w:vAlign w:val="bottom"/>
          </w:tcPr>
          <w:p w14:paraId="4532A9C7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78" w:type="dxa"/>
            <w:vAlign w:val="bottom"/>
          </w:tcPr>
          <w:p w14:paraId="43A8116F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42" w:type="dxa"/>
            <w:gridSpan w:val="3"/>
            <w:shd w:val="clear" w:color="auto" w:fill="auto"/>
            <w:vAlign w:val="bottom"/>
          </w:tcPr>
          <w:p w14:paraId="21B19682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</w:rPr>
              <w:t>การด้อยค่า</w:t>
            </w:r>
          </w:p>
        </w:tc>
        <w:tc>
          <w:tcPr>
            <w:tcW w:w="178" w:type="dxa"/>
            <w:vAlign w:val="bottom"/>
          </w:tcPr>
          <w:p w14:paraId="34E7C222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35" w:type="dxa"/>
            <w:gridSpan w:val="3"/>
            <w:shd w:val="clear" w:color="auto" w:fill="auto"/>
            <w:vAlign w:val="bottom"/>
          </w:tcPr>
          <w:p w14:paraId="3A0F6213" w14:textId="77777777" w:rsidR="002D6CF6" w:rsidRPr="00066496" w:rsidRDefault="002D6CF6" w:rsidP="002D6CF6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  <w:r w:rsidRPr="0006649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6496">
              <w:rPr>
                <w:rFonts w:ascii="Angsana New" w:hAnsi="Angsana New"/>
                <w:sz w:val="28"/>
                <w:szCs w:val="28"/>
                <w:cs/>
              </w:rPr>
              <w:t>-</w:t>
            </w:r>
            <w:r w:rsidRPr="0006649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6496">
              <w:rPr>
                <w:rFonts w:ascii="Angsana New" w:hAnsi="Angsana New"/>
                <w:sz w:val="28"/>
                <w:szCs w:val="28"/>
                <w:cs/>
              </w:rPr>
              <w:t>สุทธิ</w:t>
            </w:r>
          </w:p>
        </w:tc>
      </w:tr>
      <w:tr w:rsidR="002D6CF6" w:rsidRPr="00066496" w14:paraId="6C93170A" w14:textId="77777777" w:rsidTr="002D6CF6">
        <w:trPr>
          <w:cantSplit/>
          <w:tblHeader/>
        </w:trPr>
        <w:tc>
          <w:tcPr>
            <w:tcW w:w="3223" w:type="dxa"/>
            <w:vAlign w:val="bottom"/>
          </w:tcPr>
          <w:p w14:paraId="553DD51B" w14:textId="77777777" w:rsidR="002D6CF6" w:rsidRPr="00066496" w:rsidRDefault="002D6CF6" w:rsidP="00574368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40255555" w14:textId="77777777" w:rsidR="002D6CF6" w:rsidRPr="00066496" w:rsidRDefault="002D6CF6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</w:tcPr>
          <w:p w14:paraId="1A04A5C8" w14:textId="77777777" w:rsidR="002D6CF6" w:rsidRPr="00066496" w:rsidRDefault="002D6CF6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</w:tcPr>
          <w:p w14:paraId="3F58B4A9" w14:textId="77777777" w:rsidR="002D6CF6" w:rsidRPr="00066496" w:rsidRDefault="002D6CF6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49178A6A" w14:textId="15A9AF97" w:rsidR="002D6CF6" w:rsidRPr="00066496" w:rsidRDefault="00C62FB9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540" w:type="dxa"/>
            <w:vAlign w:val="bottom"/>
          </w:tcPr>
          <w:p w14:paraId="2725E83D" w14:textId="10CB82EC" w:rsidR="002D6CF6" w:rsidRPr="00066496" w:rsidRDefault="00C62FB9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2565</w:t>
            </w:r>
          </w:p>
        </w:tc>
        <w:tc>
          <w:tcPr>
            <w:tcW w:w="178" w:type="dxa"/>
            <w:vAlign w:val="bottom"/>
          </w:tcPr>
          <w:p w14:paraId="744B3CEE" w14:textId="77777777" w:rsidR="002D6CF6" w:rsidRPr="00066496" w:rsidRDefault="002D6CF6" w:rsidP="0057436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056D6F53" w14:textId="3A6F4753" w:rsidR="002D6CF6" w:rsidRPr="00066496" w:rsidRDefault="00C62FB9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78" w:type="dxa"/>
            <w:vAlign w:val="bottom"/>
          </w:tcPr>
          <w:p w14:paraId="5254762D" w14:textId="77777777" w:rsidR="002D6CF6" w:rsidRPr="00066496" w:rsidRDefault="002D6CF6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02" w:type="dxa"/>
            <w:vAlign w:val="bottom"/>
          </w:tcPr>
          <w:p w14:paraId="0D4690F1" w14:textId="347297EC" w:rsidR="002D6CF6" w:rsidRPr="00066496" w:rsidRDefault="00C62FB9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2565</w:t>
            </w:r>
          </w:p>
        </w:tc>
        <w:tc>
          <w:tcPr>
            <w:tcW w:w="178" w:type="dxa"/>
            <w:vAlign w:val="bottom"/>
          </w:tcPr>
          <w:p w14:paraId="673312F0" w14:textId="77777777" w:rsidR="002D6CF6" w:rsidRPr="00066496" w:rsidRDefault="002D6CF6" w:rsidP="0057436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2D6A7388" w14:textId="00C79829" w:rsidR="002D6CF6" w:rsidRPr="00066496" w:rsidRDefault="00C62FB9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DEE2EC" w14:textId="77777777" w:rsidR="002D6CF6" w:rsidRPr="00066496" w:rsidRDefault="002D6CF6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CB4729D" w14:textId="1F3C43CE" w:rsidR="002D6CF6" w:rsidRPr="00066496" w:rsidRDefault="00C62FB9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2565</w:t>
            </w:r>
          </w:p>
        </w:tc>
        <w:tc>
          <w:tcPr>
            <w:tcW w:w="178" w:type="dxa"/>
            <w:vAlign w:val="bottom"/>
          </w:tcPr>
          <w:p w14:paraId="619DED0A" w14:textId="77777777" w:rsidR="002D6CF6" w:rsidRPr="00066496" w:rsidRDefault="002D6CF6" w:rsidP="00574368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029B8A27" w14:textId="1A1FE058" w:rsidR="002D6CF6" w:rsidRPr="00066496" w:rsidRDefault="00C62FB9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2566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40FB4C4" w14:textId="77777777" w:rsidR="002D6CF6" w:rsidRPr="00066496" w:rsidRDefault="002D6CF6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967855" w14:textId="767BBFA3" w:rsidR="002D6CF6" w:rsidRPr="00066496" w:rsidRDefault="00C62FB9" w:rsidP="005743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2565</w:t>
            </w:r>
          </w:p>
        </w:tc>
      </w:tr>
      <w:tr w:rsidR="002D6CF6" w:rsidRPr="00066496" w14:paraId="26B0FF7A" w14:textId="77777777" w:rsidTr="002D6CF6">
        <w:trPr>
          <w:cantSplit/>
          <w:trHeight w:val="317"/>
          <w:tblHeader/>
        </w:trPr>
        <w:tc>
          <w:tcPr>
            <w:tcW w:w="3223" w:type="dxa"/>
            <w:vAlign w:val="bottom"/>
          </w:tcPr>
          <w:p w14:paraId="61E7C361" w14:textId="77777777" w:rsidR="002D6CF6" w:rsidRPr="00066496" w:rsidRDefault="002D6CF6" w:rsidP="007F4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133F5E0C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1D4C7619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195B5F53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164A1A5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6496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14:paraId="6C9A18C2" w14:textId="77777777" w:rsidR="002D6CF6" w:rsidRPr="00066496" w:rsidRDefault="002D6CF6" w:rsidP="007F4547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105" w:type="dxa"/>
            <w:gridSpan w:val="11"/>
            <w:vAlign w:val="center"/>
          </w:tcPr>
          <w:p w14:paraId="6EB4BC84" w14:textId="77777777" w:rsidR="002D6CF6" w:rsidRPr="00066496" w:rsidRDefault="002D6CF6" w:rsidP="007F4547">
            <w:pPr>
              <w:pStyle w:val="acctfourfigures"/>
              <w:tabs>
                <w:tab w:val="clear" w:pos="765"/>
              </w:tabs>
              <w:spacing w:line="240" w:lineRule="atLeast"/>
              <w:ind w:left="-79" w:right="-25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66496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2D6CF6" w:rsidRPr="00066496" w14:paraId="55A1F1EC" w14:textId="77777777" w:rsidTr="002D6CF6">
        <w:trPr>
          <w:cantSplit/>
          <w:trHeight w:val="317"/>
        </w:trPr>
        <w:tc>
          <w:tcPr>
            <w:tcW w:w="3223" w:type="dxa"/>
            <w:vAlign w:val="bottom"/>
          </w:tcPr>
          <w:p w14:paraId="6F45B7F8" w14:textId="77777777" w:rsidR="002D6CF6" w:rsidRPr="00066496" w:rsidRDefault="002D6CF6" w:rsidP="007F45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บริษัทร่วม</w:t>
            </w:r>
            <w:r w:rsidRPr="0006649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ทางตรง</w:t>
            </w:r>
          </w:p>
        </w:tc>
        <w:tc>
          <w:tcPr>
            <w:tcW w:w="3150" w:type="dxa"/>
          </w:tcPr>
          <w:p w14:paraId="60AF9E53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CEBB975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A368702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vAlign w:val="bottom"/>
          </w:tcPr>
          <w:p w14:paraId="48E638D5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0" w:type="dxa"/>
            <w:vAlign w:val="bottom"/>
          </w:tcPr>
          <w:p w14:paraId="431F2CCE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1E06A41E" w14:textId="77777777" w:rsidR="002D6CF6" w:rsidRPr="00066496" w:rsidRDefault="002D6CF6" w:rsidP="007F4547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bottom"/>
          </w:tcPr>
          <w:p w14:paraId="7FD2DF19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7C5B7DE" w14:textId="77777777" w:rsidR="002D6CF6" w:rsidRPr="00066496" w:rsidRDefault="002D6CF6" w:rsidP="007F45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2" w:type="dxa"/>
            <w:vAlign w:val="bottom"/>
          </w:tcPr>
          <w:p w14:paraId="572BAE2B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41C57E63" w14:textId="77777777" w:rsidR="002D6CF6" w:rsidRPr="00066496" w:rsidRDefault="002D6CF6" w:rsidP="007F45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508E82D7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63E5B02" w14:textId="77777777" w:rsidR="002D6CF6" w:rsidRPr="00066496" w:rsidRDefault="002D6CF6" w:rsidP="007F45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1361A98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33A6FBE8" w14:textId="77777777" w:rsidR="002D6CF6" w:rsidRPr="00066496" w:rsidRDefault="002D6CF6" w:rsidP="007F45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281AC016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547C670" w14:textId="77777777" w:rsidR="002D6CF6" w:rsidRPr="00066496" w:rsidRDefault="002D6CF6" w:rsidP="007F454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D94843D" w14:textId="77777777" w:rsidR="002D6CF6" w:rsidRPr="00066496" w:rsidRDefault="002D6CF6" w:rsidP="007F4547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9B27C2" w:rsidRPr="00066496" w14:paraId="26E1D708" w14:textId="77777777" w:rsidTr="0008142E">
        <w:trPr>
          <w:cantSplit/>
        </w:trPr>
        <w:tc>
          <w:tcPr>
            <w:tcW w:w="3223" w:type="dxa"/>
            <w:vAlign w:val="bottom"/>
          </w:tcPr>
          <w:p w14:paraId="40CADBCD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</w:rPr>
              <w:t>บริษัท เฟิร์ส โคราช วินด์ จำกัด</w:t>
            </w:r>
          </w:p>
        </w:tc>
        <w:tc>
          <w:tcPr>
            <w:tcW w:w="3150" w:type="dxa"/>
          </w:tcPr>
          <w:p w14:paraId="415F24FC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990" w:type="dxa"/>
          </w:tcPr>
          <w:p w14:paraId="6B480954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180" w:type="dxa"/>
          </w:tcPr>
          <w:p w14:paraId="459ABC3F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5C34A9E8" w14:textId="77D6E9E1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540" w:type="dxa"/>
            <w:vAlign w:val="bottom"/>
          </w:tcPr>
          <w:p w14:paraId="6B670E22" w14:textId="7F3B6794" w:rsidR="009B27C2" w:rsidRPr="00066496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178" w:type="dxa"/>
            <w:vAlign w:val="bottom"/>
          </w:tcPr>
          <w:p w14:paraId="6B961AEC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893B137" w14:textId="51A5DC9B" w:rsidR="009B27C2" w:rsidRPr="00066496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399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204</w:t>
            </w:r>
          </w:p>
        </w:tc>
        <w:tc>
          <w:tcPr>
            <w:tcW w:w="178" w:type="dxa"/>
            <w:vAlign w:val="bottom"/>
          </w:tcPr>
          <w:p w14:paraId="550270F5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59B44915" w14:textId="331759BF" w:rsidR="009B27C2" w:rsidRPr="00066496" w:rsidRDefault="00C62FB9" w:rsidP="009B27C2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399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204</w:t>
            </w:r>
          </w:p>
        </w:tc>
        <w:tc>
          <w:tcPr>
            <w:tcW w:w="178" w:type="dxa"/>
            <w:vAlign w:val="bottom"/>
          </w:tcPr>
          <w:p w14:paraId="7464A1E9" w14:textId="77777777" w:rsidR="009B27C2" w:rsidRPr="00066496" w:rsidRDefault="009B27C2" w:rsidP="009B27C2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53A46E71" w14:textId="705402C2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62DB632" w14:textId="77777777" w:rsidR="009B27C2" w:rsidRPr="00066496" w:rsidRDefault="009B27C2" w:rsidP="009B27C2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2B39181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3DE1C693" w14:textId="77777777" w:rsidR="009B27C2" w:rsidRPr="00066496" w:rsidRDefault="009B27C2" w:rsidP="009B27C2">
            <w:pPr>
              <w:tabs>
                <w:tab w:val="decimal" w:pos="735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198BBE8A" w14:textId="29EDDC60" w:rsidR="009B27C2" w:rsidRPr="00066496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399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19630A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5F9453B" w14:textId="5293EA0C" w:rsidR="009B27C2" w:rsidRPr="00066496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uto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399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204</w:t>
            </w:r>
          </w:p>
        </w:tc>
      </w:tr>
      <w:tr w:rsidR="009B27C2" w:rsidRPr="00066496" w14:paraId="579C1FFA" w14:textId="77777777" w:rsidTr="0008142E">
        <w:trPr>
          <w:cantSplit/>
        </w:trPr>
        <w:tc>
          <w:tcPr>
            <w:tcW w:w="3223" w:type="dxa"/>
            <w:vAlign w:val="bottom"/>
          </w:tcPr>
          <w:p w14:paraId="41030547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</w:rPr>
              <w:t>บริษัท เค.อาร์.ทู จำกัด</w:t>
            </w:r>
          </w:p>
        </w:tc>
        <w:tc>
          <w:tcPr>
            <w:tcW w:w="3150" w:type="dxa"/>
          </w:tcPr>
          <w:p w14:paraId="2BEE578D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990" w:type="dxa"/>
          </w:tcPr>
          <w:p w14:paraId="5B971D0F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180" w:type="dxa"/>
          </w:tcPr>
          <w:p w14:paraId="4F429CE5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4989CBDE" w14:textId="48866FDD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540" w:type="dxa"/>
            <w:vAlign w:val="bottom"/>
          </w:tcPr>
          <w:p w14:paraId="465ED2D9" w14:textId="4DD5F629" w:rsidR="009B27C2" w:rsidRPr="00066496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178" w:type="dxa"/>
            <w:vAlign w:val="bottom"/>
          </w:tcPr>
          <w:p w14:paraId="3ECBA872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60A008C" w14:textId="65E7DA77" w:rsidR="009B27C2" w:rsidRPr="00066496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365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178" w:type="dxa"/>
            <w:vAlign w:val="bottom"/>
          </w:tcPr>
          <w:p w14:paraId="68C3BA3F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37CCF65A" w14:textId="5D6F648E" w:rsidR="009B27C2" w:rsidRPr="00066496" w:rsidRDefault="00C62FB9" w:rsidP="009B27C2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365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178" w:type="dxa"/>
            <w:vAlign w:val="bottom"/>
          </w:tcPr>
          <w:p w14:paraId="4D13B103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077AA386" w14:textId="61FACC3A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E00095" w14:textId="77777777" w:rsidR="009B27C2" w:rsidRPr="00066496" w:rsidRDefault="009B27C2" w:rsidP="009B27C2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5A8310BF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1264733" w14:textId="77777777" w:rsidR="009B27C2" w:rsidRPr="00066496" w:rsidRDefault="009B27C2" w:rsidP="009B27C2">
            <w:pPr>
              <w:tabs>
                <w:tab w:val="decimal" w:pos="735"/>
              </w:tabs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64866B3B" w14:textId="4030A00D" w:rsidR="009B27C2" w:rsidRPr="00066496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365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3CCB271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EE66421" w14:textId="4BAE1DCA" w:rsidR="009B27C2" w:rsidRPr="00066496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uto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365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400</w:t>
            </w:r>
          </w:p>
        </w:tc>
      </w:tr>
      <w:tr w:rsidR="009B27C2" w:rsidRPr="00066496" w14:paraId="55B545D1" w14:textId="77777777" w:rsidTr="0008142E">
        <w:trPr>
          <w:cantSplit/>
        </w:trPr>
        <w:tc>
          <w:tcPr>
            <w:tcW w:w="3223" w:type="dxa"/>
          </w:tcPr>
          <w:p w14:paraId="1B83996E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25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 xml:space="preserve">บริษัท นอร์ทเทิร์น บางกอกโมโนเรล จำกัด </w:t>
            </w:r>
          </w:p>
        </w:tc>
        <w:tc>
          <w:tcPr>
            <w:tcW w:w="3150" w:type="dxa"/>
          </w:tcPr>
          <w:p w14:paraId="22A1E21C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ธุรกิจระบบขนส่งมวลชน</w:t>
            </w:r>
          </w:p>
        </w:tc>
        <w:tc>
          <w:tcPr>
            <w:tcW w:w="990" w:type="dxa"/>
          </w:tcPr>
          <w:p w14:paraId="495A4584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2729A216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33BE443" w14:textId="361195CB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540" w:type="dxa"/>
            <w:vAlign w:val="bottom"/>
          </w:tcPr>
          <w:p w14:paraId="2BB08FA5" w14:textId="7FDCDAAE" w:rsidR="009B27C2" w:rsidRPr="00066496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178" w:type="dxa"/>
            <w:vAlign w:val="bottom"/>
          </w:tcPr>
          <w:p w14:paraId="2F83745A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</w:tcPr>
          <w:p w14:paraId="61136F25" w14:textId="72FB007B" w:rsidR="009B27C2" w:rsidRPr="00066496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419BBF19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2" w:type="dxa"/>
          </w:tcPr>
          <w:p w14:paraId="0EFF0810" w14:textId="23E3931B" w:rsidR="009B27C2" w:rsidRPr="00066496" w:rsidRDefault="00C62FB9" w:rsidP="009B27C2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68E50974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35A89776" w14:textId="6D79C1BB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C7480F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B243826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78AD554" w14:textId="77777777" w:rsidR="009B27C2" w:rsidRPr="00066496" w:rsidRDefault="009B27C2" w:rsidP="009B27C2">
            <w:pPr>
              <w:tabs>
                <w:tab w:val="decimal" w:pos="735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65" w:type="dxa"/>
            <w:shd w:val="clear" w:color="auto" w:fill="auto"/>
          </w:tcPr>
          <w:p w14:paraId="2426FB51" w14:textId="7FA215F9" w:rsidR="009B27C2" w:rsidRPr="00066496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841963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4CE9EF8" w14:textId="344360E4" w:rsidR="009B27C2" w:rsidRPr="00066496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uto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</w:tr>
      <w:tr w:rsidR="009B27C2" w:rsidRPr="00066496" w14:paraId="53C10972" w14:textId="77777777" w:rsidTr="0008142E">
        <w:trPr>
          <w:cantSplit/>
        </w:trPr>
        <w:tc>
          <w:tcPr>
            <w:tcW w:w="3223" w:type="dxa"/>
          </w:tcPr>
          <w:p w14:paraId="264445D5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8"/>
                <w:szCs w:val="28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</w:rPr>
              <w:t xml:space="preserve">บริษัท อีสเทิร์น บางกอกโมโนเรล จำกัด </w:t>
            </w:r>
          </w:p>
        </w:tc>
        <w:tc>
          <w:tcPr>
            <w:tcW w:w="3150" w:type="dxa"/>
          </w:tcPr>
          <w:p w14:paraId="2437CD3B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ธุรกิจระบบขนส่งมวลชน</w:t>
            </w:r>
          </w:p>
        </w:tc>
        <w:tc>
          <w:tcPr>
            <w:tcW w:w="990" w:type="dxa"/>
          </w:tcPr>
          <w:p w14:paraId="399973F7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4F02925C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0B5C623" w14:textId="0F0DB84D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540" w:type="dxa"/>
            <w:vAlign w:val="bottom"/>
          </w:tcPr>
          <w:p w14:paraId="487F0A13" w14:textId="46F3AA50" w:rsidR="009B27C2" w:rsidRPr="00066496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178" w:type="dxa"/>
            <w:vAlign w:val="bottom"/>
          </w:tcPr>
          <w:p w14:paraId="4CB2612E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</w:tcPr>
          <w:p w14:paraId="7246F939" w14:textId="730BF76A" w:rsidR="009B27C2" w:rsidRPr="00066496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27D405E8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2" w:type="dxa"/>
          </w:tcPr>
          <w:p w14:paraId="0BF3550C" w14:textId="204498D3" w:rsidR="009B27C2" w:rsidRPr="00066496" w:rsidRDefault="00C62FB9" w:rsidP="009B27C2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111276F1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0C69BD44" w14:textId="730A1C04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F8E98A4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C82BB99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E63A544" w14:textId="77777777" w:rsidR="009B27C2" w:rsidRPr="00066496" w:rsidRDefault="009B27C2" w:rsidP="009B27C2">
            <w:pPr>
              <w:tabs>
                <w:tab w:val="decimal" w:pos="735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65" w:type="dxa"/>
            <w:shd w:val="clear" w:color="auto" w:fill="auto"/>
          </w:tcPr>
          <w:p w14:paraId="3FC7DC86" w14:textId="79AB71CC" w:rsidR="009B27C2" w:rsidRPr="00066496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63CAB5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C646D47" w14:textId="358107FF" w:rsidR="009B27C2" w:rsidRPr="00066496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uto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</w:tr>
      <w:tr w:rsidR="009B27C2" w:rsidRPr="00066496" w14:paraId="175B0955" w14:textId="77777777" w:rsidTr="0008142E">
        <w:trPr>
          <w:cantSplit/>
        </w:trPr>
        <w:tc>
          <w:tcPr>
            <w:tcW w:w="3223" w:type="dxa"/>
          </w:tcPr>
          <w:p w14:paraId="2F942D49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 บริการเชื้อเพลิงการบิน</w:t>
            </w:r>
            <w:r w:rsidRPr="00066496">
              <w:rPr>
                <w:rFonts w:ascii="Angsana New" w:hAnsi="Angsana New"/>
                <w:spacing w:val="-4"/>
                <w:sz w:val="28"/>
                <w:szCs w:val="28"/>
              </w:rPr>
              <w:br/>
              <w:t xml:space="preserve">   </w:t>
            </w:r>
            <w:r w:rsidRPr="00066496">
              <w:rPr>
                <w:rFonts w:ascii="Angsana New" w:hAnsi="Angsana New"/>
                <w:spacing w:val="-4"/>
                <w:sz w:val="28"/>
                <w:szCs w:val="28"/>
                <w:cs/>
              </w:rPr>
              <w:t>กรุงเทพ จำกัด (มหาชน)</w:t>
            </w:r>
          </w:p>
        </w:tc>
        <w:tc>
          <w:tcPr>
            <w:tcW w:w="3150" w:type="dxa"/>
          </w:tcPr>
          <w:p w14:paraId="0EF3C3A8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</w:p>
          <w:p w14:paraId="629A1F50" w14:textId="5F099DB3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ให้บริการเติมน้ำมันเชื้อเพลิงอากาศยาน</w:t>
            </w:r>
          </w:p>
        </w:tc>
        <w:tc>
          <w:tcPr>
            <w:tcW w:w="990" w:type="dxa"/>
          </w:tcPr>
          <w:p w14:paraId="49B15A0F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14:paraId="77BEE602" w14:textId="38A5BF86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718AE172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77F7C307" w14:textId="199F74FD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15</w:t>
            </w:r>
            <w:r w:rsidR="009B27C2" w:rsidRPr="0008142E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53</w:t>
            </w:r>
          </w:p>
        </w:tc>
        <w:tc>
          <w:tcPr>
            <w:tcW w:w="540" w:type="dxa"/>
            <w:vAlign w:val="bottom"/>
          </w:tcPr>
          <w:p w14:paraId="7701E40B" w14:textId="5F9FFA2F" w:rsidR="009B27C2" w:rsidRPr="00066496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15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53</w:t>
            </w:r>
          </w:p>
        </w:tc>
        <w:tc>
          <w:tcPr>
            <w:tcW w:w="178" w:type="dxa"/>
            <w:vAlign w:val="bottom"/>
          </w:tcPr>
          <w:p w14:paraId="1E96679E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</w:tcPr>
          <w:p w14:paraId="33B95892" w14:textId="77777777" w:rsidR="009B27C2" w:rsidRDefault="009B27C2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14:paraId="0B11E85A" w14:textId="543EF889" w:rsidR="009B27C2" w:rsidRPr="00066496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712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138</w:t>
            </w:r>
          </w:p>
        </w:tc>
        <w:tc>
          <w:tcPr>
            <w:tcW w:w="178" w:type="dxa"/>
            <w:vAlign w:val="bottom"/>
          </w:tcPr>
          <w:p w14:paraId="490B70E7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2" w:type="dxa"/>
          </w:tcPr>
          <w:p w14:paraId="4F03271B" w14:textId="77777777" w:rsidR="009B27C2" w:rsidRDefault="009B27C2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14:paraId="56F72E33" w14:textId="13C337E7" w:rsidR="009B27C2" w:rsidRPr="00066496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712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138</w:t>
            </w:r>
          </w:p>
        </w:tc>
        <w:tc>
          <w:tcPr>
            <w:tcW w:w="178" w:type="dxa"/>
            <w:vAlign w:val="bottom"/>
          </w:tcPr>
          <w:p w14:paraId="63B44406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15A290CB" w14:textId="65E1B3AC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9983D4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54632BD0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B94B58F" w14:textId="77777777" w:rsidR="009B27C2" w:rsidRPr="00066496" w:rsidRDefault="009B27C2" w:rsidP="009B27C2">
            <w:pPr>
              <w:tabs>
                <w:tab w:val="decimal" w:pos="735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65" w:type="dxa"/>
            <w:shd w:val="clear" w:color="auto" w:fill="auto"/>
          </w:tcPr>
          <w:p w14:paraId="20883A3D" w14:textId="77777777" w:rsidR="009B27C2" w:rsidRDefault="009B27C2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14:paraId="1306177A" w14:textId="2CB261B2" w:rsidR="009B27C2" w:rsidRPr="00066496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712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138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BBF65C8" w14:textId="77777777" w:rsidR="009B27C2" w:rsidRPr="008D3063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FB05C24" w14:textId="77777777" w:rsidR="009B27C2" w:rsidRDefault="009B27C2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14:paraId="28B087EB" w14:textId="7B7EA666" w:rsidR="009B27C2" w:rsidRPr="00066496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712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138</w:t>
            </w:r>
          </w:p>
        </w:tc>
      </w:tr>
      <w:tr w:rsidR="009B27C2" w:rsidRPr="00066496" w14:paraId="0AF6EF93" w14:textId="77777777" w:rsidTr="0008142E">
        <w:trPr>
          <w:cantSplit/>
        </w:trPr>
        <w:tc>
          <w:tcPr>
            <w:tcW w:w="3223" w:type="dxa"/>
          </w:tcPr>
          <w:p w14:paraId="0F611945" w14:textId="09D022DE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C292E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>บริษัท พริ้นซิเพิล เฮลท์แคร์</w:t>
            </w:r>
            <w:r>
              <w:rPr>
                <w:rFonts w:ascii="Angsana New" w:hAnsi="Angsana New"/>
                <w:spacing w:val="-10"/>
                <w:sz w:val="28"/>
                <w:szCs w:val="28"/>
              </w:rPr>
              <w:t xml:space="preserve"> </w:t>
            </w:r>
            <w:r w:rsidRPr="00CC292E">
              <w:rPr>
                <w:rFonts w:ascii="Angsana New" w:hAnsi="Angsana New"/>
                <w:spacing w:val="-10"/>
                <w:sz w:val="28"/>
                <w:szCs w:val="28"/>
              </w:rPr>
              <w:t>-</w:t>
            </w:r>
            <w:r>
              <w:rPr>
                <w:rFonts w:ascii="Angsana New" w:hAnsi="Angsana New"/>
                <w:spacing w:val="-10"/>
                <w:sz w:val="28"/>
                <w:szCs w:val="28"/>
              </w:rPr>
              <w:t xml:space="preserve"> </w:t>
            </w:r>
            <w:r w:rsidRPr="00CC292E">
              <w:rPr>
                <w:rFonts w:ascii="Angsana New" w:hAnsi="Angsana New" w:hint="cs"/>
                <w:spacing w:val="-10"/>
                <w:sz w:val="28"/>
                <w:szCs w:val="28"/>
                <w:cs/>
              </w:rPr>
              <w:t>สกลนคร จำกัด</w:t>
            </w:r>
          </w:p>
        </w:tc>
        <w:tc>
          <w:tcPr>
            <w:tcW w:w="3150" w:type="dxa"/>
          </w:tcPr>
          <w:p w14:paraId="1B1324B7" w14:textId="1CF646C5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C292E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ธุรกิจโรงพยาบาลเอกชน</w:t>
            </w:r>
          </w:p>
        </w:tc>
        <w:tc>
          <w:tcPr>
            <w:tcW w:w="990" w:type="dxa"/>
          </w:tcPr>
          <w:p w14:paraId="4874403F" w14:textId="2F05AACA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C292E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2ED17A78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5540F4F" w14:textId="1BC81CAC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540" w:type="dxa"/>
            <w:vAlign w:val="bottom"/>
          </w:tcPr>
          <w:p w14:paraId="74DC08A3" w14:textId="22B45475" w:rsidR="009B27C2" w:rsidRPr="0001010D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178" w:type="dxa"/>
            <w:vAlign w:val="bottom"/>
          </w:tcPr>
          <w:p w14:paraId="3844453C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</w:tcPr>
          <w:p w14:paraId="2E20D78E" w14:textId="3D4A7715" w:rsidR="009B27C2" w:rsidRPr="00066496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75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3CFA2460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2" w:type="dxa"/>
          </w:tcPr>
          <w:p w14:paraId="63523CC8" w14:textId="31B923AA" w:rsidR="009B27C2" w:rsidRDefault="00C62FB9" w:rsidP="009B27C2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75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64F2B08D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4D6C00A4" w14:textId="1EB6AED2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361713D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C420CF3" w14:textId="6D0E7AB8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CF78D4F" w14:textId="77777777" w:rsidR="009B27C2" w:rsidRPr="00066496" w:rsidRDefault="009B27C2" w:rsidP="009B27C2">
            <w:pPr>
              <w:tabs>
                <w:tab w:val="decimal" w:pos="735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65" w:type="dxa"/>
            <w:shd w:val="clear" w:color="auto" w:fill="auto"/>
          </w:tcPr>
          <w:p w14:paraId="1FF4F109" w14:textId="7C84790C" w:rsidR="009B27C2" w:rsidRPr="00066496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75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2CF97E0" w14:textId="77777777" w:rsidR="009B27C2" w:rsidRPr="008D3063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4102294B" w14:textId="78B8535A" w:rsidR="009B27C2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75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</w:tr>
      <w:tr w:rsidR="009B27C2" w:rsidRPr="00066496" w14:paraId="221DFEA1" w14:textId="77777777" w:rsidTr="0008142E">
        <w:trPr>
          <w:cantSplit/>
        </w:trPr>
        <w:tc>
          <w:tcPr>
            <w:tcW w:w="3223" w:type="dxa"/>
          </w:tcPr>
          <w:p w14:paraId="5DC94843" w14:textId="7506BDE2" w:rsidR="009B27C2" w:rsidRPr="000814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pacing w:val="-8"/>
                <w:sz w:val="28"/>
                <w:szCs w:val="28"/>
                <w:cs/>
              </w:rPr>
            </w:pPr>
            <w:r w:rsidRPr="0008142E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>บริษัท พริ้นซิเพิล เฮลท์แคร์</w:t>
            </w:r>
            <w:r w:rsidRPr="0008142E">
              <w:rPr>
                <w:rFonts w:asciiTheme="majorBidi" w:hAnsiTheme="majorBidi" w:cstheme="majorBidi"/>
                <w:spacing w:val="-8"/>
                <w:sz w:val="28"/>
                <w:szCs w:val="28"/>
              </w:rPr>
              <w:t>-</w:t>
            </w:r>
            <w:r w:rsidRPr="0008142E">
              <w:rPr>
                <w:rFonts w:asciiTheme="majorBidi" w:hAnsiTheme="majorBidi" w:cstheme="majorBidi" w:hint="cs"/>
                <w:spacing w:val="-8"/>
                <w:sz w:val="28"/>
                <w:szCs w:val="28"/>
                <w:cs/>
              </w:rPr>
              <w:t>มุกดาหาร</w:t>
            </w:r>
            <w:r w:rsidRPr="0008142E">
              <w:rPr>
                <w:rFonts w:asciiTheme="majorBidi" w:hAnsiTheme="majorBidi" w:cstheme="majorBidi"/>
                <w:spacing w:val="-8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3150" w:type="dxa"/>
          </w:tcPr>
          <w:p w14:paraId="0DE62A01" w14:textId="4A7A5800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C292E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ธุรกิจโรงพยาบาลเอกชน</w:t>
            </w:r>
          </w:p>
        </w:tc>
        <w:tc>
          <w:tcPr>
            <w:tcW w:w="990" w:type="dxa"/>
          </w:tcPr>
          <w:p w14:paraId="51E61EE9" w14:textId="6E75C4FA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C292E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043CB37B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7BE1934" w14:textId="5EE54B27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540" w:type="dxa"/>
            <w:vAlign w:val="bottom"/>
          </w:tcPr>
          <w:p w14:paraId="42D9971D" w14:textId="0B556AC6" w:rsidR="009B27C2" w:rsidRPr="00CC292E" w:rsidRDefault="0008142E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3087085B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7585636" w14:textId="2B847F4C" w:rsidR="009B27C2" w:rsidRPr="00CC292E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75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22F03694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2" w:type="dxa"/>
            <w:tcBorders>
              <w:bottom w:val="single" w:sz="4" w:space="0" w:color="auto"/>
            </w:tcBorders>
          </w:tcPr>
          <w:p w14:paraId="746A80E3" w14:textId="1E3ECDA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right="-25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34DF7C5A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B25425" w14:textId="615D5FE4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0530C45" w14:textId="77777777" w:rsidR="009B27C2" w:rsidRPr="00CC292E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0AA495" w14:textId="6FADB8FF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C58C916" w14:textId="77777777" w:rsidR="009B27C2" w:rsidRPr="00CC292E" w:rsidRDefault="009B27C2" w:rsidP="009B27C2">
            <w:pPr>
              <w:tabs>
                <w:tab w:val="decimal" w:pos="735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  <w:shd w:val="clear" w:color="auto" w:fill="auto"/>
          </w:tcPr>
          <w:p w14:paraId="05272CA2" w14:textId="451083A3" w:rsidR="009B27C2" w:rsidRPr="00CC292E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75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AE7FBF2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40B95C7D" w14:textId="35F18F82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right="-181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9B27C2" w:rsidRPr="00066496" w14:paraId="000AEDC2" w14:textId="77777777" w:rsidTr="0008142E">
        <w:trPr>
          <w:cantSplit/>
        </w:trPr>
        <w:tc>
          <w:tcPr>
            <w:tcW w:w="3223" w:type="dxa"/>
            <w:vAlign w:val="bottom"/>
          </w:tcPr>
          <w:p w14:paraId="1A81B5E2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3150" w:type="dxa"/>
          </w:tcPr>
          <w:p w14:paraId="7D2B54D2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</w:tcPr>
          <w:p w14:paraId="057C0FCD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0376DE95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2459998" w14:textId="77777777" w:rsidR="009B27C2" w:rsidRPr="0008142E" w:rsidRDefault="009B27C2" w:rsidP="009B27C2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540" w:type="dxa"/>
            <w:vAlign w:val="bottom"/>
          </w:tcPr>
          <w:p w14:paraId="43220B87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0C210C89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EA9E70" w14:textId="27CEB0E4" w:rsidR="009B27C2" w:rsidRPr="00066496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08" w:right="-182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506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742</w:t>
            </w:r>
          </w:p>
        </w:tc>
        <w:tc>
          <w:tcPr>
            <w:tcW w:w="178" w:type="dxa"/>
            <w:vAlign w:val="bottom"/>
          </w:tcPr>
          <w:p w14:paraId="45CD1125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1785FD" w14:textId="19D831AC" w:rsidR="009B27C2" w:rsidRPr="00066496" w:rsidRDefault="00C62FB9" w:rsidP="009B27C2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ind w:left="-108" w:right="-182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431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742</w:t>
            </w:r>
          </w:p>
        </w:tc>
        <w:tc>
          <w:tcPr>
            <w:tcW w:w="178" w:type="dxa"/>
            <w:vAlign w:val="bottom"/>
          </w:tcPr>
          <w:p w14:paraId="0C7C3B0A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F1B957" w14:textId="34C98222" w:rsidR="009B27C2" w:rsidRPr="00066496" w:rsidRDefault="003021CC" w:rsidP="003021CC">
            <w:pPr>
              <w:pStyle w:val="acctfourfigures"/>
              <w:tabs>
                <w:tab w:val="clear" w:pos="765"/>
                <w:tab w:val="left" w:pos="451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5FF5C1" w14:textId="77777777" w:rsidR="009B27C2" w:rsidRPr="00066496" w:rsidRDefault="009B27C2" w:rsidP="009B27C2">
            <w:pPr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463BAF7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1086500" w14:textId="77777777" w:rsidR="009B27C2" w:rsidRPr="00066496" w:rsidRDefault="009B27C2" w:rsidP="009B27C2">
            <w:pPr>
              <w:tabs>
                <w:tab w:val="decimal" w:pos="735"/>
              </w:tabs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val="en-GB"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17B7F2" w14:textId="28378D10" w:rsidR="009B27C2" w:rsidRPr="00066496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506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742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AF89E00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D22CBC" w14:textId="77C709A1" w:rsidR="009B27C2" w:rsidRPr="005F68F5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431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742</w:t>
            </w:r>
          </w:p>
        </w:tc>
      </w:tr>
      <w:tr w:rsidR="009B27C2" w:rsidRPr="00066496" w14:paraId="2CB3AA25" w14:textId="77777777" w:rsidTr="0008142E">
        <w:trPr>
          <w:cantSplit/>
          <w:trHeight w:val="107"/>
        </w:trPr>
        <w:tc>
          <w:tcPr>
            <w:tcW w:w="3223" w:type="dxa"/>
            <w:vAlign w:val="bottom"/>
          </w:tcPr>
          <w:p w14:paraId="3E4FED90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1B598F19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2C33765F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4D50D4F5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106888E" w14:textId="77777777" w:rsidR="009B27C2" w:rsidRPr="000814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0" w:type="dxa"/>
            <w:vAlign w:val="bottom"/>
          </w:tcPr>
          <w:p w14:paraId="62B18959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4FEF0C66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14:paraId="20BB8291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9"/>
              </w:tabs>
              <w:ind w:right="-17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8" w:type="dxa"/>
            <w:vAlign w:val="bottom"/>
          </w:tcPr>
          <w:p w14:paraId="548CC286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double" w:sz="4" w:space="0" w:color="auto"/>
            </w:tcBorders>
            <w:vAlign w:val="bottom"/>
          </w:tcPr>
          <w:p w14:paraId="370F8451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ind w:right="-17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78" w:type="dxa"/>
            <w:vAlign w:val="bottom"/>
          </w:tcPr>
          <w:p w14:paraId="6953F802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55E43BC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C59696D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D2E442E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62FA5A6C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96BC68A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6AC65C9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EC9BF10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1"/>
              </w:tabs>
              <w:ind w:right="-171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B27C2" w:rsidRPr="00066496" w14:paraId="4C06888D" w14:textId="77777777" w:rsidTr="0008142E">
        <w:trPr>
          <w:cantSplit/>
        </w:trPr>
        <w:tc>
          <w:tcPr>
            <w:tcW w:w="3223" w:type="dxa"/>
            <w:vAlign w:val="bottom"/>
          </w:tcPr>
          <w:p w14:paraId="1EEEA94C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6496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การร่วมค้า</w:t>
            </w:r>
            <w:r w:rsidRPr="0006649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ทางตรง</w:t>
            </w:r>
          </w:p>
        </w:tc>
        <w:tc>
          <w:tcPr>
            <w:tcW w:w="3150" w:type="dxa"/>
          </w:tcPr>
          <w:p w14:paraId="44E180BB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1AF2DD5F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72234499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4E0B9F89" w14:textId="77777777" w:rsidR="009B27C2" w:rsidRPr="0008142E" w:rsidRDefault="009B27C2" w:rsidP="009B27C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0" w:type="dxa"/>
            <w:vAlign w:val="bottom"/>
          </w:tcPr>
          <w:p w14:paraId="2EF431A6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69216FD7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2CC7055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790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37FE55EE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33335843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477"/>
                <w:tab w:val="decimal" w:pos="730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53CDE325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1C8FF65C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9EADAD2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1D99B5C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3429CF92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430CE1E4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042B71A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A774106" w14:textId="77777777" w:rsidR="009B27C2" w:rsidRPr="00066496" w:rsidRDefault="009B27C2" w:rsidP="009B27C2">
            <w:pPr>
              <w:pStyle w:val="acctfourfigures"/>
              <w:tabs>
                <w:tab w:val="clear" w:pos="765"/>
                <w:tab w:val="decimal" w:pos="660"/>
                <w:tab w:val="decimal" w:pos="751"/>
              </w:tabs>
              <w:spacing w:line="240" w:lineRule="atLeast"/>
              <w:ind w:left="-180" w:right="-20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9B27C2" w:rsidRPr="00066496" w14:paraId="71D5370D" w14:textId="77777777" w:rsidTr="0008142E">
        <w:trPr>
          <w:cantSplit/>
        </w:trPr>
        <w:tc>
          <w:tcPr>
            <w:tcW w:w="3223" w:type="dxa"/>
            <w:vAlign w:val="bottom"/>
          </w:tcPr>
          <w:p w14:paraId="31B16F5A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</w:rPr>
              <w:t>บริษัท ชูบุราชบุรี อีเลคทริคเซอร์วิส</w:t>
            </w:r>
            <w:r w:rsidRPr="0006649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6496">
              <w:rPr>
                <w:rFonts w:ascii="Angsana New" w:hAnsi="Angsana New"/>
                <w:sz w:val="28"/>
                <w:szCs w:val="28"/>
                <w:cs/>
              </w:rPr>
              <w:t>จำกัด</w:t>
            </w:r>
          </w:p>
        </w:tc>
        <w:tc>
          <w:tcPr>
            <w:tcW w:w="3150" w:type="dxa"/>
          </w:tcPr>
          <w:p w14:paraId="7F099945" w14:textId="43423C4D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บริการเดินเครื่องและบำรุงรักษาโรงไฟฟ้า</w:t>
            </w:r>
          </w:p>
        </w:tc>
        <w:tc>
          <w:tcPr>
            <w:tcW w:w="990" w:type="dxa"/>
          </w:tcPr>
          <w:p w14:paraId="671C0C3D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180" w:type="dxa"/>
          </w:tcPr>
          <w:p w14:paraId="3A0E7726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57FDB15D" w14:textId="5A7AF744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540" w:type="dxa"/>
            <w:vAlign w:val="bottom"/>
          </w:tcPr>
          <w:p w14:paraId="3A8A1E58" w14:textId="7A53521F" w:rsidR="009B27C2" w:rsidRPr="00066496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50</w:t>
            </w:r>
          </w:p>
        </w:tc>
        <w:tc>
          <w:tcPr>
            <w:tcW w:w="178" w:type="dxa"/>
            <w:vAlign w:val="bottom"/>
          </w:tcPr>
          <w:p w14:paraId="5FBADC7A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EA90B3D" w14:textId="45EDF5A9" w:rsidR="009B27C2" w:rsidRPr="00066496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5620F19C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2" w:type="dxa"/>
            <w:vAlign w:val="bottom"/>
          </w:tcPr>
          <w:p w14:paraId="48E1CE54" w14:textId="01479D45" w:rsidR="009B27C2" w:rsidRPr="00066496" w:rsidRDefault="00C62FB9" w:rsidP="009B27C2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19B5527F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5C2A8DC7" w14:textId="0C9CC1BD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8DFB9C" w14:textId="47C7AADB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4CFA743A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3F49A5C5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07694219" w14:textId="5FB55D76" w:rsidR="009B27C2" w:rsidRPr="00066496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C197027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6F0756A" w14:textId="7039F7F3" w:rsidR="009B27C2" w:rsidRPr="00066496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</w:tr>
      <w:tr w:rsidR="009B27C2" w:rsidRPr="00066496" w14:paraId="0BB3724C" w14:textId="77777777" w:rsidTr="0008142E">
        <w:trPr>
          <w:cantSplit/>
          <w:trHeight w:val="299"/>
        </w:trPr>
        <w:tc>
          <w:tcPr>
            <w:tcW w:w="3223" w:type="dxa"/>
            <w:vAlign w:val="bottom"/>
          </w:tcPr>
          <w:p w14:paraId="1BADDBDF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0"/>
                <w:tab w:val="left" w:pos="210"/>
                <w:tab w:val="left" w:pos="375"/>
              </w:tabs>
              <w:ind w:right="-70"/>
              <w:rPr>
                <w:rFonts w:ascii="Angsana New" w:hAnsi="Angsana New"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</w:rPr>
              <w:t>บริษัท เซาท์อีสท์ เอเชีย</w:t>
            </w:r>
            <w:r w:rsidRPr="00066496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6496">
              <w:rPr>
                <w:rFonts w:ascii="Angsana New" w:hAnsi="Angsana New"/>
                <w:sz w:val="28"/>
                <w:szCs w:val="28"/>
                <w:cs/>
              </w:rPr>
              <w:t>เอนเนอร์จี จำกัด</w:t>
            </w:r>
          </w:p>
        </w:tc>
        <w:tc>
          <w:tcPr>
            <w:tcW w:w="3150" w:type="dxa"/>
          </w:tcPr>
          <w:p w14:paraId="77D8AE15" w14:textId="5F10203A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ลงทุนในธุรกิจเกี่ยวกับพลังงานไฟฟ้า</w:t>
            </w:r>
          </w:p>
        </w:tc>
        <w:tc>
          <w:tcPr>
            <w:tcW w:w="990" w:type="dxa"/>
          </w:tcPr>
          <w:p w14:paraId="3A805C4B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180" w:type="dxa"/>
          </w:tcPr>
          <w:p w14:paraId="69618867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5DBACB7B" w14:textId="74EB05EA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33</w:t>
            </w:r>
            <w:r w:rsidR="009B27C2" w:rsidRPr="0008142E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33</w:t>
            </w:r>
          </w:p>
        </w:tc>
        <w:tc>
          <w:tcPr>
            <w:tcW w:w="540" w:type="dxa"/>
            <w:vAlign w:val="bottom"/>
          </w:tcPr>
          <w:p w14:paraId="621D1562" w14:textId="153A50BE" w:rsidR="009B27C2" w:rsidRPr="00066496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33</w:t>
            </w:r>
            <w:r w:rsidR="009B27C2" w:rsidRPr="00066496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33</w:t>
            </w:r>
          </w:p>
        </w:tc>
        <w:tc>
          <w:tcPr>
            <w:tcW w:w="178" w:type="dxa"/>
            <w:vAlign w:val="bottom"/>
          </w:tcPr>
          <w:p w14:paraId="10CA396E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3909E8DC" w14:textId="4AD2E739" w:rsidR="009B27C2" w:rsidRPr="00066496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202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178" w:type="dxa"/>
            <w:vAlign w:val="bottom"/>
          </w:tcPr>
          <w:p w14:paraId="4C3706BB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760A005C" w14:textId="6C2F1C09" w:rsidR="009B27C2" w:rsidRPr="00066496" w:rsidRDefault="00C62FB9" w:rsidP="009B27C2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202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178" w:type="dxa"/>
            <w:vAlign w:val="bottom"/>
          </w:tcPr>
          <w:p w14:paraId="78BCADBF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796280FA" w14:textId="74C13052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2FAFC1E" w14:textId="51F27A49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1A6EA23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B70EF04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368E7666" w14:textId="2DB59ED0" w:rsidR="009B27C2" w:rsidRPr="00066496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202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260F582" w14:textId="77777777" w:rsidR="009B27C2" w:rsidRPr="00066496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CB73686" w14:textId="593A7816" w:rsidR="009B27C2" w:rsidRPr="00066496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202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250</w:t>
            </w:r>
          </w:p>
        </w:tc>
      </w:tr>
      <w:tr w:rsidR="009B27C2" w:rsidRPr="00066496" w14:paraId="1F7CEE0C" w14:textId="77777777" w:rsidTr="0008142E">
        <w:trPr>
          <w:cantSplit/>
          <w:trHeight w:val="299"/>
        </w:trPr>
        <w:tc>
          <w:tcPr>
            <w:tcW w:w="3223" w:type="dxa"/>
            <w:vAlign w:val="bottom"/>
          </w:tcPr>
          <w:p w14:paraId="0E44F955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066496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 สมาร์ท อินฟราเนท จำกัด</w:t>
            </w:r>
          </w:p>
          <w:p w14:paraId="7E348940" w14:textId="1E3264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40824C91" w14:textId="74368B45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6" w:right="-286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ลงทุนในโครงการโครงข่ายสายใยแก้ว</w:t>
            </w:r>
            <w:r w:rsidRPr="00066496">
              <w:rPr>
                <w:rFonts w:ascii="Angsana New" w:hAnsi="Angsana New"/>
                <w:spacing w:val="-6"/>
                <w:sz w:val="28"/>
                <w:szCs w:val="28"/>
              </w:rPr>
              <w:br/>
            </w:r>
            <w:r>
              <w:rPr>
                <w:rFonts w:ascii="Angsana New" w:hAnsi="Angsana New"/>
                <w:spacing w:val="-6"/>
                <w:sz w:val="28"/>
                <w:szCs w:val="28"/>
              </w:rPr>
              <w:t xml:space="preserve">   </w:t>
            </w: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นำแสงใต้ดิน</w:t>
            </w:r>
          </w:p>
        </w:tc>
        <w:tc>
          <w:tcPr>
            <w:tcW w:w="990" w:type="dxa"/>
          </w:tcPr>
          <w:p w14:paraId="21D2E6D6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  <w:p w14:paraId="26AFF701" w14:textId="33D8DE3F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180" w:type="dxa"/>
          </w:tcPr>
          <w:p w14:paraId="47A3A8C5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C8E6B60" w14:textId="19EB24D1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540" w:type="dxa"/>
            <w:vAlign w:val="bottom"/>
          </w:tcPr>
          <w:p w14:paraId="2EBA2B9A" w14:textId="543BDCDF" w:rsidR="009B27C2" w:rsidRPr="00066496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178" w:type="dxa"/>
            <w:vAlign w:val="bottom"/>
          </w:tcPr>
          <w:p w14:paraId="372771D0" w14:textId="77777777" w:rsidR="009B27C2" w:rsidRPr="00066496" w:rsidRDefault="009B27C2" w:rsidP="009B27C2">
            <w:pPr>
              <w:tabs>
                <w:tab w:val="clear" w:pos="454"/>
              </w:tabs>
              <w:spacing w:line="340" w:lineRule="exact"/>
              <w:ind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7F45FB3F" w14:textId="77CFD51E" w:rsidR="009B27C2" w:rsidRPr="00066496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280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78" w:type="dxa"/>
            <w:vAlign w:val="bottom"/>
          </w:tcPr>
          <w:p w14:paraId="3AC4930D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2" w:type="dxa"/>
            <w:vAlign w:val="bottom"/>
          </w:tcPr>
          <w:p w14:paraId="224A3A9B" w14:textId="75AF82E2" w:rsidR="009B27C2" w:rsidRPr="00066496" w:rsidRDefault="00C62FB9" w:rsidP="009B27C2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280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78" w:type="dxa"/>
            <w:vAlign w:val="bottom"/>
          </w:tcPr>
          <w:p w14:paraId="14B720D5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50733AA8" w14:textId="3267B0A0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F9E3078" w14:textId="5E4A1D7B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2B66BF3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B580299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0A687FB4" w14:textId="6681499A" w:rsidR="009B27C2" w:rsidRPr="00066496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280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5F7C0E1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AF632F" w14:textId="322676AF" w:rsidR="009B27C2" w:rsidRPr="00066496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280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500</w:t>
            </w:r>
          </w:p>
        </w:tc>
      </w:tr>
      <w:tr w:rsidR="009B27C2" w:rsidRPr="00066496" w14:paraId="54B09E6E" w14:textId="77777777" w:rsidTr="002D6CF6">
        <w:trPr>
          <w:cantSplit/>
          <w:trHeight w:val="299"/>
        </w:trPr>
        <w:tc>
          <w:tcPr>
            <w:tcW w:w="3223" w:type="dxa"/>
            <w:shd w:val="clear" w:color="auto" w:fill="auto"/>
            <w:vAlign w:val="bottom"/>
          </w:tcPr>
          <w:p w14:paraId="16C51276" w14:textId="3C72DF2F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การร่วมค้า</w:t>
            </w:r>
            <w:r w:rsidRPr="00066496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ทางตรง</w:t>
            </w:r>
          </w:p>
        </w:tc>
        <w:tc>
          <w:tcPr>
            <w:tcW w:w="3150" w:type="dxa"/>
          </w:tcPr>
          <w:p w14:paraId="2161F304" w14:textId="75C6DC7B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6" w:right="-286" w:hanging="7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3B56E63D" w14:textId="3640FA16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0FCB7B5E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C488A63" w14:textId="5AAAB58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14:paraId="55F1A525" w14:textId="23275051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2596A96" w14:textId="77777777" w:rsidR="009B27C2" w:rsidRPr="00066496" w:rsidRDefault="009B27C2" w:rsidP="009B27C2">
            <w:pPr>
              <w:tabs>
                <w:tab w:val="clear" w:pos="454"/>
              </w:tabs>
              <w:spacing w:line="340" w:lineRule="exact"/>
              <w:ind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B5AD6C8" w14:textId="542BE611" w:rsidR="009B27C2" w:rsidRPr="00066496" w:rsidRDefault="009B27C2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6EE8BC6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187511F5" w14:textId="17BF5B89" w:rsidR="009B27C2" w:rsidRPr="00066496" w:rsidRDefault="009B27C2" w:rsidP="009B27C2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E3EB47A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269E894F" w14:textId="697DBCC2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B065F23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E7C8779" w14:textId="2F54F668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7A660AEA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37BDAAAB" w14:textId="6C995240" w:rsidR="009B27C2" w:rsidRPr="00066496" w:rsidRDefault="009B27C2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2493F1C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F06D89B" w14:textId="591C577B" w:rsidR="009B27C2" w:rsidRPr="00066496" w:rsidRDefault="009B27C2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9B27C2" w:rsidRPr="00066496" w14:paraId="1FDAD884" w14:textId="77777777" w:rsidTr="002D6CF6">
        <w:trPr>
          <w:cantSplit/>
          <w:trHeight w:val="299"/>
        </w:trPr>
        <w:tc>
          <w:tcPr>
            <w:tcW w:w="3223" w:type="dxa"/>
            <w:shd w:val="clear" w:color="auto" w:fill="auto"/>
            <w:vAlign w:val="bottom"/>
          </w:tcPr>
          <w:p w14:paraId="71C5B5C5" w14:textId="77777777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บริษัท ติงส์ ออน เน็ต จำกัด</w:t>
            </w:r>
          </w:p>
          <w:p w14:paraId="03E77116" w14:textId="7B226691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60EA1934" w14:textId="48DB3263" w:rsidR="009B27C2" w:rsidRPr="00066496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ลงทุนในโครงการติดตั้งและพัฒนา</w:t>
            </w:r>
            <w:r w:rsidRPr="00066496">
              <w:rPr>
                <w:rFonts w:ascii="Angsana New" w:hAnsi="Angsana New"/>
                <w:spacing w:val="-6"/>
                <w:sz w:val="28"/>
                <w:szCs w:val="28"/>
              </w:rPr>
              <w:br/>
            </w:r>
            <w:r>
              <w:rPr>
                <w:rFonts w:ascii="Angsana New" w:hAnsi="Angsana New"/>
                <w:spacing w:val="-6"/>
                <w:sz w:val="28"/>
                <w:szCs w:val="28"/>
              </w:rPr>
              <w:t xml:space="preserve">   </w:t>
            </w:r>
            <w:r w:rsidRPr="00066496">
              <w:rPr>
                <w:rFonts w:ascii="Angsana New" w:hAnsi="Angsana New"/>
                <w:spacing w:val="-6"/>
                <w:sz w:val="28"/>
                <w:szCs w:val="28"/>
                <w:cs/>
              </w:rPr>
              <w:t>โครงข่ายโทรคมนาคม</w:t>
            </w:r>
          </w:p>
        </w:tc>
        <w:tc>
          <w:tcPr>
            <w:tcW w:w="990" w:type="dxa"/>
          </w:tcPr>
          <w:p w14:paraId="1C28E87E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  <w:p w14:paraId="0FD5D349" w14:textId="686BEC28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180" w:type="dxa"/>
          </w:tcPr>
          <w:p w14:paraId="19174082" w14:textId="7777777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2C127C6A" w14:textId="22BA3195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35</w:t>
            </w:r>
          </w:p>
        </w:tc>
        <w:tc>
          <w:tcPr>
            <w:tcW w:w="540" w:type="dxa"/>
            <w:shd w:val="clear" w:color="auto" w:fill="auto"/>
            <w:vAlign w:val="bottom"/>
          </w:tcPr>
          <w:p w14:paraId="5C3BC965" w14:textId="763BEDD6" w:rsidR="009B27C2" w:rsidRPr="00066496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35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CAA0E31" w14:textId="77777777" w:rsidR="009B27C2" w:rsidRPr="00066496" w:rsidRDefault="009B27C2" w:rsidP="009B27C2">
            <w:pPr>
              <w:tabs>
                <w:tab w:val="clear" w:pos="454"/>
              </w:tabs>
              <w:spacing w:line="340" w:lineRule="exact"/>
              <w:ind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2EF5A39" w14:textId="472EEF30" w:rsidR="009B27C2" w:rsidRPr="00066496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180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018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3651040" w14:textId="77777777" w:rsidR="009B27C2" w:rsidRPr="00066496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02" w:type="dxa"/>
            <w:shd w:val="clear" w:color="auto" w:fill="auto"/>
            <w:vAlign w:val="bottom"/>
          </w:tcPr>
          <w:p w14:paraId="672D5564" w14:textId="0977CBC4" w:rsidR="009B27C2" w:rsidRPr="00066496" w:rsidRDefault="00C62FB9" w:rsidP="009B27C2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180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018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131DDFB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011DBB4E" w14:textId="192872B7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CA75FFF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C1AB079" w14:textId="35701A61" w:rsidR="009B27C2" w:rsidRPr="00066496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6496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6F0FA7B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75C62981" w14:textId="124E4C13" w:rsidR="009B27C2" w:rsidRPr="00066496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180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018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E333E7C" w14:textId="77777777" w:rsidR="009B27C2" w:rsidRPr="00066496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EF1085F" w14:textId="468C5DC1" w:rsidR="009B27C2" w:rsidRPr="00066496" w:rsidRDefault="00C62FB9" w:rsidP="009B27C2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180</w:t>
            </w:r>
            <w:r w:rsidR="009B27C2" w:rsidRPr="00066496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018</w:t>
            </w:r>
          </w:p>
        </w:tc>
      </w:tr>
      <w:tr w:rsidR="009B27C2" w:rsidRPr="00CC292E" w14:paraId="0E1885B0" w14:textId="77777777" w:rsidTr="002D6CF6">
        <w:trPr>
          <w:cantSplit/>
        </w:trPr>
        <w:tc>
          <w:tcPr>
            <w:tcW w:w="3223" w:type="dxa"/>
            <w:vAlign w:val="bottom"/>
          </w:tcPr>
          <w:p w14:paraId="16BAD6ED" w14:textId="77777777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8"/>
                <w:szCs w:val="28"/>
              </w:rPr>
            </w:pPr>
            <w:r w:rsidRPr="00CC292E">
              <w:rPr>
                <w:rFonts w:ascii="Angsana New" w:hAnsi="Angsana New"/>
                <w:spacing w:val="-4"/>
                <w:sz w:val="28"/>
                <w:szCs w:val="28"/>
                <w:cs/>
              </w:rPr>
              <w:t xml:space="preserve">บริษัท หินกองเพาเวอร์โฮลดิ้ง จำกัด </w:t>
            </w:r>
          </w:p>
        </w:tc>
        <w:tc>
          <w:tcPr>
            <w:tcW w:w="3150" w:type="dxa"/>
          </w:tcPr>
          <w:p w14:paraId="18D40A55" w14:textId="237D80FB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C292E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นำเข้าและจำหน่ายก๊าซธรรมชาติเหลว</w:t>
            </w:r>
          </w:p>
        </w:tc>
        <w:tc>
          <w:tcPr>
            <w:tcW w:w="990" w:type="dxa"/>
          </w:tcPr>
          <w:p w14:paraId="3A6B7802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180" w:type="dxa"/>
          </w:tcPr>
          <w:p w14:paraId="47E7A7A3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D16F9EC" w14:textId="0EFA303C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540" w:type="dxa"/>
            <w:vAlign w:val="bottom"/>
          </w:tcPr>
          <w:p w14:paraId="157EA72E" w14:textId="7576E58F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178" w:type="dxa"/>
            <w:vAlign w:val="bottom"/>
          </w:tcPr>
          <w:p w14:paraId="36E05E63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5891CB2A" w14:textId="73237971" w:rsidR="009B27C2" w:rsidRPr="00CC292E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467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772</w:t>
            </w:r>
          </w:p>
        </w:tc>
        <w:tc>
          <w:tcPr>
            <w:tcW w:w="178" w:type="dxa"/>
            <w:vAlign w:val="bottom"/>
          </w:tcPr>
          <w:p w14:paraId="6C2BE3DF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6AD1C524" w14:textId="7A5C0425" w:rsidR="009B27C2" w:rsidRPr="00CC292E" w:rsidRDefault="00C62FB9" w:rsidP="009B27C2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467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772</w:t>
            </w:r>
          </w:p>
        </w:tc>
        <w:tc>
          <w:tcPr>
            <w:tcW w:w="178" w:type="dxa"/>
            <w:vAlign w:val="bottom"/>
          </w:tcPr>
          <w:p w14:paraId="0C84DBE9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5FF5276D" w14:textId="3FC59186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F659C3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37DE6D86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B1C85CB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4045ADF7" w14:textId="38D7C78C" w:rsidR="009B27C2" w:rsidRPr="00CC292E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467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772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C2FA1E4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A627467" w14:textId="78B4B617" w:rsidR="009B27C2" w:rsidRPr="00CC292E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467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772</w:t>
            </w:r>
          </w:p>
        </w:tc>
      </w:tr>
      <w:tr w:rsidR="009B27C2" w:rsidRPr="00CC292E" w14:paraId="6A2D1C00" w14:textId="77777777" w:rsidTr="002D6CF6">
        <w:trPr>
          <w:cantSplit/>
        </w:trPr>
        <w:tc>
          <w:tcPr>
            <w:tcW w:w="3223" w:type="dxa"/>
            <w:vAlign w:val="bottom"/>
          </w:tcPr>
          <w:p w14:paraId="7484EFC7" w14:textId="6591BBB9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C292E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บริษัท หินกองเพาเวอร์ จำกัด</w:t>
            </w:r>
          </w:p>
        </w:tc>
        <w:tc>
          <w:tcPr>
            <w:tcW w:w="3150" w:type="dxa"/>
          </w:tcPr>
          <w:p w14:paraId="2AEF9277" w14:textId="17044EA9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C292E">
              <w:rPr>
                <w:rFonts w:ascii="Angsana New" w:hAnsi="Angsana New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990" w:type="dxa"/>
          </w:tcPr>
          <w:p w14:paraId="43D2ABBB" w14:textId="2B96D1A4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CC292E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180" w:type="dxa"/>
          </w:tcPr>
          <w:p w14:paraId="0413103C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A628577" w14:textId="6F30EE77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540" w:type="dxa"/>
            <w:vAlign w:val="bottom"/>
          </w:tcPr>
          <w:p w14:paraId="60A724DC" w14:textId="04F656C5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178" w:type="dxa"/>
            <w:vAlign w:val="bottom"/>
          </w:tcPr>
          <w:p w14:paraId="073DE4B7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C7BFD52" w14:textId="3FDD90EF" w:rsidR="009B27C2" w:rsidRPr="00CC292E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739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314</w:t>
            </w:r>
          </w:p>
        </w:tc>
        <w:tc>
          <w:tcPr>
            <w:tcW w:w="178" w:type="dxa"/>
            <w:vAlign w:val="bottom"/>
          </w:tcPr>
          <w:p w14:paraId="6BB21F82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2B6FADA6" w14:textId="5F950390" w:rsidR="009B27C2" w:rsidRPr="00CC292E" w:rsidRDefault="00C62FB9" w:rsidP="009B27C2">
            <w:pPr>
              <w:pStyle w:val="acctfourfigures"/>
              <w:tabs>
                <w:tab w:val="clear" w:pos="765"/>
                <w:tab w:val="decimal" w:pos="105"/>
              </w:tabs>
              <w:spacing w:line="240" w:lineRule="atLeast"/>
              <w:ind w:left="-108" w:right="-18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463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590</w:t>
            </w:r>
          </w:p>
        </w:tc>
        <w:tc>
          <w:tcPr>
            <w:tcW w:w="178" w:type="dxa"/>
            <w:vAlign w:val="bottom"/>
          </w:tcPr>
          <w:p w14:paraId="766570AC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2CA07F9B" w14:textId="196CA09E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44C205F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1782A5CB" w14:textId="6BD4945F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A1F28F4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6872C1B3" w14:textId="62049979" w:rsidR="009B27C2" w:rsidRPr="00CC292E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9B27C2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739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7DDE8D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8CF77A1" w14:textId="11D221AE" w:rsidR="009B27C2" w:rsidRPr="00CC292E" w:rsidRDefault="00C62FB9" w:rsidP="009B27C2">
            <w:pPr>
              <w:pStyle w:val="acctfourfigures"/>
              <w:tabs>
                <w:tab w:val="clear" w:pos="765"/>
                <w:tab w:val="decimal" w:pos="120"/>
              </w:tabs>
              <w:spacing w:line="240" w:lineRule="atLeast"/>
              <w:ind w:left="-63" w:right="-70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463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590</w:t>
            </w:r>
          </w:p>
        </w:tc>
      </w:tr>
      <w:tr w:rsidR="009B27C2" w:rsidRPr="00CC292E" w14:paraId="72219946" w14:textId="77777777" w:rsidTr="002D6CF6">
        <w:trPr>
          <w:cantSplit/>
        </w:trPr>
        <w:tc>
          <w:tcPr>
            <w:tcW w:w="3223" w:type="dxa"/>
            <w:vAlign w:val="bottom"/>
          </w:tcPr>
          <w:p w14:paraId="5DCD647D" w14:textId="77777777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C292E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 อาร์ อี เอ็น โคราช เอนเนอร์ยี่ จำกัด</w:t>
            </w:r>
          </w:p>
        </w:tc>
        <w:tc>
          <w:tcPr>
            <w:tcW w:w="3150" w:type="dxa"/>
          </w:tcPr>
          <w:p w14:paraId="2B94E80D" w14:textId="1276469D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C292E">
              <w:rPr>
                <w:rFonts w:ascii="Angsana New" w:hAnsi="Angsana New"/>
                <w:spacing w:val="-6"/>
                <w:sz w:val="28"/>
                <w:szCs w:val="28"/>
                <w:cs/>
              </w:rPr>
              <w:t>ผลิตและจำหน่ายพลังงานไฟฟ้าและไอน้ำ</w:t>
            </w:r>
          </w:p>
        </w:tc>
        <w:tc>
          <w:tcPr>
            <w:tcW w:w="990" w:type="dxa"/>
          </w:tcPr>
          <w:p w14:paraId="604D51DF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180" w:type="dxa"/>
          </w:tcPr>
          <w:p w14:paraId="114AC69C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7CB2060A" w14:textId="5D09CB66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540" w:type="dxa"/>
            <w:vAlign w:val="bottom"/>
          </w:tcPr>
          <w:p w14:paraId="549EB6C0" w14:textId="615B7953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40</w:t>
            </w:r>
          </w:p>
        </w:tc>
        <w:tc>
          <w:tcPr>
            <w:tcW w:w="178" w:type="dxa"/>
            <w:vAlign w:val="bottom"/>
          </w:tcPr>
          <w:p w14:paraId="67D5CD2C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02D00A1" w14:textId="5FF9300F" w:rsidR="009B27C2" w:rsidRPr="00CC292E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328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800</w:t>
            </w:r>
          </w:p>
        </w:tc>
        <w:tc>
          <w:tcPr>
            <w:tcW w:w="178" w:type="dxa"/>
            <w:vAlign w:val="bottom"/>
          </w:tcPr>
          <w:p w14:paraId="297DECB1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5EEE11B9" w14:textId="743CE97F" w:rsidR="009B27C2" w:rsidRPr="00CC292E" w:rsidRDefault="00C62FB9" w:rsidP="009B27C2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240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6E2AD4B9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7C2FBA55" w14:textId="775A8631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E0C5C45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4B3C939D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DF7D1FD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573FBC96" w14:textId="6775E5E1" w:rsidR="009B27C2" w:rsidRPr="00CC292E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328</w:t>
            </w:r>
            <w:r w:rsidR="009B27C2"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332B310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B0C4E39" w14:textId="459D2434" w:rsidR="009B27C2" w:rsidRPr="00CC292E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240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</w:tr>
      <w:tr w:rsidR="009B27C2" w:rsidRPr="00CC292E" w14:paraId="50FB552D" w14:textId="77777777" w:rsidTr="00F220E0">
        <w:trPr>
          <w:cantSplit/>
        </w:trPr>
        <w:tc>
          <w:tcPr>
            <w:tcW w:w="3223" w:type="dxa"/>
          </w:tcPr>
          <w:p w14:paraId="116F1C10" w14:textId="71A5D4FD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C292E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 อินโนพาวเวอร์ จำกัด</w:t>
            </w:r>
          </w:p>
        </w:tc>
        <w:tc>
          <w:tcPr>
            <w:tcW w:w="3150" w:type="dxa"/>
          </w:tcPr>
          <w:p w14:paraId="01E8E4C0" w14:textId="77777777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C292E">
              <w:rPr>
                <w:rFonts w:ascii="Angsana New" w:hAnsi="Angsana New"/>
                <w:spacing w:val="-6"/>
                <w:sz w:val="28"/>
                <w:szCs w:val="28"/>
                <w:cs/>
              </w:rPr>
              <w:t>ลงทุนใน</w:t>
            </w:r>
            <w:r w:rsidRPr="00CC292E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ด้านนวัตกรรมและสิ่งประดิษฐ์</w:t>
            </w:r>
          </w:p>
          <w:p w14:paraId="6E9442AA" w14:textId="5E9C5085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CC292E">
              <w:rPr>
                <w:rFonts w:ascii="Angsana New" w:hAnsi="Angsana New"/>
                <w:spacing w:val="-6"/>
                <w:sz w:val="28"/>
                <w:szCs w:val="28"/>
              </w:rPr>
              <w:t xml:space="preserve">   </w:t>
            </w:r>
            <w:r w:rsidRPr="00CC292E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เชิงพาณิชย์</w:t>
            </w:r>
            <w:r w:rsidRPr="00CC292E">
              <w:rPr>
                <w:rFonts w:ascii="Angsana New" w:hAnsi="Angsana New"/>
                <w:spacing w:val="-6"/>
                <w:sz w:val="28"/>
                <w:szCs w:val="28"/>
              </w:rPr>
              <w:t xml:space="preserve"> </w:t>
            </w:r>
            <w:r w:rsidRPr="00CC292E">
              <w:rPr>
                <w:rFonts w:ascii="Angsana New" w:hAnsi="Angsana New"/>
                <w:spacing w:val="-6"/>
                <w:sz w:val="28"/>
                <w:szCs w:val="28"/>
                <w:cs/>
              </w:rPr>
              <w:t>รวมทั้งธุรกิจพลังงาน</w:t>
            </w:r>
            <w:r w:rsidRPr="00CC292E">
              <w:rPr>
                <w:rFonts w:ascii="Angsana New" w:hAnsi="Angsana New"/>
                <w:spacing w:val="-6"/>
                <w:sz w:val="28"/>
                <w:szCs w:val="28"/>
              </w:rPr>
              <w:br/>
              <w:t xml:space="preserve">   </w:t>
            </w:r>
            <w:r w:rsidRPr="00CC292E">
              <w:rPr>
                <w:rFonts w:ascii="Angsana New" w:hAnsi="Angsana New"/>
                <w:spacing w:val="-6"/>
                <w:sz w:val="28"/>
                <w:szCs w:val="28"/>
                <w:cs/>
              </w:rPr>
              <w:t>ในอนาคต</w:t>
            </w:r>
          </w:p>
        </w:tc>
        <w:tc>
          <w:tcPr>
            <w:tcW w:w="990" w:type="dxa"/>
            <w:vAlign w:val="bottom"/>
          </w:tcPr>
          <w:p w14:paraId="2DC9F60E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  <w:p w14:paraId="48CE5E15" w14:textId="37F14B9B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180" w:type="dxa"/>
          </w:tcPr>
          <w:p w14:paraId="2FFC1BE1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75C64ED1" w14:textId="6200E5AD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540" w:type="dxa"/>
            <w:vAlign w:val="bottom"/>
          </w:tcPr>
          <w:p w14:paraId="53CA9E16" w14:textId="34EF385D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178" w:type="dxa"/>
            <w:vAlign w:val="bottom"/>
          </w:tcPr>
          <w:p w14:paraId="1F1F9D11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1AD95E4F" w14:textId="2BACF332" w:rsidR="009B27C2" w:rsidRPr="00CC292E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570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2003BAF8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4A286D65" w14:textId="06F02586" w:rsidR="009B27C2" w:rsidRPr="00CC292E" w:rsidRDefault="00C62FB9" w:rsidP="009B27C2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180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78" w:type="dxa"/>
            <w:vAlign w:val="bottom"/>
          </w:tcPr>
          <w:p w14:paraId="0BF9A977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03E6F1AE" w14:textId="66DAF9DD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D26392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1B42BD32" w14:textId="596AFFFC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A60E2E1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21ECC907" w14:textId="395D2CF5" w:rsidR="009B27C2" w:rsidRPr="00CC292E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570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3E8CB9E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4D8171B" w14:textId="2F18E7B8" w:rsidR="009B27C2" w:rsidRPr="00CC292E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180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</w:tr>
      <w:tr w:rsidR="00E027CC" w:rsidRPr="00CC292E" w14:paraId="660DC056" w14:textId="77777777" w:rsidTr="009D1400">
        <w:trPr>
          <w:cantSplit/>
        </w:trPr>
        <w:tc>
          <w:tcPr>
            <w:tcW w:w="3223" w:type="dxa"/>
          </w:tcPr>
          <w:p w14:paraId="3A0EE529" w14:textId="6A81CAA4" w:rsidR="00E027CC" w:rsidRPr="00CC292E" w:rsidRDefault="00E027CC" w:rsidP="00E02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บริษัท ราชเท็กซ์ จำกัด</w:t>
            </w:r>
          </w:p>
        </w:tc>
        <w:tc>
          <w:tcPr>
            <w:tcW w:w="3150" w:type="dxa"/>
          </w:tcPr>
          <w:p w14:paraId="687A18BA" w14:textId="5EDEC465" w:rsidR="00E027CC" w:rsidRPr="00CC292E" w:rsidRDefault="00E027CC" w:rsidP="00E02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ลงทุนในระบบผลิตไฟฟ้า</w:t>
            </w:r>
          </w:p>
        </w:tc>
        <w:tc>
          <w:tcPr>
            <w:tcW w:w="990" w:type="dxa"/>
          </w:tcPr>
          <w:p w14:paraId="2F1398AC" w14:textId="59599A2E" w:rsidR="00E027CC" w:rsidRPr="00CC292E" w:rsidRDefault="00E027CC" w:rsidP="00E027C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1DD4D70D" w14:textId="77777777" w:rsidR="00E027CC" w:rsidRPr="00CC292E" w:rsidRDefault="00E027CC" w:rsidP="00E027C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094ADC07" w14:textId="677A4944" w:rsidR="00E027CC" w:rsidRPr="0008142E" w:rsidRDefault="00E027CC" w:rsidP="00E027C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540" w:type="dxa"/>
            <w:vAlign w:val="bottom"/>
          </w:tcPr>
          <w:p w14:paraId="17E7A4E7" w14:textId="5DD8F6A0" w:rsidR="00E027CC" w:rsidRPr="0001010D" w:rsidRDefault="00E027CC" w:rsidP="00E027C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2CADF9C7" w14:textId="77777777" w:rsidR="00E027CC" w:rsidRPr="00CC292E" w:rsidRDefault="00E027CC" w:rsidP="00E027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29540230" w14:textId="4AA95970" w:rsidR="00E027CC" w:rsidRDefault="00E027CC" w:rsidP="00E027C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16E4BC70" w14:textId="77777777" w:rsidR="00E027CC" w:rsidRPr="00CC292E" w:rsidRDefault="00E027CC" w:rsidP="00E027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601DD5B9" w14:textId="3E4A7CFA" w:rsidR="00E027CC" w:rsidRPr="0001010D" w:rsidRDefault="00E027CC" w:rsidP="00E027CC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739D0D85" w14:textId="77777777" w:rsidR="00E027CC" w:rsidRPr="00CC292E" w:rsidRDefault="00E027CC" w:rsidP="00E027C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6B1C960F" w14:textId="3B65751C" w:rsidR="00E027CC" w:rsidRPr="00CC292E" w:rsidRDefault="00E027CC" w:rsidP="00E027C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2B5A945" w14:textId="77777777" w:rsidR="00E027CC" w:rsidRPr="00CC292E" w:rsidRDefault="00E027CC" w:rsidP="00E027C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4E2BA497" w14:textId="5D485804" w:rsidR="00E027CC" w:rsidRPr="00CC292E" w:rsidRDefault="00E027CC" w:rsidP="00E027C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7B561D9A" w14:textId="77777777" w:rsidR="00E027CC" w:rsidRPr="00CC292E" w:rsidRDefault="00E027CC" w:rsidP="00E027C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31BA9A9A" w14:textId="32BB7A1C" w:rsidR="00E027CC" w:rsidRDefault="00E027CC" w:rsidP="00E027CC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EC9D0F2" w14:textId="77777777" w:rsidR="00E027CC" w:rsidRPr="00CC292E" w:rsidRDefault="00E027CC" w:rsidP="00E027C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F61CD4B" w14:textId="7EB64D2C" w:rsidR="00E027CC" w:rsidRPr="0001010D" w:rsidRDefault="00E027CC" w:rsidP="00E027CC">
            <w:pPr>
              <w:pStyle w:val="acctfourfigures"/>
              <w:tabs>
                <w:tab w:val="clear" w:pos="765"/>
                <w:tab w:val="decimal" w:pos="479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027CC" w:rsidRPr="00CC292E" w14:paraId="1AA5DC42" w14:textId="77777777" w:rsidTr="009D1400">
        <w:trPr>
          <w:cantSplit/>
        </w:trPr>
        <w:tc>
          <w:tcPr>
            <w:tcW w:w="3223" w:type="dxa"/>
          </w:tcPr>
          <w:p w14:paraId="44B2384A" w14:textId="77777777" w:rsidR="00E027CC" w:rsidRDefault="00E027CC" w:rsidP="00E02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3150" w:type="dxa"/>
          </w:tcPr>
          <w:p w14:paraId="0426395E" w14:textId="4F071845" w:rsidR="00E027CC" w:rsidRDefault="00E027CC" w:rsidP="00E027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 xml:space="preserve">  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โซลาร์เซลล์ลอยน้ำ</w:t>
            </w:r>
          </w:p>
        </w:tc>
        <w:tc>
          <w:tcPr>
            <w:tcW w:w="990" w:type="dxa"/>
          </w:tcPr>
          <w:p w14:paraId="49736D64" w14:textId="08E98D2E" w:rsidR="00E027CC" w:rsidRPr="0008142E" w:rsidRDefault="00E027CC" w:rsidP="00E027C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8142E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180" w:type="dxa"/>
          </w:tcPr>
          <w:p w14:paraId="6C386F8A" w14:textId="77777777" w:rsidR="00E027CC" w:rsidRPr="00CC292E" w:rsidRDefault="00E027CC" w:rsidP="00E027C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4C1BF5A5" w14:textId="35456037" w:rsidR="00E027CC" w:rsidRPr="008C3A3F" w:rsidRDefault="00C62FB9" w:rsidP="00E027C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 w:hint="cs"/>
                <w:sz w:val="28"/>
                <w:szCs w:val="28"/>
                <w:lang w:val="en-US" w:bidi="th-TH"/>
              </w:rPr>
              <w:t>60</w:t>
            </w:r>
          </w:p>
        </w:tc>
        <w:tc>
          <w:tcPr>
            <w:tcW w:w="540" w:type="dxa"/>
            <w:vAlign w:val="bottom"/>
          </w:tcPr>
          <w:p w14:paraId="67ABA629" w14:textId="4F23F38B" w:rsidR="00E027CC" w:rsidRPr="008C3A3F" w:rsidRDefault="00F21615" w:rsidP="00E027CC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3F127053" w14:textId="77777777" w:rsidR="00E027CC" w:rsidRPr="00CC292E" w:rsidRDefault="00E027CC" w:rsidP="00E027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416BFC8A" w14:textId="3D13F66C" w:rsidR="00E027CC" w:rsidRDefault="00C62FB9" w:rsidP="00E027CC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600</w:t>
            </w:r>
          </w:p>
        </w:tc>
        <w:tc>
          <w:tcPr>
            <w:tcW w:w="178" w:type="dxa"/>
            <w:vAlign w:val="bottom"/>
          </w:tcPr>
          <w:p w14:paraId="66C4128C" w14:textId="77777777" w:rsidR="00E027CC" w:rsidRPr="00CC292E" w:rsidRDefault="00E027CC" w:rsidP="00E027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0B086B97" w14:textId="037621A9" w:rsidR="00E027CC" w:rsidRDefault="00E027CC" w:rsidP="00E027CC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D143474" w14:textId="77777777" w:rsidR="00E027CC" w:rsidRPr="00CC292E" w:rsidRDefault="00E027CC" w:rsidP="00E027C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6B2D339C" w14:textId="65F60358" w:rsidR="00E027CC" w:rsidRDefault="00E027CC" w:rsidP="00E027C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21CFF9" w14:textId="77777777" w:rsidR="00E027CC" w:rsidRPr="00CC292E" w:rsidRDefault="00E027CC" w:rsidP="00E027C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C34574D" w14:textId="29EB3497" w:rsidR="00E027CC" w:rsidRDefault="00E027CC" w:rsidP="00E027CC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F0608A1" w14:textId="77777777" w:rsidR="00E027CC" w:rsidRPr="00CC292E" w:rsidRDefault="00E027CC" w:rsidP="00E027C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1585D272" w14:textId="7C4DD753" w:rsidR="00E027CC" w:rsidRDefault="00C62FB9" w:rsidP="00E027CC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600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9E71D9B" w14:textId="77777777" w:rsidR="00E027CC" w:rsidRPr="00CC292E" w:rsidRDefault="00E027CC" w:rsidP="00E027CC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679402" w14:textId="14B8558A" w:rsidR="00E027CC" w:rsidRDefault="00E027CC" w:rsidP="00E027CC">
            <w:pPr>
              <w:pStyle w:val="acctfourfigures"/>
              <w:tabs>
                <w:tab w:val="clear" w:pos="765"/>
                <w:tab w:val="decimal" w:pos="479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9B27C2" w:rsidRPr="00CC292E" w14:paraId="6421F2CB" w14:textId="77777777" w:rsidTr="002D6CF6">
        <w:trPr>
          <w:cantSplit/>
        </w:trPr>
        <w:tc>
          <w:tcPr>
            <w:tcW w:w="3223" w:type="dxa"/>
            <w:vAlign w:val="bottom"/>
          </w:tcPr>
          <w:p w14:paraId="57AC3B9E" w14:textId="77777777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CC292E">
              <w:rPr>
                <w:rFonts w:ascii="Angsana New" w:hAnsi="Angsana New"/>
                <w:spacing w:val="-4"/>
                <w:sz w:val="28"/>
                <w:szCs w:val="28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3150" w:type="dxa"/>
          </w:tcPr>
          <w:p w14:paraId="05780AC6" w14:textId="77777777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C292E">
              <w:rPr>
                <w:rFonts w:ascii="Angsana New" w:hAnsi="Angsana New"/>
                <w:spacing w:val="-6"/>
                <w:sz w:val="28"/>
                <w:szCs w:val="28"/>
                <w:cs/>
              </w:rPr>
              <w:t>ผลิตและจำหน่ายพลังงานไฟฟ้า</w:t>
            </w:r>
          </w:p>
        </w:tc>
        <w:tc>
          <w:tcPr>
            <w:tcW w:w="990" w:type="dxa"/>
          </w:tcPr>
          <w:p w14:paraId="21B041D0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cs/>
                <w:lang w:bidi="th-TH"/>
              </w:rPr>
              <w:t>สปป</w:t>
            </w:r>
            <w:r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CC292E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ลาว</w:t>
            </w:r>
          </w:p>
        </w:tc>
        <w:tc>
          <w:tcPr>
            <w:tcW w:w="180" w:type="dxa"/>
          </w:tcPr>
          <w:p w14:paraId="01D98A5B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19D649B" w14:textId="69CE0229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540" w:type="dxa"/>
            <w:vAlign w:val="bottom"/>
          </w:tcPr>
          <w:p w14:paraId="5E2953D8" w14:textId="6E38B0B8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25</w:t>
            </w:r>
          </w:p>
        </w:tc>
        <w:tc>
          <w:tcPr>
            <w:tcW w:w="178" w:type="dxa"/>
            <w:vAlign w:val="bottom"/>
          </w:tcPr>
          <w:p w14:paraId="72826586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F7DC0A4" w14:textId="7C0D3059" w:rsidR="009B27C2" w:rsidRPr="00CC292E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 w:rsidRPr="00CC292E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523</w:t>
            </w:r>
            <w:r w:rsidR="009B27C2" w:rsidRPr="00CC292E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725</w:t>
            </w:r>
          </w:p>
        </w:tc>
        <w:tc>
          <w:tcPr>
            <w:tcW w:w="178" w:type="dxa"/>
            <w:vAlign w:val="bottom"/>
          </w:tcPr>
          <w:p w14:paraId="665409E6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410CB0D8" w14:textId="4FA3031E" w:rsidR="009B27C2" w:rsidRPr="00CC292E" w:rsidRDefault="00C62FB9" w:rsidP="009B27C2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 w:rsidRPr="00CC292E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523</w:t>
            </w:r>
            <w:r w:rsidR="009B27C2" w:rsidRPr="00CC292E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725</w:t>
            </w:r>
          </w:p>
        </w:tc>
        <w:tc>
          <w:tcPr>
            <w:tcW w:w="178" w:type="dxa"/>
            <w:vAlign w:val="bottom"/>
          </w:tcPr>
          <w:p w14:paraId="1EE924B7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71323693" w14:textId="79B07B0F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E64AB27" w14:textId="77777777" w:rsidR="009B27C2" w:rsidRPr="00CC292E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706B37C" w14:textId="77777777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7207E5B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049C2887" w14:textId="23B43510" w:rsidR="009B27C2" w:rsidRPr="00CC292E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 w:rsidRPr="00CC292E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523</w:t>
            </w:r>
            <w:r w:rsidR="009B27C2" w:rsidRPr="00CC292E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5CB70BF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8B147F3" w14:textId="4EE81806" w:rsidR="009B27C2" w:rsidRPr="00CC292E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9B27C2" w:rsidRPr="00CC292E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523</w:t>
            </w:r>
            <w:r w:rsidR="009B27C2" w:rsidRPr="00CC292E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725</w:t>
            </w:r>
          </w:p>
        </w:tc>
      </w:tr>
      <w:tr w:rsidR="009B27C2" w:rsidRPr="00DE4220" w14:paraId="1CD77596" w14:textId="77777777" w:rsidTr="009938AE">
        <w:trPr>
          <w:cantSplit/>
        </w:trPr>
        <w:tc>
          <w:tcPr>
            <w:tcW w:w="3223" w:type="dxa"/>
          </w:tcPr>
          <w:p w14:paraId="056C3476" w14:textId="37E45E3C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proofErr w:type="spellStart"/>
            <w:r w:rsidRPr="00CC292E">
              <w:rPr>
                <w:rFonts w:ascii="Angsana New" w:hAnsi="Angsana New"/>
                <w:spacing w:val="-4"/>
                <w:sz w:val="28"/>
                <w:szCs w:val="28"/>
              </w:rPr>
              <w:t>Sekong</w:t>
            </w:r>
            <w:proofErr w:type="spellEnd"/>
            <w:r w:rsidRPr="00CC292E">
              <w:rPr>
                <w:rFonts w:ascii="Angsana New" w:hAnsi="Angsana New"/>
                <w:spacing w:val="-4"/>
                <w:sz w:val="28"/>
                <w:szCs w:val="28"/>
              </w:rPr>
              <w:t xml:space="preserve"> Investment Advisory Co., Ltd.</w:t>
            </w:r>
          </w:p>
        </w:tc>
        <w:tc>
          <w:tcPr>
            <w:tcW w:w="3150" w:type="dxa"/>
          </w:tcPr>
          <w:p w14:paraId="232536C3" w14:textId="0A09712E" w:rsidR="009B27C2" w:rsidRPr="00CC292E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6" w:right="-286" w:hanging="7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CC292E"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>สนับสนุนการลงทุนโครงการโรงไฟฟ้า</w:t>
            </w:r>
          </w:p>
        </w:tc>
        <w:tc>
          <w:tcPr>
            <w:tcW w:w="990" w:type="dxa"/>
            <w:vAlign w:val="bottom"/>
          </w:tcPr>
          <w:p w14:paraId="0D79B6B7" w14:textId="5D7C6DB2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C292E">
              <w:rPr>
                <w:rFonts w:ascii="Angsana New" w:hAnsi="Angsana New"/>
                <w:sz w:val="28"/>
                <w:szCs w:val="28"/>
                <w:cs/>
                <w:lang w:bidi="th-TH"/>
              </w:rPr>
              <w:t>สปป</w:t>
            </w:r>
            <w:r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CC292E"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  <w:t>ลาว</w:t>
            </w:r>
          </w:p>
        </w:tc>
        <w:tc>
          <w:tcPr>
            <w:tcW w:w="180" w:type="dxa"/>
          </w:tcPr>
          <w:p w14:paraId="11633126" w14:textId="77777777" w:rsidR="009B27C2" w:rsidRPr="00CC292E" w:rsidRDefault="009B27C2" w:rsidP="009B27C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vAlign w:val="bottom"/>
          </w:tcPr>
          <w:p w14:paraId="256127CB" w14:textId="33F6520D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60</w:t>
            </w:r>
          </w:p>
        </w:tc>
        <w:tc>
          <w:tcPr>
            <w:tcW w:w="540" w:type="dxa"/>
            <w:vAlign w:val="bottom"/>
          </w:tcPr>
          <w:p w14:paraId="1B4057F0" w14:textId="74621F03" w:rsidR="009B27C2" w:rsidRPr="00CC29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60</w:t>
            </w:r>
          </w:p>
        </w:tc>
        <w:tc>
          <w:tcPr>
            <w:tcW w:w="178" w:type="dxa"/>
            <w:vAlign w:val="bottom"/>
          </w:tcPr>
          <w:p w14:paraId="0E7A46B7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03F79AA0" w14:textId="095C768A" w:rsidR="009B27C2" w:rsidRPr="00CC292E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</w:p>
        </w:tc>
        <w:tc>
          <w:tcPr>
            <w:tcW w:w="178" w:type="dxa"/>
            <w:vAlign w:val="bottom"/>
          </w:tcPr>
          <w:p w14:paraId="4CF38BD2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3647CAC3" w14:textId="0888FE0E" w:rsidR="009B27C2" w:rsidRPr="00CC292E" w:rsidRDefault="00C62FB9" w:rsidP="009B27C2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</w:p>
        </w:tc>
        <w:tc>
          <w:tcPr>
            <w:tcW w:w="178" w:type="dxa"/>
            <w:vAlign w:val="bottom"/>
          </w:tcPr>
          <w:p w14:paraId="7B3A5BA6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08DAF415" w14:textId="026DDE3F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2D27802" w14:textId="77777777" w:rsidR="009B27C2" w:rsidRPr="00CC292E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6F52CF46" w14:textId="062366E0" w:rsidR="009B27C2" w:rsidRPr="00CC292E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C292E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6E69582" w14:textId="77777777" w:rsidR="009B27C2" w:rsidRPr="00CC292E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6702776A" w14:textId="0D584EE4" w:rsidR="009B27C2" w:rsidRPr="00CC292E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4ABF985" w14:textId="77777777" w:rsidR="009B27C2" w:rsidRPr="00CC292E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4903F41" w14:textId="35937C6C" w:rsidR="009B27C2" w:rsidRPr="00DE4220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tLeast"/>
              <w:ind w:left="-63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9B27C2" w:rsidRPr="00CC292E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440</w:t>
            </w:r>
          </w:p>
        </w:tc>
      </w:tr>
      <w:tr w:rsidR="009B27C2" w:rsidRPr="00357B3C" w14:paraId="34A1AD87" w14:textId="77777777" w:rsidTr="002D6CF6">
        <w:trPr>
          <w:cantSplit/>
        </w:trPr>
        <w:tc>
          <w:tcPr>
            <w:tcW w:w="3223" w:type="dxa"/>
          </w:tcPr>
          <w:p w14:paraId="504FFE80" w14:textId="3CB75B26" w:rsidR="009B27C2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proofErr w:type="spellStart"/>
            <w:r w:rsidRPr="00722506">
              <w:rPr>
                <w:rFonts w:asciiTheme="majorBidi" w:hAnsiTheme="majorBidi" w:cstheme="majorBidi"/>
                <w:spacing w:val="-4"/>
                <w:sz w:val="28"/>
                <w:szCs w:val="28"/>
              </w:rPr>
              <w:t>Xekong</w:t>
            </w:r>
            <w:proofErr w:type="spellEnd"/>
            <w:r w:rsidRPr="00722506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</w:t>
            </w:r>
            <w:r w:rsidR="00C62FB9" w:rsidRPr="00C62FB9">
              <w:rPr>
                <w:rFonts w:asciiTheme="majorBidi" w:hAnsiTheme="majorBidi" w:cstheme="majorBidi"/>
                <w:spacing w:val="-4"/>
                <w:sz w:val="28"/>
                <w:szCs w:val="28"/>
              </w:rPr>
              <w:t>4</w:t>
            </w:r>
            <w:r w:rsidRPr="00722506">
              <w:rPr>
                <w:rFonts w:asciiTheme="majorBidi" w:hAnsiTheme="majorBidi" w:cstheme="majorBidi"/>
                <w:spacing w:val="-4"/>
                <w:sz w:val="28"/>
                <w:szCs w:val="28"/>
              </w:rPr>
              <w:t xml:space="preserve"> Power Co., Ltd.</w:t>
            </w:r>
          </w:p>
        </w:tc>
        <w:tc>
          <w:tcPr>
            <w:tcW w:w="3150" w:type="dxa"/>
          </w:tcPr>
          <w:p w14:paraId="27E35D8D" w14:textId="7143EE95" w:rsidR="009B27C2" w:rsidRDefault="00D548A1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pacing w:val="-6"/>
                <w:sz w:val="28"/>
                <w:szCs w:val="28"/>
                <w:cs/>
              </w:rPr>
              <w:t>ผลิตและจำหน่าย</w:t>
            </w:r>
            <w:r w:rsidR="0008142E" w:rsidRPr="00CC292E">
              <w:rPr>
                <w:rFonts w:asciiTheme="majorBidi" w:hAnsiTheme="majorBidi" w:cstheme="majorBidi"/>
                <w:spacing w:val="-6"/>
                <w:sz w:val="28"/>
                <w:szCs w:val="28"/>
                <w:cs/>
              </w:rPr>
              <w:t>พลังงานไฟฟ้า</w:t>
            </w:r>
          </w:p>
        </w:tc>
        <w:tc>
          <w:tcPr>
            <w:tcW w:w="990" w:type="dxa"/>
          </w:tcPr>
          <w:p w14:paraId="5888B706" w14:textId="5CA8D3C9" w:rsidR="009B27C2" w:rsidRDefault="009B27C2" w:rsidP="0008142E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สปป</w:t>
            </w:r>
            <w:r w:rsidRPr="00CC292E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.</w:t>
            </w:r>
            <w:r w:rsidRPr="00CC292E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ลาว</w:t>
            </w:r>
          </w:p>
        </w:tc>
        <w:tc>
          <w:tcPr>
            <w:tcW w:w="180" w:type="dxa"/>
          </w:tcPr>
          <w:p w14:paraId="0FE241FE" w14:textId="77777777" w:rsidR="009B27C2" w:rsidRPr="00357B3C" w:rsidRDefault="009B27C2" w:rsidP="009B27C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760A5475" w14:textId="5DC13208" w:rsidR="009B27C2" w:rsidRPr="0008142E" w:rsidRDefault="00C62FB9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="Angsana New" w:hAnsi="Angsana New" w:hint="cs"/>
                <w:sz w:val="28"/>
                <w:szCs w:val="28"/>
                <w:lang w:val="en-US" w:bidi="th-TH"/>
              </w:rPr>
              <w:t>60</w:t>
            </w:r>
          </w:p>
        </w:tc>
        <w:tc>
          <w:tcPr>
            <w:tcW w:w="540" w:type="dxa"/>
            <w:vAlign w:val="bottom"/>
          </w:tcPr>
          <w:p w14:paraId="05570CA3" w14:textId="2399A6B7" w:rsidR="009B27C2" w:rsidRPr="00357B3C" w:rsidRDefault="00F21615" w:rsidP="009B27C2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78C6DB4" w14:textId="77777777" w:rsidR="009B27C2" w:rsidRPr="00357B3C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92" w:type="dxa"/>
            <w:vAlign w:val="bottom"/>
          </w:tcPr>
          <w:p w14:paraId="61597DD6" w14:textId="0E4C68D8" w:rsidR="009B27C2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939</w:t>
            </w:r>
          </w:p>
        </w:tc>
        <w:tc>
          <w:tcPr>
            <w:tcW w:w="178" w:type="dxa"/>
            <w:vAlign w:val="bottom"/>
          </w:tcPr>
          <w:p w14:paraId="413D66DD" w14:textId="77777777" w:rsidR="009B27C2" w:rsidRPr="00357B3C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2" w:type="dxa"/>
            <w:vAlign w:val="bottom"/>
          </w:tcPr>
          <w:p w14:paraId="6BA00A3E" w14:textId="517C6F63" w:rsidR="009B27C2" w:rsidRDefault="009B27C2" w:rsidP="009B27C2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5B5E42E" w14:textId="77777777" w:rsidR="009B27C2" w:rsidRPr="00357B3C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shd w:val="clear" w:color="auto" w:fill="auto"/>
            <w:vAlign w:val="bottom"/>
          </w:tcPr>
          <w:p w14:paraId="5DFFBC0F" w14:textId="2DCA0AAC" w:rsidR="009B27C2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6DE7553" w14:textId="77777777" w:rsidR="009B27C2" w:rsidRPr="00357B3C" w:rsidRDefault="009B27C2" w:rsidP="009B27C2">
            <w:pPr>
              <w:tabs>
                <w:tab w:val="clear" w:pos="454"/>
                <w:tab w:val="decimal" w:pos="735"/>
              </w:tabs>
              <w:spacing w:line="340" w:lineRule="exact"/>
              <w:ind w:left="-61" w:right="-89"/>
              <w:jc w:val="center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630" w:type="dxa"/>
            <w:shd w:val="clear" w:color="auto" w:fill="auto"/>
            <w:vAlign w:val="bottom"/>
          </w:tcPr>
          <w:p w14:paraId="0F47BDE2" w14:textId="3B083CEE" w:rsidR="009B27C2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E4C3A94" w14:textId="77777777" w:rsidR="009B27C2" w:rsidRPr="00357B3C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65" w:type="dxa"/>
            <w:shd w:val="clear" w:color="auto" w:fill="auto"/>
            <w:vAlign w:val="bottom"/>
          </w:tcPr>
          <w:p w14:paraId="5D701170" w14:textId="77C32269" w:rsidR="009B27C2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20</w:t>
            </w:r>
            <w:r w:rsidR="009B27C2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939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F59CF14" w14:textId="77777777" w:rsidR="009B27C2" w:rsidRPr="00357B3C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36A007E" w14:textId="162C98C1" w:rsidR="009B27C2" w:rsidRDefault="009B27C2" w:rsidP="009B27C2">
            <w:pPr>
              <w:pStyle w:val="acctfourfigures"/>
              <w:tabs>
                <w:tab w:val="clear" w:pos="765"/>
                <w:tab w:val="decimal" w:pos="481"/>
              </w:tabs>
              <w:spacing w:line="240" w:lineRule="atLeast"/>
              <w:ind w:left="-108" w:right="-182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9B27C2" w:rsidRPr="00DE4220" w14:paraId="0B755355" w14:textId="77777777" w:rsidTr="002D6CF6">
        <w:trPr>
          <w:cantSplit/>
        </w:trPr>
        <w:tc>
          <w:tcPr>
            <w:tcW w:w="3223" w:type="dxa"/>
            <w:vAlign w:val="bottom"/>
          </w:tcPr>
          <w:p w14:paraId="14AE4F58" w14:textId="301FE636" w:rsidR="009B27C2" w:rsidRPr="00DE4220" w:rsidRDefault="0000111A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3150" w:type="dxa"/>
          </w:tcPr>
          <w:p w14:paraId="7E26ADBE" w14:textId="636D98AD" w:rsidR="009B27C2" w:rsidRPr="00DE4220" w:rsidRDefault="009B27C2" w:rsidP="009B2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4FCB7A74" w14:textId="17A05B6A" w:rsidR="009B27C2" w:rsidRPr="00DE4220" w:rsidRDefault="009B27C2" w:rsidP="009B27C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14:paraId="4C258AC2" w14:textId="77777777" w:rsidR="009B27C2" w:rsidRPr="00DE4220" w:rsidRDefault="009B27C2" w:rsidP="009B27C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0" w:type="dxa"/>
            <w:vAlign w:val="bottom"/>
          </w:tcPr>
          <w:p w14:paraId="57490D6A" w14:textId="77777777" w:rsidR="009B27C2" w:rsidRPr="00DE4220" w:rsidRDefault="009B27C2" w:rsidP="009B27C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0" w:type="dxa"/>
            <w:vAlign w:val="bottom"/>
          </w:tcPr>
          <w:p w14:paraId="28948CA7" w14:textId="77777777" w:rsidR="009B27C2" w:rsidRPr="00DE4220" w:rsidRDefault="009B27C2" w:rsidP="009B27C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78" w:type="dxa"/>
            <w:vAlign w:val="bottom"/>
          </w:tcPr>
          <w:p w14:paraId="65E4A0C8" w14:textId="77777777" w:rsidR="009B27C2" w:rsidRPr="00DE4220" w:rsidRDefault="009B27C2" w:rsidP="009B27C2">
            <w:pPr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F908C1" w14:textId="4079D5B4" w:rsidR="009B27C2" w:rsidRPr="00DE4220" w:rsidRDefault="00C62FB9" w:rsidP="009B27C2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left="-108" w:right="-182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325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358</w:t>
            </w:r>
          </w:p>
        </w:tc>
        <w:tc>
          <w:tcPr>
            <w:tcW w:w="178" w:type="dxa"/>
            <w:vAlign w:val="bottom"/>
          </w:tcPr>
          <w:p w14:paraId="02D17D67" w14:textId="77777777" w:rsidR="009B27C2" w:rsidRPr="00DE4220" w:rsidRDefault="009B27C2" w:rsidP="009B27C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C48F1E" w14:textId="429E6627" w:rsidR="009B27C2" w:rsidRPr="00DE4220" w:rsidRDefault="00C62FB9" w:rsidP="009B27C2">
            <w:pPr>
              <w:pStyle w:val="acctfourfigures"/>
              <w:tabs>
                <w:tab w:val="clear" w:pos="765"/>
                <w:tab w:val="decimal" w:pos="735"/>
              </w:tabs>
              <w:spacing w:line="240" w:lineRule="atLeast"/>
              <w:ind w:left="-108" w:right="-182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549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295</w:t>
            </w:r>
          </w:p>
        </w:tc>
        <w:tc>
          <w:tcPr>
            <w:tcW w:w="178" w:type="dxa"/>
            <w:vAlign w:val="bottom"/>
          </w:tcPr>
          <w:p w14:paraId="44B33C4E" w14:textId="77777777" w:rsidR="009B27C2" w:rsidRPr="00DE4220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6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B1D54FA" w14:textId="720D301C" w:rsidR="009B27C2" w:rsidRPr="00DE4220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51D017" w14:textId="77777777" w:rsidR="009B27C2" w:rsidRPr="00DE4220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A8D0F5" w14:textId="77777777" w:rsidR="009B27C2" w:rsidRPr="00DE4220" w:rsidRDefault="009B27C2" w:rsidP="009B27C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DE4220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7650F3D" w14:textId="77777777" w:rsidR="009B27C2" w:rsidRPr="00DE4220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B064E88" w14:textId="3710199A" w:rsidR="009B27C2" w:rsidRPr="00DE4220" w:rsidRDefault="00C62FB9" w:rsidP="009B27C2">
            <w:pPr>
              <w:pStyle w:val="acctfourfigures"/>
              <w:tabs>
                <w:tab w:val="clear" w:pos="765"/>
                <w:tab w:val="decimal" w:pos="820"/>
              </w:tabs>
              <w:spacing w:line="240" w:lineRule="atLeast"/>
              <w:ind w:left="-108" w:right="-182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</w:t>
            </w:r>
            <w:r w:rsidR="009B27C2" w:rsidRPr="00731D9E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325</w:t>
            </w:r>
            <w:r w:rsidR="009B27C2" w:rsidRPr="00731D9E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358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BFF9A29" w14:textId="77777777" w:rsidR="009B27C2" w:rsidRPr="00DE4220" w:rsidRDefault="009B27C2" w:rsidP="009B27C2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CA002C" w14:textId="0919F27B" w:rsidR="009B27C2" w:rsidRPr="00DE4220" w:rsidRDefault="00C62FB9" w:rsidP="009B27C2">
            <w:pPr>
              <w:pStyle w:val="acctfourfigures"/>
              <w:tabs>
                <w:tab w:val="clear" w:pos="765"/>
                <w:tab w:val="decimal" w:pos="751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549</w:t>
            </w:r>
            <w:r w:rsidR="009B27C2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295</w:t>
            </w:r>
          </w:p>
        </w:tc>
      </w:tr>
    </w:tbl>
    <w:p w14:paraId="2F0A91F6" w14:textId="77777777" w:rsidR="004A0119" w:rsidRPr="00DE4220" w:rsidRDefault="004A0119" w:rsidP="006A24D5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30"/>
          <w:szCs w:val="30"/>
          <w:cs/>
          <w:lang w:bidi="th-TH"/>
        </w:rPr>
      </w:pPr>
    </w:p>
    <w:p w14:paraId="46FACA32" w14:textId="5232AE32" w:rsidR="00E12AA1" w:rsidRPr="00EB5737" w:rsidRDefault="00E12AA1" w:rsidP="00DA372C">
      <w:pPr>
        <w:rPr>
          <w:rFonts w:ascii="Angsana New" w:hAnsi="Angsana New"/>
          <w:sz w:val="20"/>
          <w:szCs w:val="20"/>
          <w:cs/>
        </w:rPr>
        <w:sectPr w:rsidR="00E12AA1" w:rsidRPr="00EB5737" w:rsidSect="00696AD7"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1E2BB9C8" w14:textId="77777777" w:rsidR="00F9609F" w:rsidRPr="00D91A8A" w:rsidRDefault="00F9609F" w:rsidP="007B11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"/>
          <w:szCs w:val="2"/>
          <w:cs/>
          <w:lang w:val="th-TH"/>
        </w:rPr>
      </w:pPr>
    </w:p>
    <w:p w14:paraId="27DCD720" w14:textId="710400B7" w:rsidR="00357B3C" w:rsidRPr="00357B3C" w:rsidRDefault="00357B3C" w:rsidP="00357B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357B3C">
        <w:rPr>
          <w:rFonts w:ascii="Angsana New" w:hAnsi="Angsana New"/>
          <w:sz w:val="30"/>
          <w:szCs w:val="30"/>
          <w:cs/>
        </w:rPr>
        <w:t>กลุ่มบริษัทและบริษัทไม่มีเงินลงทุนในบริษัทร่วมและการร่วมค้าซึ่งจดทะเบียนในตลาดหลักทรัพย์ ดังนั้นจึงไม่มีราคาที่เปิดเผยต่อสาธารณชน ยกเว้นบริษัท บริการเชื้อเพลิงการบินกรุงเทพ จำกัด (มหาชน) ซึ่งเป็นบริษัท</w:t>
      </w:r>
      <w:r w:rsidR="001B2585">
        <w:rPr>
          <w:rFonts w:ascii="Angsana New" w:hAnsi="Angsana New"/>
          <w:sz w:val="30"/>
          <w:szCs w:val="30"/>
        </w:rPr>
        <w:br/>
      </w:r>
      <w:r w:rsidRPr="00EE50F0">
        <w:rPr>
          <w:rFonts w:ascii="Angsana New" w:hAnsi="Angsana New"/>
          <w:sz w:val="30"/>
          <w:szCs w:val="30"/>
          <w:cs/>
        </w:rPr>
        <w:t xml:space="preserve">จดทะเบียนในตลาดหลักทรัพย์แห่งประเทศไทย ซึ่งมีราคาปิด </w:t>
      </w:r>
      <w:r w:rsidR="00C62FB9" w:rsidRPr="00C62FB9">
        <w:rPr>
          <w:rFonts w:ascii="Angsana New" w:hAnsi="Angsana New"/>
          <w:sz w:val="30"/>
          <w:szCs w:val="30"/>
        </w:rPr>
        <w:t>23</w:t>
      </w:r>
      <w:r w:rsidRPr="00EE50F0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90</w:t>
      </w:r>
      <w:r w:rsidRPr="00EE50F0">
        <w:rPr>
          <w:rFonts w:ascii="Angsana New" w:hAnsi="Angsana New"/>
          <w:sz w:val="30"/>
          <w:szCs w:val="30"/>
          <w:cs/>
        </w:rPr>
        <w:t xml:space="preserve"> บาทต่อหุ้น ณ วันที่ </w:t>
      </w:r>
      <w:r w:rsidR="00C62FB9" w:rsidRPr="00C62FB9">
        <w:rPr>
          <w:rFonts w:ascii="Angsana New" w:hAnsi="Angsana New"/>
          <w:sz w:val="30"/>
          <w:szCs w:val="30"/>
        </w:rPr>
        <w:t>31</w:t>
      </w:r>
      <w:r w:rsidRPr="00EE50F0">
        <w:rPr>
          <w:rFonts w:ascii="Angsana New" w:hAnsi="Angsana New"/>
          <w:sz w:val="30"/>
          <w:szCs w:val="30"/>
          <w:cs/>
        </w:rPr>
        <w:t xml:space="preserve"> ธันวาคม </w:t>
      </w:r>
      <w:r w:rsidR="00C62FB9" w:rsidRPr="00C62FB9">
        <w:rPr>
          <w:rFonts w:ascii="Angsana New" w:hAnsi="Angsana New"/>
          <w:sz w:val="30"/>
          <w:szCs w:val="30"/>
        </w:rPr>
        <w:t>2566</w:t>
      </w:r>
      <w:r w:rsidRPr="00EE50F0">
        <w:rPr>
          <w:rFonts w:ascii="Angsana New" w:hAnsi="Angsana New"/>
          <w:sz w:val="30"/>
          <w:szCs w:val="30"/>
          <w:cs/>
        </w:rPr>
        <w:t xml:space="preserve"> มูลค่ายุติธรรมของเงินลงทุนดังกล่าวที่คำนวนจากราคาปิดมีมูลค่า </w:t>
      </w:r>
      <w:r w:rsidR="00C62FB9" w:rsidRPr="00C62FB9">
        <w:rPr>
          <w:rFonts w:ascii="Angsana New" w:hAnsi="Angsana New"/>
          <w:sz w:val="30"/>
          <w:szCs w:val="30"/>
        </w:rPr>
        <w:t>2</w:t>
      </w:r>
      <w:r w:rsidRPr="009B1BF9">
        <w:rPr>
          <w:rFonts w:ascii="Angsana New" w:hAnsi="Angsana New"/>
          <w:sz w:val="30"/>
          <w:szCs w:val="30"/>
        </w:rPr>
        <w:t>,</w:t>
      </w:r>
      <w:r w:rsidR="00C62FB9" w:rsidRPr="00C62FB9">
        <w:rPr>
          <w:rFonts w:ascii="Angsana New" w:hAnsi="Angsana New"/>
          <w:sz w:val="30"/>
          <w:szCs w:val="30"/>
        </w:rPr>
        <w:t>365</w:t>
      </w:r>
      <w:r w:rsidRPr="009B1BF9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70</w:t>
      </w:r>
      <w:r w:rsidRPr="009B1BF9">
        <w:rPr>
          <w:rFonts w:ascii="Angsana New" w:hAnsi="Angsana New"/>
          <w:sz w:val="30"/>
          <w:szCs w:val="30"/>
        </w:rPr>
        <w:t xml:space="preserve"> </w:t>
      </w:r>
      <w:r w:rsidRPr="009B1BF9">
        <w:rPr>
          <w:rFonts w:ascii="Angsana New" w:hAnsi="Angsana New"/>
          <w:sz w:val="30"/>
          <w:szCs w:val="30"/>
          <w:cs/>
        </w:rPr>
        <w:t>ล้านบาท</w:t>
      </w:r>
    </w:p>
    <w:p w14:paraId="53E29FB3" w14:textId="77777777" w:rsidR="004C3AD1" w:rsidRDefault="004C3AD1" w:rsidP="007B11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E82EA6D" w14:textId="35DF5592" w:rsidR="007B11C9" w:rsidRPr="00F9609F" w:rsidRDefault="007B11C9" w:rsidP="007B11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F9609F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การจ่ายชำระค่าหุ้น</w:t>
      </w:r>
    </w:p>
    <w:p w14:paraId="4F6816FD" w14:textId="77777777" w:rsidR="007B11C9" w:rsidRPr="00EA14B1" w:rsidRDefault="007B11C9" w:rsidP="007B11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rtl/>
          <w:cs/>
          <w:lang w:val="th-TH"/>
        </w:rPr>
      </w:pPr>
    </w:p>
    <w:p w14:paraId="6746B502" w14:textId="4A7365C2" w:rsidR="007B11C9" w:rsidRPr="00F9609F" w:rsidRDefault="007B11C9" w:rsidP="007B11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F9609F">
        <w:rPr>
          <w:rFonts w:ascii="Angsana New" w:hAnsi="Angsana New" w:hint="cs"/>
          <w:sz w:val="30"/>
          <w:szCs w:val="30"/>
          <w:cs/>
          <w:lang w:val="th-TH"/>
        </w:rPr>
        <w:t>ในระหว่าง</w:t>
      </w:r>
      <w:r w:rsidR="00FA626E" w:rsidRPr="00F9609F">
        <w:rPr>
          <w:rFonts w:ascii="Angsana New" w:hAnsi="Angsana New" w:hint="cs"/>
          <w:sz w:val="30"/>
          <w:szCs w:val="30"/>
          <w:cs/>
          <w:lang w:val="th-TH"/>
        </w:rPr>
        <w:t>ปี</w:t>
      </w:r>
      <w:r w:rsidRPr="00F9609F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C62FB9" w:rsidRPr="00C62FB9">
        <w:rPr>
          <w:rFonts w:ascii="Angsana New" w:hAnsi="Angsana New" w:hint="cs"/>
          <w:sz w:val="30"/>
          <w:szCs w:val="30"/>
        </w:rPr>
        <w:t>256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F9609F">
        <w:rPr>
          <w:rFonts w:ascii="Angsana New" w:hAnsi="Angsana New" w:hint="cs"/>
          <w:sz w:val="30"/>
          <w:szCs w:val="30"/>
          <w:cs/>
          <w:lang w:val="th-TH"/>
        </w:rPr>
        <w:t xml:space="preserve"> บริษัทร่วมและการร่วมค้าได้เรียกชำระค่าหุ้น โดยกลุ่มบริษัทได้จ่ายชำระค่าหุ้นดังกล่าวตามสัดส่วนการลงทุน ดังนี้</w:t>
      </w:r>
    </w:p>
    <w:p w14:paraId="1E9B0A69" w14:textId="77777777" w:rsidR="007B11C9" w:rsidRPr="00EA14B1" w:rsidRDefault="007B11C9" w:rsidP="007B11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tbl>
      <w:tblPr>
        <w:tblW w:w="9090" w:type="dxa"/>
        <w:tblInd w:w="450" w:type="dxa"/>
        <w:tblLook w:val="04A0" w:firstRow="1" w:lastRow="0" w:firstColumn="1" w:lastColumn="0" w:noHBand="0" w:noVBand="1"/>
      </w:tblPr>
      <w:tblGrid>
        <w:gridCol w:w="4680"/>
        <w:gridCol w:w="2970"/>
        <w:gridCol w:w="1440"/>
      </w:tblGrid>
      <w:tr w:rsidR="00D71DCE" w:rsidRPr="005F68F5" w14:paraId="2C2059BD" w14:textId="77777777" w:rsidTr="00F40E5A">
        <w:trPr>
          <w:tblHeader/>
        </w:trPr>
        <w:tc>
          <w:tcPr>
            <w:tcW w:w="4680" w:type="dxa"/>
            <w:hideMark/>
          </w:tcPr>
          <w:p w14:paraId="3CEB1B36" w14:textId="77777777" w:rsidR="00D71DCE" w:rsidRPr="00BB5E6F" w:rsidRDefault="00D71DC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BB5E6F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2970" w:type="dxa"/>
            <w:hideMark/>
          </w:tcPr>
          <w:p w14:paraId="227FC1E2" w14:textId="77777777" w:rsidR="00D71DCE" w:rsidRPr="00BB5E6F" w:rsidRDefault="00D71DCE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5E6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440" w:type="dxa"/>
            <w:hideMark/>
          </w:tcPr>
          <w:p w14:paraId="1A3DB7B9" w14:textId="77777777" w:rsidR="00D71DCE" w:rsidRPr="00BB5E6F" w:rsidRDefault="00D71DCE" w:rsidP="00D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062"/>
              </w:tabs>
              <w:ind w:left="-79" w:right="-108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</w:pPr>
            <w:r w:rsidRPr="00BB5E6F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จำนวนเงิน</w:t>
            </w:r>
          </w:p>
          <w:p w14:paraId="4CBDE5A9" w14:textId="77777777" w:rsidR="00D71DCE" w:rsidRPr="00BB5E6F" w:rsidRDefault="00D71DCE" w:rsidP="00D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704"/>
              </w:tabs>
              <w:ind w:left="-79" w:right="-108"/>
              <w:jc w:val="center"/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</w:pPr>
            <w:r w:rsidRPr="00BB5E6F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(</w:t>
            </w:r>
            <w:r w:rsidRPr="00BB5E6F">
              <w:rPr>
                <w:rFonts w:ascii="Angsana New" w:hAnsi="Angsana New" w:hint="cs"/>
                <w:i/>
                <w:iCs/>
                <w:spacing w:val="2"/>
                <w:sz w:val="30"/>
                <w:szCs w:val="30"/>
                <w:cs/>
              </w:rPr>
              <w:t>ล้านบาท</w:t>
            </w:r>
            <w:r w:rsidRPr="00BB5E6F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)</w:t>
            </w:r>
          </w:p>
        </w:tc>
      </w:tr>
      <w:tr w:rsidR="0074242C" w:rsidRPr="006702F8" w14:paraId="5A929C9C" w14:textId="77777777" w:rsidTr="00F40E5A">
        <w:trPr>
          <w:trHeight w:val="245"/>
          <w:tblHeader/>
        </w:trPr>
        <w:tc>
          <w:tcPr>
            <w:tcW w:w="4680" w:type="dxa"/>
          </w:tcPr>
          <w:p w14:paraId="00712CBF" w14:textId="2FD35B41" w:rsidR="0074242C" w:rsidRPr="006702F8" w:rsidRDefault="00A558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2970" w:type="dxa"/>
          </w:tcPr>
          <w:p w14:paraId="10CE4C51" w14:textId="77777777" w:rsidR="0074242C" w:rsidRPr="006702F8" w:rsidRDefault="0074242C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55528A5B" w14:textId="77777777" w:rsidR="0074242C" w:rsidRPr="006702F8" w:rsidRDefault="0074242C" w:rsidP="00D71D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062"/>
              </w:tabs>
              <w:ind w:left="-79" w:right="-108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</w:pPr>
          </w:p>
        </w:tc>
      </w:tr>
      <w:tr w:rsidR="0074242C" w:rsidRPr="006702F8" w14:paraId="39354024" w14:textId="77777777" w:rsidTr="00F40E5A">
        <w:tc>
          <w:tcPr>
            <w:tcW w:w="4680" w:type="dxa"/>
            <w:hideMark/>
          </w:tcPr>
          <w:p w14:paraId="690BABA6" w14:textId="25073EC7" w:rsidR="0074242C" w:rsidRPr="003D3CD6" w:rsidRDefault="00A5588B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702F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พริ้นซิเพิล เฮลท์แคร์ </w:t>
            </w:r>
            <w:r w:rsidRPr="006702F8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6702F8">
              <w:rPr>
                <w:rFonts w:ascii="Angsana New" w:hAnsi="Angsana New" w:hint="cs"/>
                <w:sz w:val="30"/>
                <w:szCs w:val="30"/>
                <w:cs/>
              </w:rPr>
              <w:t>มุกดาหาร จำกัด</w:t>
            </w:r>
          </w:p>
        </w:tc>
        <w:tc>
          <w:tcPr>
            <w:tcW w:w="2970" w:type="dxa"/>
            <w:hideMark/>
          </w:tcPr>
          <w:p w14:paraId="7FC4DBD6" w14:textId="36D0094D" w:rsidR="0074242C" w:rsidRPr="006702F8" w:rsidRDefault="00A5588B" w:rsidP="0074242C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</w:t>
            </w:r>
          </w:p>
        </w:tc>
        <w:tc>
          <w:tcPr>
            <w:tcW w:w="1440" w:type="dxa"/>
          </w:tcPr>
          <w:p w14:paraId="3E32AD75" w14:textId="6E85AB88" w:rsidR="0074242C" w:rsidRPr="006702F8" w:rsidRDefault="00C62FB9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75</w:t>
            </w:r>
            <w:r w:rsidR="00A5588B" w:rsidRPr="006702F8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00</w:t>
            </w:r>
          </w:p>
        </w:tc>
      </w:tr>
      <w:tr w:rsidR="003D3CD6" w:rsidRPr="006702F8" w14:paraId="7BCC04F3" w14:textId="77777777" w:rsidTr="00F40E5A">
        <w:tc>
          <w:tcPr>
            <w:tcW w:w="4680" w:type="dxa"/>
          </w:tcPr>
          <w:p w14:paraId="1DBEEA61" w14:textId="77777777" w:rsidR="003D3CD6" w:rsidRPr="006702F8" w:rsidRDefault="003D3CD6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70" w:type="dxa"/>
          </w:tcPr>
          <w:p w14:paraId="403245FB" w14:textId="77777777" w:rsidR="003D3CD6" w:rsidRPr="006702F8" w:rsidRDefault="003D3CD6" w:rsidP="0074242C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63B3979B" w14:textId="77777777" w:rsidR="003D3CD6" w:rsidRPr="006702F8" w:rsidRDefault="003D3CD6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3D3CD6" w:rsidRPr="006702F8" w14:paraId="56760DDB" w14:textId="77777777" w:rsidTr="00F40E5A">
        <w:tc>
          <w:tcPr>
            <w:tcW w:w="4680" w:type="dxa"/>
          </w:tcPr>
          <w:p w14:paraId="2E21A1CC" w14:textId="00194653" w:rsidR="003D3CD6" w:rsidRPr="006702F8" w:rsidRDefault="003D3CD6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702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2970" w:type="dxa"/>
          </w:tcPr>
          <w:p w14:paraId="5B48EC3E" w14:textId="77777777" w:rsidR="003D3CD6" w:rsidRPr="006702F8" w:rsidRDefault="003D3CD6" w:rsidP="0074242C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179BFE43" w14:textId="77777777" w:rsidR="003D3CD6" w:rsidRPr="006702F8" w:rsidRDefault="003D3CD6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8166BF" w:rsidRPr="006702F8" w14:paraId="40542FFA" w14:textId="77777777" w:rsidTr="00F40E5A">
        <w:tc>
          <w:tcPr>
            <w:tcW w:w="4680" w:type="dxa"/>
          </w:tcPr>
          <w:p w14:paraId="56BF8691" w14:textId="7A0B824A" w:rsidR="008166BF" w:rsidRPr="006702F8" w:rsidRDefault="008166BF" w:rsidP="008166B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702F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</w:t>
            </w:r>
            <w:r w:rsidRPr="006702F8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หินกองเพาเวอร์ จำกัด</w:t>
            </w:r>
          </w:p>
        </w:tc>
        <w:tc>
          <w:tcPr>
            <w:tcW w:w="2970" w:type="dxa"/>
          </w:tcPr>
          <w:p w14:paraId="0C9A5613" w14:textId="26925BCD" w:rsidR="008166BF" w:rsidRPr="006702F8" w:rsidRDefault="008166BF" w:rsidP="008166BF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ชำระค่าหุ้นเพิ่มเติม</w:t>
            </w:r>
          </w:p>
        </w:tc>
        <w:tc>
          <w:tcPr>
            <w:tcW w:w="1440" w:type="dxa"/>
          </w:tcPr>
          <w:p w14:paraId="17E4D1E0" w14:textId="74A69DE4" w:rsidR="008166BF" w:rsidRPr="006702F8" w:rsidRDefault="00C62FB9" w:rsidP="008166B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pacing w:val="2"/>
                <w:sz w:val="30"/>
                <w:szCs w:val="30"/>
              </w:rPr>
              <w:t>1</w:t>
            </w:r>
            <w:r w:rsidR="008166BF" w:rsidRPr="006702F8">
              <w:rPr>
                <w:rFonts w:ascii="Angsana New" w:hAnsi="Angsana New"/>
                <w:spacing w:val="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275</w:t>
            </w:r>
            <w:r w:rsidR="008166BF" w:rsidRPr="006702F8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72</w:t>
            </w:r>
          </w:p>
        </w:tc>
      </w:tr>
      <w:tr w:rsidR="0074242C" w:rsidRPr="006702F8" w14:paraId="3EE00128" w14:textId="77777777" w:rsidTr="00F40E5A">
        <w:tc>
          <w:tcPr>
            <w:tcW w:w="4680" w:type="dxa"/>
            <w:hideMark/>
          </w:tcPr>
          <w:p w14:paraId="4AEA685D" w14:textId="3C539F10" w:rsidR="0074242C" w:rsidRPr="006702F8" w:rsidRDefault="0074242C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702F8">
              <w:rPr>
                <w:rFonts w:ascii="Angsana New" w:hAnsi="Angsana New" w:hint="cs"/>
                <w:sz w:val="30"/>
                <w:szCs w:val="30"/>
                <w:cs/>
              </w:rPr>
              <w:t>บริษัท อาร์ อี เอ็น โคราช เอนเนอร์ยี่ จำกัด</w:t>
            </w:r>
          </w:p>
        </w:tc>
        <w:tc>
          <w:tcPr>
            <w:tcW w:w="2970" w:type="dxa"/>
            <w:hideMark/>
          </w:tcPr>
          <w:p w14:paraId="1DB295F9" w14:textId="6BB32DC1" w:rsidR="0074242C" w:rsidRPr="006702F8" w:rsidRDefault="0074242C" w:rsidP="0074242C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ชำระค่าหุ้นเพิ่มเติม</w:t>
            </w:r>
          </w:p>
        </w:tc>
        <w:tc>
          <w:tcPr>
            <w:tcW w:w="1440" w:type="dxa"/>
          </w:tcPr>
          <w:p w14:paraId="6730314B" w14:textId="612CD11A" w:rsidR="0074242C" w:rsidRPr="006702F8" w:rsidRDefault="00C62FB9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40</w:t>
            </w:r>
            <w:r w:rsidR="0074242C" w:rsidRPr="006702F8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00</w:t>
            </w:r>
          </w:p>
        </w:tc>
      </w:tr>
      <w:tr w:rsidR="0074242C" w:rsidRPr="006702F8" w14:paraId="3368C9D5" w14:textId="77777777" w:rsidTr="00F40E5A">
        <w:tc>
          <w:tcPr>
            <w:tcW w:w="4680" w:type="dxa"/>
            <w:hideMark/>
          </w:tcPr>
          <w:p w14:paraId="32993F7D" w14:textId="3844AFBE" w:rsidR="0074242C" w:rsidRPr="006702F8" w:rsidRDefault="0074242C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702F8">
              <w:rPr>
                <w:rFonts w:ascii="Angsana New" w:hAnsi="Angsana New"/>
                <w:sz w:val="30"/>
                <w:szCs w:val="30"/>
                <w:cs/>
                <w:lang w:val="th-TH"/>
              </w:rPr>
              <w:t>บริษัท อาร์ อี เอ็น โคราช เอนเนอร์ยี่ จำกัด</w:t>
            </w:r>
          </w:p>
        </w:tc>
        <w:tc>
          <w:tcPr>
            <w:tcW w:w="2970" w:type="dxa"/>
            <w:hideMark/>
          </w:tcPr>
          <w:p w14:paraId="3C255DBA" w14:textId="0D88F777" w:rsidR="0074242C" w:rsidRPr="006702F8" w:rsidRDefault="0074242C" w:rsidP="0074242C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</w:tcPr>
          <w:p w14:paraId="00896EB5" w14:textId="542618CA" w:rsidR="0074242C" w:rsidRPr="006702F8" w:rsidRDefault="00C62FB9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48</w:t>
            </w:r>
            <w:r w:rsidR="0074242C" w:rsidRPr="006702F8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80</w:t>
            </w:r>
          </w:p>
        </w:tc>
      </w:tr>
      <w:tr w:rsidR="0074242C" w:rsidRPr="006702F8" w14:paraId="62F7FDF8" w14:textId="77777777" w:rsidTr="00F40E5A">
        <w:tc>
          <w:tcPr>
            <w:tcW w:w="4680" w:type="dxa"/>
          </w:tcPr>
          <w:p w14:paraId="5613AD12" w14:textId="684F80EB" w:rsidR="0074242C" w:rsidRPr="006702F8" w:rsidRDefault="0074242C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702F8">
              <w:rPr>
                <w:rFonts w:ascii="Angsana New" w:hAnsi="Angsana New" w:hint="cs"/>
                <w:sz w:val="30"/>
                <w:szCs w:val="30"/>
                <w:cs/>
              </w:rPr>
              <w:t>บริษัท อินโนพาวเวอร์ จำกัด</w:t>
            </w:r>
          </w:p>
        </w:tc>
        <w:tc>
          <w:tcPr>
            <w:tcW w:w="2970" w:type="dxa"/>
          </w:tcPr>
          <w:p w14:paraId="4BE375D3" w14:textId="1BA18AC1" w:rsidR="0074242C" w:rsidRPr="006702F8" w:rsidRDefault="0074242C" w:rsidP="0074242C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</w:t>
            </w:r>
            <w:r w:rsidR="00172C2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เติม</w:t>
            </w:r>
          </w:p>
        </w:tc>
        <w:tc>
          <w:tcPr>
            <w:tcW w:w="1440" w:type="dxa"/>
          </w:tcPr>
          <w:p w14:paraId="702BFF8F" w14:textId="29F3BC76" w:rsidR="0074242C" w:rsidRPr="006702F8" w:rsidRDefault="00C62FB9" w:rsidP="0074242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pacing w:val="2"/>
                <w:sz w:val="30"/>
                <w:szCs w:val="30"/>
              </w:rPr>
              <w:t>195</w:t>
            </w:r>
            <w:r w:rsidR="0074242C"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.</w:t>
            </w:r>
            <w:r w:rsidRPr="00C62FB9">
              <w:rPr>
                <w:rFonts w:ascii="Angsana New" w:hAnsi="Angsana New" w:hint="cs"/>
                <w:spacing w:val="2"/>
                <w:sz w:val="30"/>
                <w:szCs w:val="30"/>
              </w:rPr>
              <w:t>00</w:t>
            </w:r>
          </w:p>
        </w:tc>
      </w:tr>
      <w:tr w:rsidR="00A5588B" w:rsidRPr="006702F8" w14:paraId="55E1E653" w14:textId="77777777" w:rsidTr="00F40E5A">
        <w:tc>
          <w:tcPr>
            <w:tcW w:w="4680" w:type="dxa"/>
          </w:tcPr>
          <w:p w14:paraId="60739455" w14:textId="26DF1B26" w:rsidR="00A5588B" w:rsidRPr="006702F8" w:rsidRDefault="00A5588B" w:rsidP="000C2C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702F8">
              <w:rPr>
                <w:rFonts w:ascii="Angsana New" w:hAnsi="Angsana New" w:hint="cs"/>
                <w:sz w:val="30"/>
                <w:szCs w:val="30"/>
                <w:cs/>
              </w:rPr>
              <w:t>บริษัท อินโนพาวเวอร์ จำกัด</w:t>
            </w:r>
          </w:p>
        </w:tc>
        <w:tc>
          <w:tcPr>
            <w:tcW w:w="2970" w:type="dxa"/>
          </w:tcPr>
          <w:p w14:paraId="4D0E5A0B" w14:textId="4B0BD19F" w:rsidR="00A5588B" w:rsidRPr="006702F8" w:rsidRDefault="00A5588B" w:rsidP="000C2C3E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</w:t>
            </w:r>
            <w:r w:rsidR="00172C2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ทุน</w:t>
            </w:r>
          </w:p>
        </w:tc>
        <w:tc>
          <w:tcPr>
            <w:tcW w:w="1440" w:type="dxa"/>
          </w:tcPr>
          <w:p w14:paraId="3AA137AE" w14:textId="1EB1CDF2" w:rsidR="00A5588B" w:rsidRPr="006702F8" w:rsidRDefault="00C62FB9" w:rsidP="000C2C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pacing w:val="2"/>
                <w:sz w:val="30"/>
                <w:szCs w:val="30"/>
              </w:rPr>
              <w:t>195</w:t>
            </w:r>
            <w:r w:rsidR="00A5588B"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.</w:t>
            </w:r>
            <w:r w:rsidRPr="00C62FB9">
              <w:rPr>
                <w:rFonts w:ascii="Angsana New" w:hAnsi="Angsana New" w:hint="cs"/>
                <w:spacing w:val="2"/>
                <w:sz w:val="30"/>
                <w:szCs w:val="30"/>
              </w:rPr>
              <w:t>00</w:t>
            </w:r>
          </w:p>
        </w:tc>
      </w:tr>
      <w:tr w:rsidR="00A5588B" w:rsidRPr="006702F8" w14:paraId="0E144913" w14:textId="77777777" w:rsidTr="00F40E5A">
        <w:tc>
          <w:tcPr>
            <w:tcW w:w="4680" w:type="dxa"/>
          </w:tcPr>
          <w:p w14:paraId="6A4E2D6C" w14:textId="38E89C64" w:rsidR="00A5588B" w:rsidRPr="006702F8" w:rsidRDefault="00A5588B" w:rsidP="000C2C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702F8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</w:t>
            </w:r>
            <w:r w:rsidR="006B5C23" w:rsidRPr="006702F8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ราชเท็กซ์ จำกัด</w:t>
            </w:r>
          </w:p>
        </w:tc>
        <w:tc>
          <w:tcPr>
            <w:tcW w:w="2970" w:type="dxa"/>
          </w:tcPr>
          <w:p w14:paraId="54317BEC" w14:textId="5449B8D9" w:rsidR="00A5588B" w:rsidRPr="006702F8" w:rsidRDefault="00A5588B" w:rsidP="000C2C3E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</w:t>
            </w:r>
          </w:p>
        </w:tc>
        <w:tc>
          <w:tcPr>
            <w:tcW w:w="1440" w:type="dxa"/>
          </w:tcPr>
          <w:p w14:paraId="096BF7F6" w14:textId="33A97C8C" w:rsidR="00A5588B" w:rsidRPr="006702F8" w:rsidRDefault="00C62FB9" w:rsidP="000C2C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0</w:t>
            </w:r>
            <w:r w:rsidR="006B5C23" w:rsidRPr="006702F8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60</w:t>
            </w:r>
          </w:p>
        </w:tc>
      </w:tr>
      <w:tr w:rsidR="00A5588B" w:rsidRPr="006702F8" w14:paraId="7B2B0163" w14:textId="77777777" w:rsidTr="00F40E5A">
        <w:tc>
          <w:tcPr>
            <w:tcW w:w="4680" w:type="dxa"/>
          </w:tcPr>
          <w:p w14:paraId="3B4413ED" w14:textId="4B56FBDD" w:rsidR="00A5588B" w:rsidRPr="006702F8" w:rsidRDefault="006B5C23" w:rsidP="000C2C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proofErr w:type="spellStart"/>
            <w:r w:rsidRPr="006702F8">
              <w:rPr>
                <w:rFonts w:asciiTheme="majorBidi" w:hAnsiTheme="majorBidi" w:cstheme="majorBidi" w:hint="cs"/>
                <w:sz w:val="28"/>
                <w:szCs w:val="28"/>
              </w:rPr>
              <w:t>Xekong</w:t>
            </w:r>
            <w:proofErr w:type="spellEnd"/>
            <w:r w:rsidRPr="006702F8">
              <w:rPr>
                <w:rFonts w:asciiTheme="majorBidi" w:hAnsiTheme="majorBidi" w:cstheme="majorBidi" w:hint="cs"/>
                <w:sz w:val="28"/>
                <w:szCs w:val="28"/>
              </w:rPr>
              <w:t xml:space="preserve"> </w:t>
            </w:r>
            <w:r w:rsidR="00C62FB9" w:rsidRPr="00C62FB9">
              <w:rPr>
                <w:rFonts w:asciiTheme="majorBidi" w:hAnsiTheme="majorBidi" w:cstheme="majorBidi" w:hint="cs"/>
                <w:sz w:val="28"/>
                <w:szCs w:val="28"/>
              </w:rPr>
              <w:t>4</w:t>
            </w:r>
            <w:r w:rsidRPr="006702F8">
              <w:rPr>
                <w:rFonts w:asciiTheme="majorBidi" w:hAnsiTheme="majorBidi" w:cstheme="majorBidi" w:hint="cs"/>
                <w:sz w:val="28"/>
                <w:szCs w:val="28"/>
              </w:rPr>
              <w:t xml:space="preserve"> Power Co</w:t>
            </w:r>
            <w:r w:rsidRPr="006702F8">
              <w:rPr>
                <w:rFonts w:asciiTheme="majorBidi" w:hAnsiTheme="majorBidi" w:cstheme="majorBidi" w:hint="cs"/>
                <w:sz w:val="28"/>
                <w:szCs w:val="28"/>
                <w:cs/>
              </w:rPr>
              <w:t>.</w:t>
            </w:r>
            <w:r w:rsidRPr="006702F8">
              <w:rPr>
                <w:rFonts w:asciiTheme="majorBidi" w:hAnsiTheme="majorBidi" w:cstheme="majorBidi" w:hint="cs"/>
                <w:sz w:val="28"/>
                <w:szCs w:val="28"/>
              </w:rPr>
              <w:t>, Ltd</w:t>
            </w:r>
            <w:r w:rsidRPr="006702F8">
              <w:rPr>
                <w:rFonts w:asciiTheme="majorBidi" w:hAnsiTheme="majorBidi" w:cstheme="majorBidi" w:hint="cs"/>
                <w:sz w:val="28"/>
                <w:szCs w:val="28"/>
                <w:cs/>
              </w:rPr>
              <w:t>.</w:t>
            </w:r>
          </w:p>
        </w:tc>
        <w:tc>
          <w:tcPr>
            <w:tcW w:w="2970" w:type="dxa"/>
          </w:tcPr>
          <w:p w14:paraId="3DBD4383" w14:textId="205D4304" w:rsidR="00A5588B" w:rsidRPr="006702F8" w:rsidRDefault="00A5588B" w:rsidP="000C2C3E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</w:t>
            </w:r>
          </w:p>
        </w:tc>
        <w:tc>
          <w:tcPr>
            <w:tcW w:w="1440" w:type="dxa"/>
          </w:tcPr>
          <w:p w14:paraId="20D3DF52" w14:textId="111DE288" w:rsidR="00A5588B" w:rsidRPr="006702F8" w:rsidRDefault="00C62FB9" w:rsidP="000C2C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20</w:t>
            </w:r>
            <w:r w:rsidR="00A5588B"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.</w:t>
            </w: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94</w:t>
            </w:r>
          </w:p>
        </w:tc>
      </w:tr>
      <w:tr w:rsidR="003D3CD6" w:rsidRPr="006702F8" w14:paraId="34AF590E" w14:textId="77777777" w:rsidTr="00F40E5A">
        <w:tc>
          <w:tcPr>
            <w:tcW w:w="4680" w:type="dxa"/>
          </w:tcPr>
          <w:p w14:paraId="3DE610FD" w14:textId="77777777" w:rsidR="003D3CD6" w:rsidRPr="006702F8" w:rsidRDefault="003D3CD6" w:rsidP="000C2C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970" w:type="dxa"/>
          </w:tcPr>
          <w:p w14:paraId="3E26A129" w14:textId="77777777" w:rsidR="003D3CD6" w:rsidRPr="006702F8" w:rsidRDefault="003D3CD6" w:rsidP="000C2C3E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6B018745" w14:textId="77777777" w:rsidR="003D3CD6" w:rsidRPr="006702F8" w:rsidRDefault="003D3CD6" w:rsidP="000C2C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</w:tr>
      <w:tr w:rsidR="00A5588B" w:rsidRPr="006702F8" w14:paraId="58095E9F" w14:textId="77777777" w:rsidTr="00F40E5A">
        <w:tc>
          <w:tcPr>
            <w:tcW w:w="4680" w:type="dxa"/>
          </w:tcPr>
          <w:p w14:paraId="09F13F10" w14:textId="4CF8A227" w:rsidR="00A5588B" w:rsidRPr="00A800F4" w:rsidRDefault="00A5588B" w:rsidP="00A558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800F4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970" w:type="dxa"/>
          </w:tcPr>
          <w:p w14:paraId="070CED75" w14:textId="79718BB4" w:rsidR="00A5588B" w:rsidRPr="006702F8" w:rsidRDefault="00A5588B" w:rsidP="00A5588B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</w:tcPr>
          <w:p w14:paraId="15FE4E2A" w14:textId="14097AEB" w:rsidR="00A5588B" w:rsidRPr="006702F8" w:rsidRDefault="00A5588B" w:rsidP="00A558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</w:tr>
      <w:tr w:rsidR="00A5588B" w:rsidRPr="006702F8" w14:paraId="1BFD6ACD" w14:textId="77777777" w:rsidTr="00F40E5A">
        <w:tc>
          <w:tcPr>
            <w:tcW w:w="4680" w:type="dxa"/>
            <w:vAlign w:val="bottom"/>
          </w:tcPr>
          <w:p w14:paraId="3EA79FA3" w14:textId="63F70998" w:rsidR="00A5588B" w:rsidRPr="006702F8" w:rsidRDefault="00A5588B" w:rsidP="00A558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702F8">
              <w:rPr>
                <w:rFonts w:asciiTheme="majorBidi" w:hAnsiTheme="majorBidi" w:cstheme="majorBidi"/>
                <w:sz w:val="28"/>
                <w:szCs w:val="28"/>
              </w:rPr>
              <w:t>PT TAPANULI HYDRO ENERGY</w:t>
            </w:r>
          </w:p>
        </w:tc>
        <w:tc>
          <w:tcPr>
            <w:tcW w:w="2970" w:type="dxa"/>
          </w:tcPr>
          <w:p w14:paraId="3FA40290" w14:textId="1738053B" w:rsidR="00A5588B" w:rsidRPr="006702F8" w:rsidRDefault="00A5588B" w:rsidP="00A5588B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/>
                <w:spacing w:val="2"/>
                <w:sz w:val="30"/>
                <w:szCs w:val="30"/>
                <w:cs/>
              </w:rPr>
              <w:t>ชำระค่าหุ้น</w:t>
            </w: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440" w:type="dxa"/>
          </w:tcPr>
          <w:p w14:paraId="120319B2" w14:textId="2ECD589E" w:rsidR="00A5588B" w:rsidRPr="006702F8" w:rsidRDefault="00C62FB9" w:rsidP="00A558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123</w:t>
            </w:r>
            <w:r w:rsidR="00A5588B" w:rsidRPr="006702F8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62</w:t>
            </w:r>
          </w:p>
        </w:tc>
      </w:tr>
      <w:tr w:rsidR="00A5588B" w:rsidRPr="006702F8" w14:paraId="157B87C2" w14:textId="77777777" w:rsidTr="00F40E5A">
        <w:tc>
          <w:tcPr>
            <w:tcW w:w="4680" w:type="dxa"/>
          </w:tcPr>
          <w:p w14:paraId="3C6DADF9" w14:textId="3F13D7C5" w:rsidR="00A5588B" w:rsidRPr="006702F8" w:rsidRDefault="00A5588B" w:rsidP="00A558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  <w:proofErr w:type="spellStart"/>
            <w:r w:rsidRPr="006702F8">
              <w:rPr>
                <w:rFonts w:ascii="Angsana New" w:hAnsi="Angsana New"/>
                <w:sz w:val="30"/>
                <w:szCs w:val="30"/>
              </w:rPr>
              <w:t>Nexif</w:t>
            </w:r>
            <w:proofErr w:type="spellEnd"/>
            <w:r w:rsidRPr="006702F8">
              <w:rPr>
                <w:rFonts w:ascii="Angsana New" w:hAnsi="Angsana New"/>
                <w:sz w:val="30"/>
                <w:szCs w:val="30"/>
              </w:rPr>
              <w:t xml:space="preserve"> Energy BT Pte. Ltd.</w:t>
            </w:r>
          </w:p>
        </w:tc>
        <w:tc>
          <w:tcPr>
            <w:tcW w:w="2970" w:type="dxa"/>
          </w:tcPr>
          <w:p w14:paraId="56B7EFF7" w14:textId="7749868A" w:rsidR="00A5588B" w:rsidRPr="006702F8" w:rsidRDefault="00A5588B" w:rsidP="00A5588B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/>
                <w:spacing w:val="2"/>
                <w:sz w:val="30"/>
                <w:szCs w:val="30"/>
                <w:cs/>
              </w:rPr>
              <w:t>ชำระค่าหุ้น</w:t>
            </w: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440" w:type="dxa"/>
          </w:tcPr>
          <w:p w14:paraId="697DADA5" w14:textId="7903427F" w:rsidR="00A5588B" w:rsidRPr="006702F8" w:rsidRDefault="00C62FB9" w:rsidP="00A558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18</w:t>
            </w:r>
            <w:r w:rsidR="00A5588B" w:rsidRPr="006702F8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34</w:t>
            </w:r>
          </w:p>
        </w:tc>
      </w:tr>
      <w:tr w:rsidR="00A5588B" w:rsidRPr="006702F8" w14:paraId="06C63B49" w14:textId="77777777" w:rsidTr="00F40E5A">
        <w:tc>
          <w:tcPr>
            <w:tcW w:w="4680" w:type="dxa"/>
          </w:tcPr>
          <w:p w14:paraId="2DACFE35" w14:textId="7DDD15D7" w:rsidR="00A5588B" w:rsidRPr="006702F8" w:rsidRDefault="00A5588B" w:rsidP="00A558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702F8">
              <w:rPr>
                <w:rFonts w:ascii="Angsana New" w:hAnsi="Angsana New"/>
                <w:sz w:val="30"/>
                <w:szCs w:val="30"/>
              </w:rPr>
              <w:t>RATCH &amp; AIDC Wind Energy Pte. Ltd.</w:t>
            </w:r>
          </w:p>
        </w:tc>
        <w:tc>
          <w:tcPr>
            <w:tcW w:w="2970" w:type="dxa"/>
          </w:tcPr>
          <w:p w14:paraId="60A0F54B" w14:textId="259BCD65" w:rsidR="00A5588B" w:rsidRPr="006702F8" w:rsidRDefault="00A5588B" w:rsidP="00A5588B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</w:t>
            </w:r>
            <w:r w:rsidRPr="006702F8">
              <w:rPr>
                <w:rFonts w:ascii="Angsana New" w:hAnsi="Angsana New"/>
                <w:spacing w:val="2"/>
                <w:sz w:val="30"/>
                <w:szCs w:val="30"/>
                <w:cs/>
              </w:rPr>
              <w:t>ระค่าหุ้น</w:t>
            </w:r>
            <w:r w:rsidRPr="006702F8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440" w:type="dxa"/>
          </w:tcPr>
          <w:p w14:paraId="19EF2760" w14:textId="5484DC67" w:rsidR="00A5588B" w:rsidRPr="006702F8" w:rsidRDefault="00C62FB9" w:rsidP="00A5588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108"/>
              <w:jc w:val="right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22</w:t>
            </w:r>
            <w:r w:rsidR="00A5588B" w:rsidRPr="006702F8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C62FB9">
              <w:rPr>
                <w:rFonts w:ascii="Angsana New" w:hAnsi="Angsana New"/>
                <w:spacing w:val="2"/>
                <w:sz w:val="30"/>
                <w:szCs w:val="30"/>
              </w:rPr>
              <w:t>77</w:t>
            </w:r>
          </w:p>
        </w:tc>
      </w:tr>
    </w:tbl>
    <w:p w14:paraId="7FEE0CD2" w14:textId="2D1A4D09" w:rsidR="00A42302" w:rsidRPr="00EA14B1" w:rsidRDefault="00A42302" w:rsidP="000D7D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14:paraId="04CF49BA" w14:textId="718CD682" w:rsidR="003D3CD6" w:rsidRDefault="003D3CD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14:paraId="580CDEDE" w14:textId="063E870D" w:rsidR="00EA14B1" w:rsidRPr="00A24F34" w:rsidRDefault="00EA14B1" w:rsidP="00EA14B1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</w:pPr>
      <w:r w:rsidRPr="00A24F34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lastRenderedPageBreak/>
        <w:t>เงินลงทุนใน</w:t>
      </w:r>
      <w:r w:rsidRPr="00A24F34">
        <w:rPr>
          <w:rFonts w:ascii="Angsan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โรงไฟฟ้าพลังความร้อนในสาธารณรัฐอินโดนีเซีย</w:t>
      </w:r>
    </w:p>
    <w:p w14:paraId="00CED640" w14:textId="77777777" w:rsidR="00EA14B1" w:rsidRPr="00EA14B1" w:rsidRDefault="00EA14B1" w:rsidP="00EA14B1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30"/>
          <w:szCs w:val="30"/>
          <w:cs/>
          <w:lang w:val="en-US" w:bidi="th-TH"/>
        </w:rPr>
      </w:pPr>
    </w:p>
    <w:p w14:paraId="19FE026F" w14:textId="77542F20" w:rsidR="00EA14B1" w:rsidRPr="005C60C2" w:rsidRDefault="00EA14B1" w:rsidP="00EA14B1">
      <w:pPr>
        <w:ind w:left="540"/>
        <w:jc w:val="thaiDistribute"/>
        <w:rPr>
          <w:rFonts w:ascii="Angsana New" w:hAnsi="Angsana New"/>
          <w:snapToGrid w:val="0"/>
          <w:spacing w:val="-6"/>
          <w:sz w:val="30"/>
          <w:szCs w:val="30"/>
          <w:lang w:eastAsia="th-TH"/>
        </w:rPr>
      </w:pP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ในการประชุมวิสามัญผู้ถือหุ้นของบริษัทเมื่อวันที่ </w:t>
      </w:r>
      <w:r w:rsidR="00C62FB9" w:rsidRPr="00C62FB9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21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ตุลาคม </w:t>
      </w:r>
      <w:r w:rsidR="00C62FB9" w:rsidRPr="00C62FB9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2564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>ผู้ถือหุ้นมีมติอนุมัติให้บริษัท อาร์เอช อินเตอร์เนชั่นแนล (สิงคโปร์) คอร์ปอเรชั่น จำกัด (“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RHIS”)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ซึ่งเป็นบริษัทย่อยทางอ้อม เข้าซื้อหุ้นสามัญในบริษัท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PT </w:t>
      </w:r>
      <w:proofErr w:type="spellStart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Paiton</w:t>
      </w:r>
      <w:proofErr w:type="spellEnd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Energy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และบริษัท </w:t>
      </w:r>
      <w:proofErr w:type="spellStart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Minejesa</w:t>
      </w:r>
      <w:proofErr w:type="spellEnd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Capital B.V.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ในสัดส่วนการถือหุ้นร้อยละ </w:t>
      </w:r>
      <w:r w:rsidR="00C62FB9" w:rsidRPr="00C62FB9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45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.</w:t>
      </w:r>
      <w:r w:rsidR="00C62FB9" w:rsidRPr="00C62FB9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52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และในบริษัท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IPM Asia Pte. Ltd.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ในสัดส่วนการถือหุ้นร้อยละ </w:t>
      </w:r>
      <w:r w:rsidR="00C62FB9" w:rsidRPr="00C62FB9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65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และมีมติอนุมัติให้บริษัทและ/หรือ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RHIS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>จัดสรรเงินลงทุน ณ วันโอนหุ้น ตามเงื่อนไขการซื้อขายหุ้นสามัญดังกล่า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>ว</w:t>
      </w:r>
    </w:p>
    <w:p w14:paraId="40B0241B" w14:textId="77777777" w:rsidR="00EA14B1" w:rsidRPr="00EA14B1" w:rsidRDefault="00EA14B1" w:rsidP="00EA14B1">
      <w:pPr>
        <w:jc w:val="thaiDistribute"/>
        <w:rPr>
          <w:rFonts w:ascii="Angsana New" w:hAnsi="Angsana New"/>
          <w:snapToGrid w:val="0"/>
          <w:spacing w:val="-6"/>
          <w:sz w:val="30"/>
          <w:szCs w:val="30"/>
          <w:lang w:eastAsia="th-TH"/>
        </w:rPr>
      </w:pPr>
    </w:p>
    <w:p w14:paraId="40660599" w14:textId="1D16EF0E" w:rsidR="00EA14B1" w:rsidRPr="005C60C2" w:rsidRDefault="00EA14B1" w:rsidP="00EA14B1">
      <w:pPr>
        <w:ind w:left="540"/>
        <w:jc w:val="thaiDistribute"/>
        <w:rPr>
          <w:rFonts w:ascii="Angsana New" w:hAnsi="Angsana New"/>
          <w:snapToGrid w:val="0"/>
          <w:spacing w:val="-6"/>
          <w:sz w:val="30"/>
          <w:szCs w:val="30"/>
          <w:lang w:eastAsia="th-TH"/>
        </w:rPr>
      </w:pP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เมื่อวันที่ </w:t>
      </w:r>
      <w:r w:rsidR="00C62FB9" w:rsidRPr="00C62FB9">
        <w:rPr>
          <w:rFonts w:ascii="Angsana New" w:hAnsi="Angsana New" w:hint="cs"/>
          <w:snapToGrid w:val="0"/>
          <w:spacing w:val="-6"/>
          <w:sz w:val="30"/>
          <w:szCs w:val="30"/>
          <w:lang w:eastAsia="th-TH"/>
        </w:rPr>
        <w:t>15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>กุมภาพันธ์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 </w:t>
      </w:r>
      <w:r w:rsidR="00C62FB9" w:rsidRPr="00C62FB9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2566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RHIS 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>ได้บรรลุข้อตกลงการ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>เข้าซื้อหุ้น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>ดังกล่าว โดย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RHIS 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>ลงทุน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ในบริษัท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PT </w:t>
      </w:r>
      <w:proofErr w:type="spellStart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Paiton</w:t>
      </w:r>
      <w:proofErr w:type="spellEnd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Energy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และบริษัท </w:t>
      </w:r>
      <w:proofErr w:type="spellStart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Minejesa</w:t>
      </w:r>
      <w:proofErr w:type="spellEnd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Capital B.V.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ในสัดส่วนการถือหุ้นร้อยละ </w:t>
      </w:r>
      <w:r w:rsidR="00C62FB9" w:rsidRPr="00C62FB9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36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.</w:t>
      </w:r>
      <w:r w:rsidR="00C62FB9" w:rsidRPr="00C62FB9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26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และในบริษัท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IPM Asia Pte. Ltd.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ในสัดส่วนการถือหุ้นร้อยละ </w:t>
      </w:r>
      <w:r w:rsidR="00C62FB9" w:rsidRPr="00C62FB9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65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 xml:space="preserve">โดยการบรรลุข้อตกลงดังกล่าวสอดคล้องกับแผนการลงทุนและอัตราผลตอบแทนที่คาดหวังของบริษัทฯ ต่อมาเมื่อวันที่ </w:t>
      </w:r>
      <w:r w:rsidR="00C62FB9" w:rsidRPr="00C62FB9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3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 xml:space="preserve">กรกฎาคม </w:t>
      </w:r>
      <w:r w:rsidR="00C62FB9" w:rsidRPr="00C62FB9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2566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RHIS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>ได้บรรลุเงื่อนไขบังคับของสัญญาซื้อขายหุ้นเสร็จสมบูรณ์แล้ว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</w:p>
    <w:p w14:paraId="4993ADBE" w14:textId="3A2C3C9A" w:rsidR="00CC292E" w:rsidRDefault="00CC292E" w:rsidP="001567E1">
      <w:pPr>
        <w:ind w:left="540" w:right="-27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1D4266CF" w14:textId="77777777" w:rsidR="005064C1" w:rsidRDefault="005064C1" w:rsidP="005064C1">
      <w:pPr>
        <w:pStyle w:val="block"/>
        <w:spacing w:after="0" w:line="240" w:lineRule="atLeast"/>
        <w:ind w:left="0" w:right="-45" w:firstLine="540"/>
        <w:jc w:val="thaiDistribute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9A52DA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t xml:space="preserve">เงินลงทุนใน </w:t>
      </w:r>
      <w:proofErr w:type="spellStart"/>
      <w:r w:rsidRPr="009A52DA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Nexif</w:t>
      </w:r>
      <w:proofErr w:type="spellEnd"/>
      <w:r w:rsidRPr="009A52DA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 xml:space="preserve"> Ratch Energy Investments Pte. Ltd. (</w:t>
      </w:r>
      <w:r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“</w:t>
      </w:r>
      <w:r w:rsidRPr="009A52DA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NREI</w:t>
      </w:r>
      <w:r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”</w:t>
      </w:r>
      <w:r w:rsidRPr="009A52DA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')</w:t>
      </w:r>
    </w:p>
    <w:p w14:paraId="176EE027" w14:textId="77777777" w:rsidR="005064C1" w:rsidRDefault="005064C1" w:rsidP="005064C1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212BBF2E" w14:textId="3AD70407" w:rsidR="00546238" w:rsidRPr="00D84B82" w:rsidRDefault="005064C1" w:rsidP="00D40C74">
      <w:pPr>
        <w:pStyle w:val="block"/>
        <w:spacing w:after="0"/>
        <w:ind w:left="540" w:right="-45"/>
        <w:jc w:val="thaiDistribute"/>
        <w:rPr>
          <w:rFonts w:ascii="Angsana New" w:hAnsi="Angsana New"/>
          <w:spacing w:val="-2"/>
          <w:sz w:val="30"/>
          <w:szCs w:val="30"/>
          <w:cs/>
          <w:lang w:val="en-US" w:bidi="th-TH"/>
        </w:rPr>
      </w:pPr>
      <w:r w:rsidRPr="00D84B82">
        <w:rPr>
          <w:rFonts w:ascii="Angsana New" w:hAnsi="Angsana New"/>
          <w:spacing w:val="-4"/>
          <w:sz w:val="30"/>
          <w:szCs w:val="30"/>
          <w:cs/>
          <w:lang w:val="th-TH" w:bidi="th-TH"/>
        </w:rPr>
        <w:t xml:space="preserve">เมื่อวันที่ </w:t>
      </w:r>
      <w:r w:rsidR="00C62FB9" w:rsidRPr="00C62FB9">
        <w:rPr>
          <w:rFonts w:ascii="Angsana New" w:hAnsi="Angsana New" w:hint="cs"/>
          <w:spacing w:val="-4"/>
          <w:sz w:val="30"/>
          <w:szCs w:val="30"/>
          <w:lang w:val="en-US" w:bidi="th-TH"/>
        </w:rPr>
        <w:t>20</w:t>
      </w:r>
      <w:r w:rsidRPr="00D84B82">
        <w:rPr>
          <w:rFonts w:ascii="Angsana New" w:hAnsi="Angsana New"/>
          <w:spacing w:val="-4"/>
          <w:sz w:val="30"/>
          <w:szCs w:val="30"/>
          <w:cs/>
          <w:lang w:val="th-TH" w:bidi="th-TH"/>
        </w:rPr>
        <w:t xml:space="preserve"> ธันวาคม </w:t>
      </w:r>
      <w:r w:rsidR="00C62FB9" w:rsidRPr="00C62FB9">
        <w:rPr>
          <w:rFonts w:ascii="Angsana New" w:hAnsi="Angsana New"/>
          <w:spacing w:val="-4"/>
          <w:sz w:val="30"/>
          <w:szCs w:val="30"/>
          <w:lang w:val="en-US" w:bidi="th-TH"/>
        </w:rPr>
        <w:t>256</w:t>
      </w:r>
      <w:r w:rsidR="00C62FB9" w:rsidRPr="00C62FB9">
        <w:rPr>
          <w:rFonts w:ascii="Angsana New" w:hAnsi="Angsana New" w:hint="cs"/>
          <w:spacing w:val="-4"/>
          <w:sz w:val="30"/>
          <w:szCs w:val="30"/>
          <w:lang w:val="en-US" w:bidi="th-TH"/>
        </w:rPr>
        <w:t>5</w:t>
      </w:r>
      <w:r w:rsidRPr="00D84B82">
        <w:rPr>
          <w:rFonts w:ascii="Angsana New" w:hAnsi="Angsana New"/>
          <w:spacing w:val="-4"/>
          <w:sz w:val="30"/>
          <w:szCs w:val="30"/>
          <w:cs/>
          <w:lang w:val="th-TH" w:bidi="th-TH"/>
        </w:rPr>
        <w:t xml:space="preserve"> </w:t>
      </w:r>
      <w:r w:rsidRPr="00D84B8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 xml:space="preserve">บริษัท </w:t>
      </w:r>
      <w:r w:rsidRPr="00D84B82">
        <w:rPr>
          <w:rFonts w:ascii="Angsana New" w:hAnsi="Angsana New"/>
          <w:spacing w:val="-4"/>
          <w:sz w:val="30"/>
          <w:szCs w:val="30"/>
          <w:cs/>
          <w:lang w:val="th-TH" w:bidi="th-TH"/>
        </w:rPr>
        <w:t>อาร์เอช อินเตอร์เนชั่นแนล (สิงคโปร์) คอร์ปอเรชั่น จำกัด (“</w:t>
      </w:r>
      <w:r w:rsidRPr="00D84B82">
        <w:rPr>
          <w:rFonts w:ascii="Angsana New" w:hAnsi="Angsana New"/>
          <w:spacing w:val="-4"/>
          <w:sz w:val="30"/>
          <w:szCs w:val="30"/>
          <w:lang w:val="th-TH" w:bidi="th-TH"/>
        </w:rPr>
        <w:t xml:space="preserve">RHIS”) </w:t>
      </w:r>
      <w:r w:rsidRPr="00D84B82">
        <w:rPr>
          <w:rFonts w:ascii="Angsana New" w:hAnsi="Angsana New"/>
          <w:spacing w:val="-4"/>
          <w:sz w:val="30"/>
          <w:szCs w:val="30"/>
          <w:cs/>
          <w:lang w:val="th-TH" w:bidi="th-TH"/>
        </w:rPr>
        <w:t>ซึ่งเป็นบริษัทย่อยทางอ้อม</w:t>
      </w:r>
      <w:r w:rsidRPr="00D84B8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>ของบริษัทได้เข้าซื้อหุ้นใน</w:t>
      </w:r>
      <w:r w:rsidRPr="00D84B82">
        <w:rPr>
          <w:spacing w:val="-4"/>
        </w:rPr>
        <w:t xml:space="preserve"> </w:t>
      </w:r>
      <w:r w:rsidRPr="00D84B82">
        <w:rPr>
          <w:rFonts w:ascii="Angsana New" w:hAnsi="Angsana New"/>
          <w:spacing w:val="-4"/>
          <w:sz w:val="30"/>
          <w:szCs w:val="30"/>
          <w:lang w:val="th-TH" w:bidi="th-TH"/>
        </w:rPr>
        <w:t xml:space="preserve">NXF Holdings </w:t>
      </w:r>
      <w:r w:rsidR="00C62FB9" w:rsidRPr="00C62FB9">
        <w:rPr>
          <w:rFonts w:ascii="Angsana New" w:hAnsi="Angsana New"/>
          <w:spacing w:val="-4"/>
          <w:sz w:val="30"/>
          <w:szCs w:val="30"/>
          <w:lang w:val="en-US" w:bidi="th-TH"/>
        </w:rPr>
        <w:t>2</w:t>
      </w:r>
      <w:r w:rsidRPr="00D84B82">
        <w:rPr>
          <w:rFonts w:ascii="Angsana New" w:hAnsi="Angsana New"/>
          <w:spacing w:val="-4"/>
          <w:sz w:val="30"/>
          <w:szCs w:val="30"/>
          <w:cs/>
          <w:lang w:val="th-TH" w:bidi="th-TH"/>
        </w:rPr>
        <w:t xml:space="preserve"> </w:t>
      </w:r>
      <w:r w:rsidRPr="00D84B82">
        <w:rPr>
          <w:rFonts w:ascii="Angsana New" w:hAnsi="Angsana New"/>
          <w:spacing w:val="-4"/>
          <w:sz w:val="30"/>
          <w:szCs w:val="30"/>
          <w:lang w:val="th-TH" w:bidi="th-TH"/>
        </w:rPr>
        <w:t>Limited</w:t>
      </w:r>
      <w:r w:rsidRPr="00D84B82">
        <w:rPr>
          <w:spacing w:val="-4"/>
        </w:rPr>
        <w:t xml:space="preserve"> </w:t>
      </w:r>
      <w:r w:rsidRPr="00D84B82">
        <w:rPr>
          <w:rFonts w:ascii="Angsana New" w:hAnsi="Angsana New"/>
          <w:spacing w:val="-4"/>
          <w:sz w:val="30"/>
          <w:szCs w:val="30"/>
          <w:cs/>
          <w:lang w:val="th-TH" w:bidi="th-TH"/>
        </w:rPr>
        <w:t>(</w:t>
      </w:r>
      <w:r w:rsidRPr="00D84B8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>“</w:t>
      </w:r>
      <w:r w:rsidRPr="00D84B82">
        <w:rPr>
          <w:rFonts w:ascii="Angsana New" w:hAnsi="Angsana New"/>
          <w:spacing w:val="-4"/>
          <w:sz w:val="30"/>
          <w:szCs w:val="30"/>
          <w:lang w:val="th-TH" w:bidi="th-TH"/>
        </w:rPr>
        <w:t>NXF</w:t>
      </w:r>
      <w:r w:rsidR="00C62FB9" w:rsidRPr="00C62FB9">
        <w:rPr>
          <w:rFonts w:ascii="Angsana New" w:hAnsi="Angsana New"/>
          <w:spacing w:val="-4"/>
          <w:sz w:val="30"/>
          <w:szCs w:val="30"/>
          <w:lang w:val="en-US" w:bidi="th-TH"/>
        </w:rPr>
        <w:t>2</w:t>
      </w:r>
      <w:r w:rsidRPr="00D84B8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>”</w:t>
      </w:r>
      <w:r w:rsidRPr="00D84B82">
        <w:rPr>
          <w:rFonts w:ascii="Angsana New" w:hAnsi="Angsana New"/>
          <w:spacing w:val="-4"/>
          <w:sz w:val="30"/>
          <w:szCs w:val="30"/>
          <w:cs/>
          <w:lang w:val="th-TH" w:bidi="th-TH"/>
        </w:rPr>
        <w:t>)</w:t>
      </w:r>
      <w:r w:rsidRPr="00D84B82">
        <w:rPr>
          <w:rFonts w:ascii="Angsana New" w:hAnsi="Angsana New" w:hint="cs"/>
          <w:spacing w:val="-4"/>
          <w:sz w:val="30"/>
          <w:szCs w:val="30"/>
          <w:lang w:val="th-TH" w:bidi="th-TH"/>
        </w:rPr>
        <w:t xml:space="preserve"> </w:t>
      </w:r>
      <w:r w:rsidRPr="00D84B8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>และได้ดำเนินการจัดโครงสร้างบริษัท</w:t>
      </w:r>
      <w:r>
        <w:rPr>
          <w:rFonts w:ascii="Angsana New" w:hAnsi="Angsana New" w:hint="cs"/>
          <w:sz w:val="30"/>
          <w:szCs w:val="30"/>
          <w:cs/>
          <w:lang w:val="th-TH" w:bidi="th-TH"/>
        </w:rPr>
        <w:t xml:space="preserve">ใหม่ 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th-TH" w:bidi="th-TH"/>
        </w:rPr>
        <w:t xml:space="preserve">โดยจัดตั้งเป็นบริษัท </w:t>
      </w:r>
      <w:r w:rsidRPr="00D84B82">
        <w:rPr>
          <w:rFonts w:ascii="Angsana New" w:hAnsi="Angsana New"/>
          <w:spacing w:val="-2"/>
          <w:sz w:val="30"/>
          <w:szCs w:val="30"/>
          <w:lang w:val="th-TH" w:bidi="th-TH"/>
        </w:rPr>
        <w:t>Nexif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th-TH" w:bidi="th-TH"/>
        </w:rPr>
        <w:t xml:space="preserve"> </w:t>
      </w:r>
      <w:r w:rsidRPr="00D84B82">
        <w:rPr>
          <w:rFonts w:ascii="Angsana New" w:hAnsi="Angsana New"/>
          <w:spacing w:val="-2"/>
          <w:sz w:val="30"/>
          <w:szCs w:val="30"/>
          <w:lang w:val="th-TH" w:bidi="th-TH"/>
        </w:rPr>
        <w:t xml:space="preserve">Ratch Energy Investments Pte. Ltd. 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(“NREI”) 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>ร่วมกับ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proofErr w:type="spellStart"/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>Nexif</w:t>
      </w:r>
      <w:proofErr w:type="spellEnd"/>
      <w:r w:rsidRPr="00D84B82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 xml:space="preserve"> 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Energy Invest Pte. Ltd. </w:t>
      </w:r>
      <w:r w:rsidRPr="00D84B82">
        <w:rPr>
          <w:rFonts w:ascii="Angsana New" w:hAnsi="Angsana New"/>
          <w:spacing w:val="-2"/>
          <w:sz w:val="30"/>
          <w:szCs w:val="30"/>
          <w:lang w:val="th-TH" w:bidi="th-TH"/>
        </w:rPr>
        <w:t>(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th-TH" w:bidi="th-TH"/>
        </w:rPr>
        <w:t>“</w:t>
      </w:r>
      <w:r w:rsidRPr="00D84B82">
        <w:rPr>
          <w:rFonts w:ascii="Angsana New" w:hAnsi="Angsana New"/>
          <w:spacing w:val="-2"/>
          <w:sz w:val="30"/>
          <w:szCs w:val="30"/>
          <w:lang w:val="th-TH" w:bidi="th-TH"/>
        </w:rPr>
        <w:t>Nexif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th-TH" w:bidi="th-TH"/>
        </w:rPr>
        <w:t xml:space="preserve"> </w:t>
      </w:r>
      <w:r w:rsidRPr="00D84B82">
        <w:rPr>
          <w:rFonts w:ascii="Angsana New" w:hAnsi="Angsana New"/>
          <w:spacing w:val="-2"/>
          <w:sz w:val="30"/>
          <w:szCs w:val="30"/>
          <w:lang w:val="th-TH" w:bidi="th-TH"/>
        </w:rPr>
        <w:t>Energy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th-TH" w:bidi="th-TH"/>
        </w:rPr>
        <w:t>”</w:t>
      </w:r>
      <w:r w:rsidRPr="00D84B82">
        <w:rPr>
          <w:rFonts w:ascii="Angsana New" w:hAnsi="Angsana New"/>
          <w:spacing w:val="-2"/>
          <w:sz w:val="30"/>
          <w:szCs w:val="30"/>
          <w:lang w:val="th-TH" w:bidi="th-TH"/>
        </w:rPr>
        <w:t>)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th-TH" w:bidi="th-TH"/>
        </w:rPr>
        <w:t xml:space="preserve"> 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 xml:space="preserve">โดย 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RHIS 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 xml:space="preserve">ถือหุ้นในสัดส่วนร้อยละ </w:t>
      </w:r>
      <w:r w:rsidR="00C62FB9" w:rsidRPr="00C62FB9">
        <w:rPr>
          <w:rFonts w:ascii="Angsana New" w:hAnsi="Angsana New"/>
          <w:spacing w:val="-2"/>
          <w:sz w:val="30"/>
          <w:szCs w:val="30"/>
          <w:lang w:val="en-US" w:bidi="th-TH"/>
        </w:rPr>
        <w:t>49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>เพื่อลงทุนในโครงการโรงไฟฟ้าพลังงานทดแทนในสาธารณรัฐสังคมนิยมเวียดนาม และสาธารณรัฐฟิลิปปินส์ รวมถึงแสวงหาโครงการใหม่ในภูมิภาคเอเชียตะวันออกเฉียงใต้และเครือรัฐออสเตรเลีย</w:t>
      </w:r>
      <w:r w:rsidR="00F51B1A" w:rsidRPr="00D84B8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 xml:space="preserve">การเข้าซื้อหุ้นดังกล่าวมีมูลค่าเงินลงทุนเป็นจำนวนเงิน </w:t>
      </w:r>
      <w:r w:rsidR="00C62FB9" w:rsidRPr="00C62FB9">
        <w:rPr>
          <w:rFonts w:ascii="Angsana New" w:hAnsi="Angsana New"/>
          <w:spacing w:val="-2"/>
          <w:sz w:val="30"/>
          <w:szCs w:val="30"/>
          <w:lang w:val="en-US" w:bidi="th-TH"/>
        </w:rPr>
        <w:t>135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>.</w:t>
      </w:r>
      <w:r w:rsidR="00C62FB9" w:rsidRPr="00C62FB9">
        <w:rPr>
          <w:rFonts w:ascii="Angsana New" w:hAnsi="Angsana New"/>
          <w:spacing w:val="-2"/>
          <w:sz w:val="30"/>
          <w:szCs w:val="30"/>
          <w:lang w:val="en-US" w:bidi="th-TH"/>
        </w:rPr>
        <w:t>88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 xml:space="preserve">ล้านเหรียญสหรัฐอเมริกา หรือเทียบเท่า </w:t>
      </w:r>
      <w:r w:rsidR="00C62FB9" w:rsidRPr="00C62FB9">
        <w:rPr>
          <w:rFonts w:ascii="Angsana New" w:hAnsi="Angsana New"/>
          <w:spacing w:val="-2"/>
          <w:sz w:val="30"/>
          <w:szCs w:val="30"/>
          <w:lang w:val="en-US" w:bidi="th-TH"/>
        </w:rPr>
        <w:t>4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>,</w:t>
      </w:r>
      <w:r w:rsidR="00C62FB9" w:rsidRPr="00C62FB9">
        <w:rPr>
          <w:rFonts w:ascii="Angsana New" w:hAnsi="Angsana New"/>
          <w:spacing w:val="-2"/>
          <w:sz w:val="30"/>
          <w:szCs w:val="30"/>
          <w:lang w:val="en-US" w:bidi="th-TH"/>
        </w:rPr>
        <w:t>696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 xml:space="preserve">ล้านบาท และเงินให้กู้ยืมแก่ </w:t>
      </w:r>
      <w:r w:rsidRPr="00D84B82">
        <w:rPr>
          <w:rFonts w:ascii="Angsana New" w:hAnsi="Angsana New"/>
          <w:spacing w:val="-2"/>
          <w:sz w:val="30"/>
          <w:szCs w:val="30"/>
          <w:lang w:val="th-TH" w:bidi="th-TH"/>
        </w:rPr>
        <w:t>Nexif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th-TH" w:bidi="th-TH"/>
        </w:rPr>
        <w:t xml:space="preserve"> </w:t>
      </w:r>
      <w:r w:rsidRPr="00D84B82">
        <w:rPr>
          <w:rFonts w:ascii="Angsana New" w:hAnsi="Angsana New"/>
          <w:spacing w:val="-2"/>
          <w:sz w:val="30"/>
          <w:szCs w:val="30"/>
          <w:lang w:val="th-TH" w:bidi="th-TH"/>
        </w:rPr>
        <w:t>Energy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th-TH" w:bidi="th-TH"/>
        </w:rPr>
        <w:t xml:space="preserve"> เป็นจำนวนเงิน </w:t>
      </w:r>
      <w:r w:rsidR="00C62FB9" w:rsidRPr="00C62FB9">
        <w:rPr>
          <w:rFonts w:ascii="Angsana New" w:hAnsi="Angsana New"/>
          <w:spacing w:val="-2"/>
          <w:sz w:val="30"/>
          <w:szCs w:val="30"/>
          <w:lang w:val="en-US" w:bidi="th-TH"/>
        </w:rPr>
        <w:t>49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>.</w:t>
      </w:r>
      <w:r w:rsidR="00C62FB9" w:rsidRPr="00C62FB9">
        <w:rPr>
          <w:rFonts w:ascii="Angsana New" w:hAnsi="Angsana New"/>
          <w:spacing w:val="-2"/>
          <w:sz w:val="30"/>
          <w:szCs w:val="30"/>
          <w:lang w:val="en-US" w:bidi="th-TH"/>
        </w:rPr>
        <w:t>90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r w:rsidRPr="00D84B82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 xml:space="preserve">ล้านเหรียญสหรัฐอเมริกา หรือเทียบเท่า </w:t>
      </w:r>
      <w:r w:rsidR="00C62FB9" w:rsidRPr="00C62FB9">
        <w:rPr>
          <w:rFonts w:ascii="Angsana New" w:hAnsi="Angsana New"/>
          <w:spacing w:val="-2"/>
          <w:sz w:val="30"/>
          <w:szCs w:val="30"/>
          <w:lang w:val="en-US" w:bidi="th-TH"/>
        </w:rPr>
        <w:t>1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>,</w:t>
      </w:r>
      <w:r w:rsidR="00C62FB9" w:rsidRPr="00C62FB9">
        <w:rPr>
          <w:rFonts w:ascii="Angsana New" w:hAnsi="Angsana New"/>
          <w:spacing w:val="-2"/>
          <w:sz w:val="30"/>
          <w:szCs w:val="30"/>
          <w:lang w:val="en-US" w:bidi="th-TH"/>
        </w:rPr>
        <w:t>725</w:t>
      </w:r>
      <w:r w:rsidRPr="00D84B82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  <w:proofErr w:type="gramStart"/>
      <w:r w:rsidRPr="00D84B82">
        <w:rPr>
          <w:rFonts w:ascii="Angsana New" w:hAnsi="Angsana New" w:hint="cs"/>
          <w:spacing w:val="-2"/>
          <w:sz w:val="30"/>
          <w:szCs w:val="30"/>
          <w:cs/>
          <w:lang w:val="en-US" w:bidi="th-TH"/>
        </w:rPr>
        <w:t>ล้านบาท</w:t>
      </w:r>
      <w:proofErr w:type="gramEnd"/>
      <w:r w:rsidR="00D40C74">
        <w:rPr>
          <w:rFonts w:ascii="Angsana New" w:hAnsi="Angsana New"/>
          <w:spacing w:val="-2"/>
          <w:sz w:val="30"/>
          <w:szCs w:val="30"/>
          <w:lang w:val="en-US" w:bidi="th-TH"/>
        </w:rPr>
        <w:t xml:space="preserve"> </w:t>
      </w:r>
    </w:p>
    <w:p w14:paraId="3FAB773C" w14:textId="77777777" w:rsidR="005064C1" w:rsidRDefault="005064C1" w:rsidP="005064C1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hAnsi="Angsana New"/>
          <w:snapToGrid w:val="0"/>
          <w:sz w:val="30"/>
          <w:szCs w:val="30"/>
          <w:highlight w:val="cyan"/>
          <w:lang w:eastAsia="th-TH"/>
        </w:rPr>
      </w:pPr>
    </w:p>
    <w:p w14:paraId="27719397" w14:textId="7A1C816B" w:rsidR="00F51B1A" w:rsidRPr="005B663D" w:rsidRDefault="005B663D" w:rsidP="005B66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4"/>
          <w:sz w:val="30"/>
          <w:szCs w:val="30"/>
        </w:rPr>
      </w:pPr>
      <w:r>
        <w:rPr>
          <w:rFonts w:ascii="Angsana New" w:hAnsi="Angsana New"/>
          <w:spacing w:val="-4"/>
          <w:sz w:val="30"/>
          <w:szCs w:val="30"/>
          <w:cs/>
        </w:rPr>
        <w:br w:type="page"/>
      </w:r>
    </w:p>
    <w:p w14:paraId="6A6CB93E" w14:textId="77777777" w:rsidR="005064C1" w:rsidRPr="0009763D" w:rsidRDefault="005064C1" w:rsidP="005064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09763D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lastRenderedPageBreak/>
        <w:t>ความคืบหน้ากรณีเขื่อนดินย่อยกั้นช่องเขาส่วน D เกิดการทรุดตัว</w:t>
      </w:r>
    </w:p>
    <w:p w14:paraId="680B78AE" w14:textId="77777777" w:rsidR="005064C1" w:rsidRPr="000B5A70" w:rsidRDefault="005064C1" w:rsidP="005064C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18"/>
        <w:jc w:val="thaiDistribute"/>
        <w:rPr>
          <w:rFonts w:asciiTheme="majorBidi" w:hAnsiTheme="majorBidi" w:cstheme="majorBidi"/>
          <w:sz w:val="22"/>
          <w:szCs w:val="22"/>
          <w:lang w:val="th-TH"/>
        </w:rPr>
      </w:pPr>
    </w:p>
    <w:p w14:paraId="1B21A067" w14:textId="13CED45D" w:rsidR="005064C1" w:rsidRPr="00DE6903" w:rsidRDefault="005064C1" w:rsidP="005064C1">
      <w:pPr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เมื่อวันที่ </w:t>
      </w:r>
      <w:r w:rsidR="00C62FB9" w:rsidRPr="00C62FB9">
        <w:rPr>
          <w:rFonts w:ascii="Angsana New" w:hAnsi="Angsana New"/>
          <w:sz w:val="30"/>
          <w:szCs w:val="30"/>
        </w:rPr>
        <w:t>23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กรกฎาคม </w:t>
      </w:r>
      <w:r w:rsidR="00C62FB9" w:rsidRPr="00C62FB9">
        <w:rPr>
          <w:rFonts w:ascii="Angsana New" w:hAnsi="Angsana New"/>
          <w:sz w:val="30"/>
          <w:szCs w:val="30"/>
        </w:rPr>
        <w:t>2561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เขื่อนดินย่อยกั้นช่องเขาส่วน </w:t>
      </w:r>
      <w:r w:rsidRPr="00DE6903">
        <w:rPr>
          <w:rFonts w:ascii="Angsana New" w:hAnsi="Angsana New"/>
          <w:sz w:val="30"/>
          <w:szCs w:val="30"/>
          <w:lang w:val="th-TH"/>
        </w:rPr>
        <w:t xml:space="preserve">D </w:t>
      </w:r>
      <w:r w:rsidRPr="00DE6903">
        <w:rPr>
          <w:rFonts w:ascii="Angsana New" w:hAnsi="Angsana New"/>
          <w:sz w:val="30"/>
          <w:szCs w:val="30"/>
          <w:cs/>
          <w:lang w:val="th-TH"/>
        </w:rPr>
        <w:t>ของโครงการโรงไฟฟ้าพลังน้ำเซเปียน-เซน้ำน้อย ตั้งอยู่ที่ สปป.ลาว ของบริษัท ไฟฟ้า เซเปียน-เซน้ำน้อย จำกัด ซึ่งเป็นการร่วมค้าทางตรง เกิดการทรุดตัว ส่งผลให้เขื่อนดินย่อยดังกล่าวเกิดรอยร้าวและทำให้น้ำไหลออกสู่พื้นที่ท้ายน้ำ การร่วมค้าดังกล่าวได้ดำเนินการอพยพประชาชนที่อาศัยอยู่ในบริเวณดังกล่าวเพื่อความปลอดภัย โดยทางโครงการได้ทำประกันตามเงื่อนไขของสัญญาเงินกู้ ซึ่งรวมถึงประกันภัยการก่อสร้างโครงการ ประกันภัยความรับผิดชอบต่อบุคคลที่สาม และประกันภัยกรณีการพัฒนาโครงการมีความล่าช้ากว่ากำหนด นอกจากนี้ ค่าใช้จ่ายที่เกิดขึ้นจากกรณีเขื่อนทรุดตัวดังกล่าว ทางบริษัทผู้รับเหมาก่อสร้างโครงการ (</w:t>
      </w:r>
      <w:r w:rsidRPr="00DE6903">
        <w:rPr>
          <w:rFonts w:ascii="Angsana New" w:hAnsi="Angsana New"/>
          <w:sz w:val="30"/>
          <w:szCs w:val="30"/>
          <w:lang w:val="th-TH"/>
        </w:rPr>
        <w:t xml:space="preserve">EPC Contractor) 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จะเป็นผู้รับผิดชอบในเบื้องต้น จากเหตุการณ์ดังกล่าวรัฐบาล สปป. ลาว ได้แต่งตั้งคณะกรรมการ </w:t>
      </w:r>
      <w:r w:rsidRPr="00DE6903">
        <w:rPr>
          <w:rFonts w:ascii="Angsana New" w:hAnsi="Angsana New"/>
          <w:sz w:val="30"/>
          <w:szCs w:val="30"/>
          <w:lang w:val="th-TH"/>
        </w:rPr>
        <w:t>National Investigation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DE6903">
        <w:rPr>
          <w:rFonts w:ascii="Angsana New" w:hAnsi="Angsana New"/>
          <w:sz w:val="30"/>
          <w:szCs w:val="30"/>
          <w:lang w:val="th-TH"/>
        </w:rPr>
        <w:t xml:space="preserve">Committee </w:t>
      </w:r>
      <w:r w:rsidRPr="00DE6903">
        <w:rPr>
          <w:rFonts w:ascii="Angsana New" w:hAnsi="Angsana New"/>
          <w:sz w:val="30"/>
          <w:szCs w:val="30"/>
          <w:cs/>
          <w:lang w:val="th-TH"/>
        </w:rPr>
        <w:t>เพื่อตรวจสอบหาสาเหตุของเหตุการณ์ข้างต้น</w:t>
      </w:r>
      <w:r w:rsidRPr="00DE6903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DE6903">
        <w:rPr>
          <w:rFonts w:ascii="Angsana New" w:hAnsi="Angsana New"/>
          <w:sz w:val="30"/>
          <w:szCs w:val="30"/>
          <w:cs/>
          <w:lang w:val="th-TH"/>
        </w:rPr>
        <w:t>เมื่อ</w:t>
      </w:r>
      <w:r w:rsidRPr="00DE6903">
        <w:rPr>
          <w:rFonts w:ascii="Angsana New" w:hAnsi="Angsana New" w:hint="cs"/>
          <w:sz w:val="30"/>
          <w:szCs w:val="30"/>
          <w:cs/>
          <w:lang w:val="th-TH"/>
        </w:rPr>
        <w:t>ปี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2562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คณะกรรมการ </w:t>
      </w:r>
      <w:r w:rsidRPr="00DE6903">
        <w:rPr>
          <w:rFonts w:ascii="Angsana New" w:hAnsi="Angsana New"/>
          <w:sz w:val="30"/>
          <w:szCs w:val="30"/>
          <w:lang w:val="th-TH"/>
        </w:rPr>
        <w:t>National Investigation Committee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ได้แถลงผลการสอบสวนสาเหตุของเหตุการณ์ดังกล่าว โดยระบุว่าไม่ได้เป็นเหตุสุดวิสัย (</w:t>
      </w:r>
      <w:r w:rsidRPr="00DE6903">
        <w:rPr>
          <w:rFonts w:ascii="Angsana New" w:hAnsi="Angsana New"/>
          <w:sz w:val="30"/>
          <w:szCs w:val="30"/>
          <w:lang w:val="th-TH"/>
        </w:rPr>
        <w:t xml:space="preserve">Force Majeure) 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ตามที่กำหนดไว้ในสัญญาสัมปทาน ในปี </w:t>
      </w:r>
      <w:r w:rsidR="00C62FB9" w:rsidRPr="00C62FB9">
        <w:rPr>
          <w:rFonts w:ascii="Angsana New" w:hAnsi="Angsana New"/>
          <w:sz w:val="30"/>
          <w:szCs w:val="30"/>
        </w:rPr>
        <w:t>2563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การร่วมค้าดังกล่าวได้รับเอกสารเรียกร้องค่าชดเชยจากรัฐบาล สปป. ลาว ซึ่ง</w:t>
      </w:r>
      <w:r w:rsidRPr="00DE6903">
        <w:rPr>
          <w:rFonts w:ascii="Angsana New" w:hAnsi="Angsana New" w:hint="cs"/>
          <w:sz w:val="30"/>
          <w:szCs w:val="30"/>
          <w:cs/>
          <w:lang w:val="th-TH"/>
        </w:rPr>
        <w:t xml:space="preserve">ปัจจุบันได้มีการทยอยชำระค่าชดเชยบางส่วน </w:t>
      </w:r>
      <w:r w:rsidRPr="00DE6903">
        <w:rPr>
          <w:rFonts w:ascii="Angsana New" w:hAnsi="Angsana New"/>
          <w:sz w:val="30"/>
          <w:szCs w:val="30"/>
          <w:cs/>
          <w:lang w:val="th-TH"/>
        </w:rPr>
        <w:t>ขณะนี้การร่วมค้าดังกล่าวอยู่ระหว่างดำเนินการเรียกร้องค่าชดเชย และค่าเสียหายที่เกี่ยวข้องจากบริษัทผู้รับเหมาก่อสร้างโครงการ (</w:t>
      </w:r>
      <w:r w:rsidRPr="00DE6903">
        <w:rPr>
          <w:rFonts w:ascii="Angsana New" w:hAnsi="Angsana New"/>
          <w:sz w:val="30"/>
          <w:szCs w:val="30"/>
          <w:lang w:val="th-TH"/>
        </w:rPr>
        <w:t xml:space="preserve">EPC Contractor) 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ทั้งนี้ โครงการดังกล่าวได้เดินเครื่องเชิงพาณิชย์แล้ว เมื่อวันที่ 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ธันวาคม </w:t>
      </w:r>
      <w:r w:rsidR="00C62FB9" w:rsidRPr="00C62FB9">
        <w:rPr>
          <w:rFonts w:ascii="Angsana New" w:hAnsi="Angsana New"/>
          <w:sz w:val="30"/>
          <w:szCs w:val="30"/>
        </w:rPr>
        <w:t>2562</w:t>
      </w:r>
    </w:p>
    <w:p w14:paraId="46CBC19E" w14:textId="77777777" w:rsidR="005D2DD3" w:rsidRPr="000B5A70" w:rsidRDefault="005D2DD3" w:rsidP="00B76BCB">
      <w:pPr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11CFA4C4" w14:textId="77777777" w:rsidR="005D2DD3" w:rsidRPr="00D246FB" w:rsidRDefault="005D2DD3" w:rsidP="000D7D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  <w:sectPr w:rsidR="005D2DD3" w:rsidRPr="00D246FB" w:rsidSect="00696AD7"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14:paraId="65F0A8ED" w14:textId="77777777" w:rsidR="005D2DD3" w:rsidRPr="00D246FB" w:rsidRDefault="005D2DD3" w:rsidP="005D2DD3">
      <w:pPr>
        <w:pStyle w:val="block"/>
        <w:spacing w:after="0"/>
        <w:ind w:left="540"/>
        <w:jc w:val="both"/>
        <w:rPr>
          <w:rFonts w:ascii="Angsana New" w:hAnsi="Angsana New"/>
          <w:i/>
          <w:iCs/>
          <w:sz w:val="30"/>
          <w:szCs w:val="30"/>
          <w:cs/>
          <w:lang w:val="en-US" w:bidi="th-TH"/>
        </w:rPr>
      </w:pPr>
      <w:bookmarkStart w:id="7" w:name="_Hlk158043948"/>
      <w:r w:rsidRPr="00EE50F0">
        <w:rPr>
          <w:rFonts w:ascii="Angsana New" w:hAnsi="Angsana New" w:hint="cs"/>
          <w:i/>
          <w:iCs/>
          <w:sz w:val="30"/>
          <w:szCs w:val="30"/>
          <w:cs/>
          <w:lang w:bidi="th-TH"/>
        </w:rPr>
        <w:lastRenderedPageBreak/>
        <w:t>การร่วมค้า</w:t>
      </w:r>
      <w:r w:rsidR="00D71DCE" w:rsidRPr="00EE50F0">
        <w:rPr>
          <w:rFonts w:ascii="Angsana New" w:hAnsi="Angsana New" w:hint="cs"/>
          <w:i/>
          <w:iCs/>
          <w:sz w:val="30"/>
          <w:szCs w:val="30"/>
          <w:cs/>
          <w:lang w:bidi="th-TH"/>
        </w:rPr>
        <w:t>ที่มีสาระสำคัญ</w:t>
      </w:r>
    </w:p>
    <w:p w14:paraId="5C8D6F00" w14:textId="77777777" w:rsidR="005D2DD3" w:rsidRPr="0086551C" w:rsidRDefault="005D2DD3" w:rsidP="005D2D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0"/>
          <w:szCs w:val="20"/>
        </w:rPr>
      </w:pPr>
    </w:p>
    <w:p w14:paraId="38E84A36" w14:textId="77777777" w:rsidR="005D2DD3" w:rsidRPr="00D246FB" w:rsidRDefault="005D2DD3" w:rsidP="005D2D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ตารางต่อไปนี้สรุปข้อมูลทางการเงินของการร่วมค้า</w:t>
      </w:r>
      <w:r w:rsidR="00D71DCE">
        <w:rPr>
          <w:rFonts w:ascii="Angsana New" w:hAnsi="Angsana New" w:hint="cs"/>
          <w:sz w:val="30"/>
          <w:szCs w:val="30"/>
          <w:cs/>
        </w:rPr>
        <w:t>ที่มีสาระสำคัญซึ่งนำเสนออยู่ในงบการเงินของการร่วมค้า</w:t>
      </w:r>
      <w:r w:rsidRPr="00D246FB">
        <w:rPr>
          <w:rFonts w:ascii="Angsana New" w:hAnsi="Angsana New" w:hint="cs"/>
          <w:sz w:val="30"/>
          <w:szCs w:val="30"/>
          <w:cs/>
        </w:rPr>
        <w:t xml:space="preserve"> ปรับปรุงด้วยการปรับมูลค่ายุติธรรม ณ วันที่ซื้อ และความแตกต่างของนโยบายการบัญชี</w:t>
      </w:r>
      <w:r w:rsidRPr="00D246FB">
        <w:rPr>
          <w:rFonts w:ascii="Angsana New" w:hAnsi="Angsana New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บริษัทในกิจการเหล่านี้</w:t>
      </w:r>
    </w:p>
    <w:p w14:paraId="4273D315" w14:textId="77777777" w:rsidR="005D2DD3" w:rsidRPr="00F42FA9" w:rsidRDefault="005D2DD3" w:rsidP="000D7D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16"/>
          <w:szCs w:val="16"/>
        </w:rPr>
      </w:pPr>
    </w:p>
    <w:tbl>
      <w:tblPr>
        <w:tblW w:w="147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7098"/>
        <w:gridCol w:w="8"/>
        <w:gridCol w:w="1678"/>
        <w:gridCol w:w="28"/>
        <w:gridCol w:w="241"/>
        <w:gridCol w:w="1681"/>
        <w:gridCol w:w="59"/>
        <w:gridCol w:w="182"/>
        <w:gridCol w:w="88"/>
        <w:gridCol w:w="1596"/>
        <w:gridCol w:w="24"/>
        <w:gridCol w:w="232"/>
        <w:gridCol w:w="40"/>
        <w:gridCol w:w="1805"/>
      </w:tblGrid>
      <w:tr w:rsidR="00DC5E6A" w:rsidRPr="00D246FB" w14:paraId="766A35A8" w14:textId="77777777" w:rsidTr="00D71DCE">
        <w:trPr>
          <w:tblHeader/>
        </w:trPr>
        <w:tc>
          <w:tcPr>
            <w:tcW w:w="7098" w:type="dxa"/>
            <w:shd w:val="clear" w:color="auto" w:fill="auto"/>
            <w:vAlign w:val="bottom"/>
          </w:tcPr>
          <w:p w14:paraId="7075A1D2" w14:textId="77777777" w:rsidR="00DC5E6A" w:rsidRPr="00D246FB" w:rsidRDefault="00DC5E6A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36" w:type="dxa"/>
            <w:gridSpan w:val="5"/>
            <w:shd w:val="clear" w:color="auto" w:fill="auto"/>
            <w:vAlign w:val="bottom"/>
          </w:tcPr>
          <w:p w14:paraId="6BCDE348" w14:textId="3521CC9A" w:rsidR="00DC5E6A" w:rsidRPr="00D246FB" w:rsidRDefault="00530841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ไฟฟ้าหงสา จำกัด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549533DF" w14:textId="77777777" w:rsidR="00DC5E6A" w:rsidRPr="00D246FB" w:rsidRDefault="00DC5E6A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85" w:type="dxa"/>
            <w:gridSpan w:val="6"/>
            <w:shd w:val="clear" w:color="auto" w:fill="auto"/>
            <w:vAlign w:val="bottom"/>
          </w:tcPr>
          <w:p w14:paraId="7AF3CF72" w14:textId="5ECC7CD0" w:rsidR="00DC5E6A" w:rsidRPr="00D246FB" w:rsidRDefault="005F047F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proofErr w:type="spellStart"/>
            <w:r w:rsidRPr="00E3316E">
              <w:rPr>
                <w:rFonts w:ascii="Angsana New" w:hAnsi="Angsana New"/>
                <w:sz w:val="30"/>
                <w:szCs w:val="30"/>
              </w:rPr>
              <w:t>Nexif</w:t>
            </w:r>
            <w:proofErr w:type="spellEnd"/>
            <w:r w:rsidRPr="00E3316E">
              <w:rPr>
                <w:rFonts w:ascii="Angsana New" w:hAnsi="Angsana New"/>
                <w:sz w:val="30"/>
                <w:szCs w:val="30"/>
              </w:rPr>
              <w:t xml:space="preserve"> Ratch Energy Investment Pte. Ltd.</w:t>
            </w:r>
          </w:p>
        </w:tc>
      </w:tr>
      <w:tr w:rsidR="00DC5E6A" w:rsidRPr="00D246FB" w14:paraId="69FBFE10" w14:textId="77777777" w:rsidTr="00D71DCE">
        <w:trPr>
          <w:tblHeader/>
        </w:trPr>
        <w:tc>
          <w:tcPr>
            <w:tcW w:w="7098" w:type="dxa"/>
            <w:shd w:val="clear" w:color="auto" w:fill="auto"/>
            <w:vAlign w:val="bottom"/>
          </w:tcPr>
          <w:p w14:paraId="639967F0" w14:textId="77777777" w:rsidR="00DC5E6A" w:rsidRPr="00D246FB" w:rsidRDefault="00DC5E6A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6" w:type="dxa"/>
            <w:gridSpan w:val="2"/>
            <w:shd w:val="clear" w:color="auto" w:fill="auto"/>
            <w:vAlign w:val="bottom"/>
          </w:tcPr>
          <w:p w14:paraId="0F355069" w14:textId="405BE9F0" w:rsidR="00DC5E6A" w:rsidRPr="00D246FB" w:rsidRDefault="00C62FB9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0B5A870B" w14:textId="77777777" w:rsidR="00DC5E6A" w:rsidRPr="00D246FB" w:rsidRDefault="00DC5E6A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shd w:val="clear" w:color="auto" w:fill="auto"/>
            <w:vAlign w:val="bottom"/>
          </w:tcPr>
          <w:p w14:paraId="2AFB5BA2" w14:textId="71FF55BF" w:rsidR="00DC5E6A" w:rsidRPr="00D246FB" w:rsidRDefault="00C62FB9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07F716E5" w14:textId="77777777" w:rsidR="00DC5E6A" w:rsidRPr="00D246FB" w:rsidRDefault="00DC5E6A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shd w:val="clear" w:color="auto" w:fill="auto"/>
            <w:vAlign w:val="bottom"/>
          </w:tcPr>
          <w:p w14:paraId="2D35F5C8" w14:textId="1E9E2583" w:rsidR="00DC5E6A" w:rsidRPr="00D246FB" w:rsidRDefault="00C62FB9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0A22C20A" w14:textId="77777777" w:rsidR="00DC5E6A" w:rsidRPr="00D246FB" w:rsidRDefault="00DC5E6A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bottom"/>
          </w:tcPr>
          <w:p w14:paraId="727ABEF0" w14:textId="29CE4181" w:rsidR="00DC5E6A" w:rsidRPr="00D246FB" w:rsidRDefault="00C62FB9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DC5E6A" w:rsidRPr="00D246FB" w14:paraId="6D2A2061" w14:textId="77777777" w:rsidTr="00DC5E6A">
        <w:trPr>
          <w:tblHeader/>
        </w:trPr>
        <w:tc>
          <w:tcPr>
            <w:tcW w:w="7098" w:type="dxa"/>
            <w:shd w:val="clear" w:color="auto" w:fill="auto"/>
            <w:vAlign w:val="bottom"/>
          </w:tcPr>
          <w:p w14:paraId="034E95D7" w14:textId="77777777" w:rsidR="00DC5E6A" w:rsidRPr="00D246FB" w:rsidRDefault="00DC5E6A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62" w:type="dxa"/>
            <w:gridSpan w:val="13"/>
            <w:shd w:val="clear" w:color="auto" w:fill="auto"/>
            <w:vAlign w:val="bottom"/>
          </w:tcPr>
          <w:p w14:paraId="78D70D67" w14:textId="77777777" w:rsidR="00DC5E6A" w:rsidRPr="00D246FB" w:rsidRDefault="00DC5E6A" w:rsidP="003D1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30841" w:rsidRPr="00D246FB" w14:paraId="3AECF6E0" w14:textId="77777777" w:rsidTr="00D71DCE">
        <w:tc>
          <w:tcPr>
            <w:tcW w:w="7098" w:type="dxa"/>
            <w:shd w:val="clear" w:color="auto" w:fill="auto"/>
            <w:vAlign w:val="bottom"/>
          </w:tcPr>
          <w:p w14:paraId="042912AB" w14:textId="77777777" w:rsidR="00530841" w:rsidRPr="00D246FB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รายได้</w:t>
            </w:r>
          </w:p>
        </w:tc>
        <w:tc>
          <w:tcPr>
            <w:tcW w:w="1686" w:type="dxa"/>
            <w:gridSpan w:val="2"/>
            <w:shd w:val="clear" w:color="auto" w:fill="auto"/>
            <w:vAlign w:val="bottom"/>
          </w:tcPr>
          <w:p w14:paraId="36BDCD1D" w14:textId="5EDBA2FA" w:rsidR="00530841" w:rsidRPr="00604341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21</w:t>
            </w:r>
            <w:r w:rsidR="00FA0B5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721</w:t>
            </w:r>
            <w:r w:rsidR="00FA0B5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868</w:t>
            </w: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2A72A4B5" w14:textId="77777777" w:rsidR="00530841" w:rsidRPr="00D246FB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shd w:val="clear" w:color="auto" w:fill="auto"/>
            <w:vAlign w:val="bottom"/>
          </w:tcPr>
          <w:p w14:paraId="0B257F0F" w14:textId="0D28AE24" w:rsidR="00530841" w:rsidRPr="00D246FB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22</w:t>
            </w:r>
            <w:r w:rsidR="0053084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188</w:t>
            </w:r>
            <w:r w:rsidR="0053084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470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38882AFB" w14:textId="77777777" w:rsidR="00530841" w:rsidRPr="00D246FB" w:rsidRDefault="00530841" w:rsidP="00530841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84" w:type="dxa"/>
            <w:gridSpan w:val="2"/>
            <w:shd w:val="clear" w:color="auto" w:fill="auto"/>
            <w:vAlign w:val="bottom"/>
          </w:tcPr>
          <w:p w14:paraId="5AE5B26D" w14:textId="73AE4135" w:rsidR="00530841" w:rsidRPr="00D246FB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602</w:t>
            </w:r>
            <w:r w:rsidR="00D4138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327</w:t>
            </w: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38FAF83C" w14:textId="77777777" w:rsidR="00530841" w:rsidRPr="00D246FB" w:rsidRDefault="00530841" w:rsidP="00530841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bottom"/>
          </w:tcPr>
          <w:p w14:paraId="0F11DA36" w14:textId="327DD6D0" w:rsidR="00530841" w:rsidRPr="00D246FB" w:rsidRDefault="00530841" w:rsidP="00530841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530841" w:rsidRPr="00D246FB" w14:paraId="13E0DDF0" w14:textId="77777777" w:rsidTr="00D71DCE">
        <w:tc>
          <w:tcPr>
            <w:tcW w:w="7098" w:type="dxa"/>
            <w:shd w:val="clear" w:color="auto" w:fill="auto"/>
            <w:vAlign w:val="bottom"/>
          </w:tcPr>
          <w:p w14:paraId="2FC7BE20" w14:textId="0CA27DBF" w:rsidR="00530841" w:rsidRPr="00D246FB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3E357C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="003E357C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3E357C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จากการดำเนินงานอย่างต่อเนื่อง</w:t>
            </w:r>
          </w:p>
        </w:tc>
        <w:tc>
          <w:tcPr>
            <w:tcW w:w="1686" w:type="dxa"/>
            <w:gridSpan w:val="2"/>
            <w:shd w:val="clear" w:color="auto" w:fill="auto"/>
            <w:vAlign w:val="bottom"/>
          </w:tcPr>
          <w:p w14:paraId="1CD5A7CC" w14:textId="0437484F" w:rsidR="00530841" w:rsidRPr="00FA0B50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FA0B5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020</w:t>
            </w:r>
            <w:r w:rsidR="00FA0B5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156</w:t>
            </w:r>
            <w:r w:rsidR="00FA0B50"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ก</w:t>
            </w: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4B92EC3D" w14:textId="77777777" w:rsidR="00530841" w:rsidRPr="00D246FB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shd w:val="clear" w:color="auto" w:fill="auto"/>
            <w:vAlign w:val="bottom"/>
          </w:tcPr>
          <w:p w14:paraId="5E7DC3AA" w14:textId="3C4DA29B" w:rsidR="00530841" w:rsidRPr="00D246FB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="0053084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692</w:t>
            </w:r>
            <w:r w:rsidR="0053084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233</w:t>
            </w:r>
            <w:r w:rsidR="00530841"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ก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19C832FE" w14:textId="77777777" w:rsidR="00530841" w:rsidRPr="00D246FB" w:rsidRDefault="00530841" w:rsidP="00530841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shd w:val="clear" w:color="auto" w:fill="auto"/>
            <w:vAlign w:val="bottom"/>
          </w:tcPr>
          <w:p w14:paraId="3058F2C5" w14:textId="5A43B302" w:rsidR="00530841" w:rsidRPr="00D41382" w:rsidRDefault="00D41382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41382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209</w:t>
            </w:r>
            <w:r w:rsidRPr="00D4138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608</w:t>
            </w:r>
            <w:r w:rsidRPr="00D41382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5F6647C1" w14:textId="77777777" w:rsidR="00530841" w:rsidRPr="00D41382" w:rsidRDefault="00530841" w:rsidP="00530841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bottom"/>
          </w:tcPr>
          <w:p w14:paraId="71DBAF4C" w14:textId="6F0C305D" w:rsidR="00530841" w:rsidRPr="00D41382" w:rsidRDefault="00530841" w:rsidP="00530841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530841" w:rsidRPr="00D246FB" w14:paraId="13C21034" w14:textId="77777777" w:rsidTr="00D71DCE">
        <w:tc>
          <w:tcPr>
            <w:tcW w:w="7098" w:type="dxa"/>
            <w:shd w:val="clear" w:color="auto" w:fill="auto"/>
            <w:vAlign w:val="bottom"/>
          </w:tcPr>
          <w:p w14:paraId="34AF063F" w14:textId="08909365" w:rsidR="00530841" w:rsidRPr="00D246FB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3E357C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3E357C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8F725C" w14:textId="4D683C7B" w:rsidR="00530841" w:rsidRPr="00FA0B50" w:rsidRDefault="00FA0B50" w:rsidP="00FA0B50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FA0B5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579</w:t>
            </w:r>
            <w:r w:rsidRPr="00FA0B5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603</w:t>
            </w:r>
            <w:r w:rsidRPr="00FA0B5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4F22F43C" w14:textId="77777777" w:rsidR="00530841" w:rsidRPr="00D246FB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008036" w14:textId="526F094D" w:rsidR="00530841" w:rsidRPr="00D246FB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53084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176</w:t>
            </w:r>
            <w:r w:rsidR="0053084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807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2D434600" w14:textId="77777777" w:rsidR="00530841" w:rsidRPr="00D246FB" w:rsidRDefault="00530841" w:rsidP="00530841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13230" w14:textId="4E48D715" w:rsidR="00530841" w:rsidRPr="00D246FB" w:rsidRDefault="00D41382" w:rsidP="00D41382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998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424F1A27" w14:textId="77777777" w:rsidR="00530841" w:rsidRPr="00D246FB" w:rsidRDefault="00530841" w:rsidP="00D41382">
            <w:pPr>
              <w:ind w:lef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AB2547" w14:textId="4E0EB4D1" w:rsidR="00530841" w:rsidRPr="00D246FB" w:rsidRDefault="00530841" w:rsidP="00D41382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530841" w:rsidRPr="00D246FB" w14:paraId="1EF8C490" w14:textId="77777777" w:rsidTr="00D71DCE">
        <w:tc>
          <w:tcPr>
            <w:tcW w:w="7098" w:type="dxa"/>
            <w:shd w:val="clear" w:color="auto" w:fill="auto"/>
            <w:vAlign w:val="bottom"/>
          </w:tcPr>
          <w:p w14:paraId="16F454AA" w14:textId="4C483522" w:rsidR="00530841" w:rsidRPr="00D246FB" w:rsidRDefault="00530841" w:rsidP="00530841">
            <w:pPr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3E357C"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3E357C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เบ็ดเสร็จรวม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ร้อยละ </w:t>
            </w:r>
            <w:r w:rsidR="00C62FB9" w:rsidRPr="00C62FB9">
              <w:rPr>
                <w:rFonts w:ascii="Angsana New" w:hAnsi="Angsana New" w:hint="cs"/>
                <w:i/>
                <w:iCs/>
                <w:sz w:val="30"/>
                <w:szCs w:val="30"/>
              </w:rPr>
              <w:t>100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60B2F5" w14:textId="76C0AE4F" w:rsidR="00530841" w:rsidRPr="00D246FB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FA0B50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440</w:t>
            </w:r>
            <w:r w:rsidR="00FA0B50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553</w:t>
            </w: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36BE397F" w14:textId="77777777" w:rsidR="00530841" w:rsidRPr="00D246FB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B08478" w14:textId="7A886CA0" w:rsidR="00530841" w:rsidRPr="00D246FB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="0053084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869</w:t>
            </w:r>
            <w:r w:rsidR="0053084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040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20D6C670" w14:textId="77777777" w:rsidR="00530841" w:rsidRPr="00D246FB" w:rsidRDefault="00530841" w:rsidP="00530841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877E2B" w14:textId="0653457C" w:rsidR="00530841" w:rsidRPr="00D246FB" w:rsidRDefault="00D41382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246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606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6B001C66" w14:textId="77777777" w:rsidR="00530841" w:rsidRPr="00D41382" w:rsidRDefault="00530841" w:rsidP="00530841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4E5AA7" w14:textId="229388C4" w:rsidR="00530841" w:rsidRPr="00530841" w:rsidRDefault="00530841" w:rsidP="00530841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30841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530841" w:rsidRPr="00D246FB" w14:paraId="30C3D1BA" w14:textId="77777777" w:rsidTr="009D6291">
        <w:tc>
          <w:tcPr>
            <w:tcW w:w="7098" w:type="dxa"/>
            <w:shd w:val="clear" w:color="auto" w:fill="auto"/>
            <w:vAlign w:val="bottom"/>
          </w:tcPr>
          <w:p w14:paraId="48998095" w14:textId="77777777" w:rsidR="00530841" w:rsidRPr="00D246FB" w:rsidRDefault="00530841" w:rsidP="00530841">
            <w:pPr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ส่วนได้เสียของกลุ่มบริษัท 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ร้อยละ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E6BDC7" w14:textId="66E198A8" w:rsidR="00530841" w:rsidRPr="00D246FB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40</w:t>
            </w: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060B597B" w14:textId="77777777" w:rsidR="00530841" w:rsidRPr="00D246FB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748385" w14:textId="5A90D34B" w:rsidR="00530841" w:rsidRPr="00D246FB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40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1CE67C3B" w14:textId="77777777" w:rsidR="00530841" w:rsidRPr="00D246FB" w:rsidRDefault="00530841" w:rsidP="00530841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38A119" w14:textId="734C7F67" w:rsidR="00530841" w:rsidRPr="00D246FB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49</w:t>
            </w: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048928BB" w14:textId="77777777" w:rsidR="00530841" w:rsidRPr="00D41382" w:rsidRDefault="00530841" w:rsidP="00530841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EC4FF3" w14:textId="00EBA7B8" w:rsidR="00530841" w:rsidRPr="00D246FB" w:rsidRDefault="00530841" w:rsidP="00530841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530841" w:rsidRPr="00D246FB" w14:paraId="15E23D19" w14:textId="77777777" w:rsidTr="009D6291">
        <w:tc>
          <w:tcPr>
            <w:tcW w:w="7098" w:type="dxa"/>
            <w:shd w:val="clear" w:color="auto" w:fill="auto"/>
            <w:vAlign w:val="bottom"/>
          </w:tcPr>
          <w:p w14:paraId="6351AC1A" w14:textId="242F4949" w:rsidR="00530841" w:rsidRPr="00D246FB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="003E357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ขาดทุน</w:t>
            </w:r>
            <w:r w:rsidR="003E357C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) 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เบ็ดเสร็จรวมตามส่วนได้เสียของกลุ่มบริษัท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4451FD" w14:textId="2A033578" w:rsidR="00530841" w:rsidRPr="00D246FB" w:rsidRDefault="00C62FB9" w:rsidP="00530841">
            <w:pPr>
              <w:pStyle w:val="acctfourfigures"/>
              <w:tabs>
                <w:tab w:val="clear" w:pos="765"/>
                <w:tab w:val="decimal" w:pos="1079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</w:t>
            </w:r>
            <w:r w:rsidR="00FA0B5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576</w:t>
            </w:r>
            <w:r w:rsidR="00FA0B5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221</w:t>
            </w: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0B0A2A02" w14:textId="77777777" w:rsidR="00530841" w:rsidRPr="00D246FB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FA5310" w14:textId="6E66D3D9" w:rsidR="00530841" w:rsidRPr="00D246FB" w:rsidRDefault="00C62FB9" w:rsidP="00530841">
            <w:pPr>
              <w:pStyle w:val="acctfourfigures"/>
              <w:tabs>
                <w:tab w:val="clear" w:pos="765"/>
                <w:tab w:val="decimal" w:pos="1093"/>
              </w:tabs>
              <w:spacing w:line="240" w:lineRule="auto"/>
              <w:ind w:left="-115" w:right="-115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</w:t>
            </w:r>
            <w:r w:rsidR="0053084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947</w:t>
            </w:r>
            <w:r w:rsidR="00530841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616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61515976" w14:textId="77777777" w:rsidR="00530841" w:rsidRPr="00D246FB" w:rsidRDefault="00530841" w:rsidP="00530841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E1FD1B" w14:textId="29C8B77C" w:rsidR="00530841" w:rsidRPr="005D2EDD" w:rsidRDefault="00D41382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5D2ED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120</w:t>
            </w:r>
            <w:r w:rsidRPr="005D2ED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837</w:t>
            </w:r>
            <w:r w:rsidRPr="005D2ED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60B7A43D" w14:textId="77777777" w:rsidR="00530841" w:rsidRPr="00D41382" w:rsidRDefault="00530841" w:rsidP="00530841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24912E" w14:textId="6B137F78" w:rsidR="00530841" w:rsidRPr="005D2EDD" w:rsidRDefault="00530841" w:rsidP="00530841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5D2E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530841" w:rsidRPr="00D246FB" w14:paraId="1AC74FD1" w14:textId="77777777" w:rsidTr="009D6291">
        <w:trPr>
          <w:trHeight w:val="125"/>
        </w:trPr>
        <w:tc>
          <w:tcPr>
            <w:tcW w:w="7098" w:type="dxa"/>
            <w:shd w:val="clear" w:color="auto" w:fill="auto"/>
            <w:vAlign w:val="bottom"/>
          </w:tcPr>
          <w:p w14:paraId="234EA214" w14:textId="77777777" w:rsidR="00530841" w:rsidRPr="00C43469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C43469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เงินปันผลรับจากการร่วมค้าสำหรับปี</w:t>
            </w:r>
          </w:p>
        </w:tc>
        <w:tc>
          <w:tcPr>
            <w:tcW w:w="1686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ACB1BD" w14:textId="413FCDF2" w:rsidR="00530841" w:rsidRPr="00C43469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938</w:t>
            </w:r>
            <w:r w:rsidR="00FD0AF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124</w:t>
            </w: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6E2B6EDB" w14:textId="77777777" w:rsidR="00530841" w:rsidRPr="00C43469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348C78A" w14:textId="0F0538AF" w:rsidR="00530841" w:rsidRPr="00C43469" w:rsidRDefault="00C62FB9" w:rsidP="00530841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530841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019</w:t>
            </w:r>
            <w:r w:rsidR="00530841" w:rsidRPr="00C43469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700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6A1BB5E6" w14:textId="77777777" w:rsidR="00530841" w:rsidRPr="00C43469" w:rsidRDefault="00530841" w:rsidP="00530841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41E1E4F" w14:textId="79FD23E6" w:rsidR="00530841" w:rsidRPr="00D41382" w:rsidRDefault="00A551AD" w:rsidP="00A551AD">
            <w:pPr>
              <w:pStyle w:val="acctfourfigures"/>
              <w:tabs>
                <w:tab w:val="clear" w:pos="765"/>
                <w:tab w:val="decimal" w:pos="98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551AD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527D89CD" w14:textId="77777777" w:rsidR="00530841" w:rsidRPr="00D41382" w:rsidRDefault="00530841" w:rsidP="00530841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51C53CB" w14:textId="7635A6D1" w:rsidR="00530841" w:rsidRPr="00C43469" w:rsidRDefault="00530841" w:rsidP="00530841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530841" w:rsidRPr="0086551C" w14:paraId="5C4B7383" w14:textId="77777777" w:rsidTr="009D6291">
        <w:trPr>
          <w:trHeight w:val="125"/>
        </w:trPr>
        <w:tc>
          <w:tcPr>
            <w:tcW w:w="7098" w:type="dxa"/>
            <w:shd w:val="clear" w:color="auto" w:fill="auto"/>
            <w:vAlign w:val="bottom"/>
          </w:tcPr>
          <w:p w14:paraId="6B4DB9D3" w14:textId="77777777" w:rsidR="00530841" w:rsidRPr="0086551C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686" w:type="dxa"/>
            <w:gridSpan w:val="2"/>
            <w:shd w:val="clear" w:color="auto" w:fill="auto"/>
            <w:vAlign w:val="bottom"/>
          </w:tcPr>
          <w:p w14:paraId="1FDEB6A3" w14:textId="77777777" w:rsidR="00530841" w:rsidRPr="0086551C" w:rsidRDefault="00530841" w:rsidP="00530841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0"/>
                <w:lang w:val="en-US"/>
              </w:rPr>
            </w:pP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3E113CBE" w14:textId="77777777" w:rsidR="00530841" w:rsidRPr="0086551C" w:rsidRDefault="00530841" w:rsidP="0053084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681" w:type="dxa"/>
            <w:shd w:val="clear" w:color="auto" w:fill="auto"/>
            <w:vAlign w:val="bottom"/>
          </w:tcPr>
          <w:p w14:paraId="36542156" w14:textId="77777777" w:rsidR="00530841" w:rsidRPr="0086551C" w:rsidRDefault="00530841" w:rsidP="00530841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0"/>
                <w:lang w:val="en-US"/>
              </w:rPr>
            </w:pP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548FB1B0" w14:textId="77777777" w:rsidR="00530841" w:rsidRPr="0086551C" w:rsidRDefault="00530841" w:rsidP="00530841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20"/>
              </w:rPr>
            </w:pPr>
          </w:p>
        </w:tc>
        <w:tc>
          <w:tcPr>
            <w:tcW w:w="1684" w:type="dxa"/>
            <w:gridSpan w:val="2"/>
            <w:shd w:val="clear" w:color="auto" w:fill="auto"/>
            <w:vAlign w:val="bottom"/>
          </w:tcPr>
          <w:p w14:paraId="27A097C9" w14:textId="77777777" w:rsidR="00530841" w:rsidRPr="00D41382" w:rsidRDefault="00530841" w:rsidP="00D41382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56EBD49B" w14:textId="77777777" w:rsidR="00530841" w:rsidRPr="00D41382" w:rsidRDefault="00530841" w:rsidP="00D41382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bottom"/>
          </w:tcPr>
          <w:p w14:paraId="30482F4D" w14:textId="77777777" w:rsidR="00530841" w:rsidRPr="00D41382" w:rsidRDefault="00530841" w:rsidP="00D41382">
            <w:pPr>
              <w:pStyle w:val="acctfourfigures"/>
              <w:tabs>
                <w:tab w:val="clear" w:pos="765"/>
                <w:tab w:val="decimal" w:pos="1332"/>
                <w:tab w:val="decimal" w:pos="15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E3316E" w:rsidRPr="00D246FB" w14:paraId="714453B9" w14:textId="77777777" w:rsidTr="00D71DCE">
        <w:tc>
          <w:tcPr>
            <w:tcW w:w="7098" w:type="dxa"/>
            <w:shd w:val="clear" w:color="auto" w:fill="auto"/>
            <w:vAlign w:val="bottom"/>
          </w:tcPr>
          <w:p w14:paraId="559B60EC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686" w:type="dxa"/>
            <w:gridSpan w:val="2"/>
            <w:shd w:val="clear" w:color="auto" w:fill="auto"/>
            <w:vAlign w:val="bottom"/>
          </w:tcPr>
          <w:p w14:paraId="44E232FF" w14:textId="2AE9A500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22</w:t>
            </w:r>
            <w:r w:rsidR="00E3316E"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835</w:t>
            </w:r>
            <w:r w:rsidR="00E3316E"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471</w:t>
            </w:r>
            <w:r w:rsidR="00E3316E"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ข</w:t>
            </w: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34CB44BE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shd w:val="clear" w:color="auto" w:fill="auto"/>
            <w:vAlign w:val="bottom"/>
          </w:tcPr>
          <w:p w14:paraId="7518FA46" w14:textId="674A5A0D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22</w:t>
            </w:r>
            <w:r w:rsidR="00E3316E"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763</w:t>
            </w:r>
            <w:r w:rsidR="00E3316E"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524</w:t>
            </w:r>
            <w:r w:rsidR="00E3316E"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ข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5A4633AF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shd w:val="clear" w:color="auto" w:fill="auto"/>
            <w:vAlign w:val="bottom"/>
          </w:tcPr>
          <w:p w14:paraId="52399BE9" w14:textId="330151B0" w:rsidR="00E3316E" w:rsidRPr="00D41382" w:rsidRDefault="00C62FB9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014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707</w:t>
            </w:r>
            <w:r w:rsidR="00E3316E"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ข</w:t>
            </w: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071F2399" w14:textId="77777777" w:rsidR="00E3316E" w:rsidRPr="00D41382" w:rsidRDefault="00E3316E" w:rsidP="00E3316E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bottom"/>
          </w:tcPr>
          <w:p w14:paraId="50A551EA" w14:textId="2F2D7A3D" w:rsidR="00E3316E" w:rsidRPr="00530841" w:rsidRDefault="00C62FB9" w:rsidP="008B08B1">
            <w:pPr>
              <w:pStyle w:val="acctfourfigures"/>
              <w:tabs>
                <w:tab w:val="clear" w:pos="765"/>
                <w:tab w:val="decimal" w:pos="14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957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418</w:t>
            </w:r>
            <w:r w:rsidR="00E3316E"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ข</w:t>
            </w:r>
          </w:p>
        </w:tc>
      </w:tr>
      <w:tr w:rsidR="00E3316E" w:rsidRPr="00D246FB" w14:paraId="218FD069" w14:textId="77777777" w:rsidTr="00D71DCE">
        <w:tc>
          <w:tcPr>
            <w:tcW w:w="7098" w:type="dxa"/>
            <w:shd w:val="clear" w:color="auto" w:fill="auto"/>
            <w:vAlign w:val="bottom"/>
          </w:tcPr>
          <w:p w14:paraId="654CD89D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686" w:type="dxa"/>
            <w:gridSpan w:val="2"/>
            <w:shd w:val="clear" w:color="auto" w:fill="auto"/>
            <w:vAlign w:val="bottom"/>
          </w:tcPr>
          <w:p w14:paraId="501EFB57" w14:textId="49F78133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85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288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147</w:t>
            </w: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4F9D1F8E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shd w:val="clear" w:color="auto" w:fill="auto"/>
            <w:vAlign w:val="bottom"/>
          </w:tcPr>
          <w:p w14:paraId="59D07A74" w14:textId="563D876F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89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317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762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2DF69540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shd w:val="clear" w:color="auto" w:fill="auto"/>
            <w:vAlign w:val="bottom"/>
          </w:tcPr>
          <w:p w14:paraId="67C87B4F" w14:textId="5C12F13A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10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678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236</w:t>
            </w: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112F7558" w14:textId="77777777" w:rsidR="00E3316E" w:rsidRPr="00D41382" w:rsidRDefault="00E3316E" w:rsidP="00E3316E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bottom"/>
          </w:tcPr>
          <w:p w14:paraId="64B57D2B" w14:textId="77CF9932" w:rsidR="00E3316E" w:rsidRPr="00D246FB" w:rsidRDefault="00C62FB9" w:rsidP="008B08B1">
            <w:pPr>
              <w:pStyle w:val="acctfourfigures"/>
              <w:tabs>
                <w:tab w:val="clear" w:pos="765"/>
                <w:tab w:val="decimal" w:pos="14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581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450</w:t>
            </w:r>
          </w:p>
        </w:tc>
      </w:tr>
      <w:tr w:rsidR="00E3316E" w:rsidRPr="00D246FB" w14:paraId="03426FA0" w14:textId="77777777" w:rsidTr="00D71DCE">
        <w:tc>
          <w:tcPr>
            <w:tcW w:w="7098" w:type="dxa"/>
            <w:shd w:val="clear" w:color="auto" w:fill="auto"/>
            <w:vAlign w:val="bottom"/>
          </w:tcPr>
          <w:p w14:paraId="253B144D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686" w:type="dxa"/>
            <w:gridSpan w:val="2"/>
            <w:shd w:val="clear" w:color="auto" w:fill="auto"/>
            <w:vAlign w:val="bottom"/>
          </w:tcPr>
          <w:p w14:paraId="6686A4BD" w14:textId="357E5669" w:rsidR="00E3316E" w:rsidRPr="00BB5790" w:rsidRDefault="00E3316E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proofErr w:type="gramStart"/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777</w:t>
            </w:r>
            <w:r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304</w:t>
            </w:r>
            <w:r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  <w:r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ค</w:t>
            </w:r>
            <w:proofErr w:type="gramEnd"/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566ACD89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shd w:val="clear" w:color="auto" w:fill="auto"/>
            <w:vAlign w:val="bottom"/>
          </w:tcPr>
          <w:p w14:paraId="5A5BE9AB" w14:textId="21A1A4E3" w:rsidR="00E3316E" w:rsidRPr="00D246FB" w:rsidRDefault="00E3316E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proofErr w:type="gramStart"/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047</w:t>
            </w:r>
            <w:r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335</w:t>
            </w:r>
            <w:r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  <w:r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ค</w:t>
            </w:r>
            <w:proofErr w:type="gramEnd"/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13202A5A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shd w:val="clear" w:color="auto" w:fill="auto"/>
            <w:vAlign w:val="bottom"/>
          </w:tcPr>
          <w:p w14:paraId="54058161" w14:textId="76942D28" w:rsidR="00E3316E" w:rsidRPr="00D41382" w:rsidRDefault="00E3316E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proofErr w:type="gramStart"/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408</w:t>
            </w:r>
            <w:r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  <w:r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ค</w:t>
            </w:r>
            <w:proofErr w:type="gramEnd"/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72415966" w14:textId="77777777" w:rsidR="00E3316E" w:rsidRPr="00D41382" w:rsidRDefault="00E3316E" w:rsidP="00E3316E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shd w:val="clear" w:color="auto" w:fill="auto"/>
            <w:vAlign w:val="bottom"/>
          </w:tcPr>
          <w:p w14:paraId="500FA53A" w14:textId="515A06D3" w:rsidR="00E3316E" w:rsidRPr="00530841" w:rsidRDefault="00E3316E" w:rsidP="008B08B1">
            <w:pPr>
              <w:pStyle w:val="acctfourfigures"/>
              <w:tabs>
                <w:tab w:val="clear" w:pos="765"/>
                <w:tab w:val="decimal" w:pos="14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proofErr w:type="gramStart"/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282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217</w:t>
            </w:r>
            <w:r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  <w:r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ค</w:t>
            </w:r>
            <w:proofErr w:type="gramEnd"/>
          </w:p>
        </w:tc>
      </w:tr>
      <w:tr w:rsidR="00E3316E" w:rsidRPr="00D246FB" w14:paraId="02FD9EE7" w14:textId="77777777" w:rsidTr="00D71DCE">
        <w:tc>
          <w:tcPr>
            <w:tcW w:w="7098" w:type="dxa"/>
            <w:shd w:val="clear" w:color="auto" w:fill="auto"/>
            <w:vAlign w:val="bottom"/>
          </w:tcPr>
          <w:p w14:paraId="26C10087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3E05BF" w14:textId="3D7B1361" w:rsidR="00E3316E" w:rsidRPr="00BB5790" w:rsidRDefault="00E3316E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proofErr w:type="gramStart"/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34</w:t>
            </w:r>
            <w:r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375</w:t>
            </w:r>
            <w:r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440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  <w:r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ง</w:t>
            </w:r>
            <w:proofErr w:type="gramEnd"/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476F64E6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7EB6B4" w14:textId="65565462" w:rsidR="00E3316E" w:rsidRPr="00D246FB" w:rsidRDefault="00E3316E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vertAlign w:val="superscript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proofErr w:type="gramStart"/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43</w:t>
            </w:r>
            <w:r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154</w:t>
            </w:r>
            <w:r w:rsidRPr="00BB579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680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  <w:r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ง</w:t>
            </w:r>
            <w:proofErr w:type="gramEnd"/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7333E77C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4486EB" w14:textId="333C1023" w:rsidR="00E3316E" w:rsidRPr="00D41382" w:rsidRDefault="00E3316E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proofErr w:type="gramStart"/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912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055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  <w:r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ง</w:t>
            </w:r>
            <w:proofErr w:type="gramEnd"/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44F8BD69" w14:textId="77777777" w:rsidR="00E3316E" w:rsidRPr="00D41382" w:rsidRDefault="00E3316E" w:rsidP="00E3316E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874F65" w14:textId="1DC554BB" w:rsidR="00E3316E" w:rsidRPr="00530841" w:rsidRDefault="00E3316E" w:rsidP="008B08B1">
            <w:pPr>
              <w:pStyle w:val="acctfourfigures"/>
              <w:tabs>
                <w:tab w:val="clear" w:pos="765"/>
                <w:tab w:val="decimal" w:pos="14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proofErr w:type="gramStart"/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398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235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  <w:r w:rsidRPr="00D246FB">
              <w:rPr>
                <w:rFonts w:ascii="Angsana New" w:hAnsi="Angsana New" w:hint="cs"/>
                <w:sz w:val="30"/>
                <w:szCs w:val="30"/>
                <w:vertAlign w:val="superscript"/>
                <w:cs/>
                <w:lang w:bidi="th-TH"/>
              </w:rPr>
              <w:t>ง</w:t>
            </w:r>
            <w:proofErr w:type="gramEnd"/>
          </w:p>
        </w:tc>
      </w:tr>
      <w:tr w:rsidR="00E3316E" w:rsidRPr="00D246FB" w14:paraId="06BB2ADF" w14:textId="77777777" w:rsidTr="00D71DCE">
        <w:tc>
          <w:tcPr>
            <w:tcW w:w="7098" w:type="dxa"/>
            <w:shd w:val="clear" w:color="auto" w:fill="auto"/>
            <w:vAlign w:val="bottom"/>
          </w:tcPr>
          <w:p w14:paraId="56C5A2CA" w14:textId="5DC24EA8" w:rsidR="00E3316E" w:rsidRPr="00D246FB" w:rsidRDefault="00E3316E" w:rsidP="00E3316E">
            <w:pPr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สินทรัพย์สุทธิ 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(ร้อยละ </w:t>
            </w:r>
            <w:r w:rsidR="00C62FB9" w:rsidRPr="00C62FB9">
              <w:rPr>
                <w:rFonts w:ascii="Angsana New" w:hAnsi="Angsana New" w:hint="cs"/>
                <w:i/>
                <w:iCs/>
                <w:sz w:val="30"/>
                <w:szCs w:val="30"/>
              </w:rPr>
              <w:t>100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02F2ED" w14:textId="439505AC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68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61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970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874</w:t>
            </w:r>
          </w:p>
        </w:tc>
        <w:tc>
          <w:tcPr>
            <w:tcW w:w="269" w:type="dxa"/>
            <w:gridSpan w:val="2"/>
            <w:shd w:val="clear" w:color="auto" w:fill="auto"/>
            <w:vAlign w:val="bottom"/>
          </w:tcPr>
          <w:p w14:paraId="472E733F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08092F" w14:textId="048A83B5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68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57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879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271</w:t>
            </w:r>
          </w:p>
        </w:tc>
        <w:tc>
          <w:tcPr>
            <w:tcW w:w="241" w:type="dxa"/>
            <w:gridSpan w:val="2"/>
            <w:shd w:val="clear" w:color="auto" w:fill="auto"/>
            <w:vAlign w:val="bottom"/>
          </w:tcPr>
          <w:p w14:paraId="3B552CFC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ABA260" w14:textId="0CDF95FF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433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480</w:t>
            </w:r>
          </w:p>
        </w:tc>
        <w:tc>
          <w:tcPr>
            <w:tcW w:w="256" w:type="dxa"/>
            <w:gridSpan w:val="2"/>
            <w:shd w:val="clear" w:color="auto" w:fill="auto"/>
            <w:vAlign w:val="bottom"/>
          </w:tcPr>
          <w:p w14:paraId="4C812D1E" w14:textId="77777777" w:rsidR="00E3316E" w:rsidRPr="00D41382" w:rsidRDefault="00E3316E" w:rsidP="00E3316E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ACB57D" w14:textId="6218C0B8" w:rsidR="00E3316E" w:rsidRPr="00D246FB" w:rsidRDefault="00C62FB9" w:rsidP="008B08B1">
            <w:pPr>
              <w:pStyle w:val="acctfourfigures"/>
              <w:tabs>
                <w:tab w:val="clear" w:pos="765"/>
                <w:tab w:val="decimal" w:pos="146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858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416</w:t>
            </w:r>
          </w:p>
        </w:tc>
      </w:tr>
      <w:tr w:rsidR="00E3316E" w:rsidRPr="00D246FB" w14:paraId="3D70DA89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556851CD" w14:textId="77777777" w:rsidR="00E3316E" w:rsidRPr="00D246FB" w:rsidRDefault="00E3316E" w:rsidP="00E3316E">
            <w:pPr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สินทรัพย์สุทธิส่วนที่เป็นของกลุ่มบริษัท</w:t>
            </w:r>
          </w:p>
        </w:tc>
        <w:tc>
          <w:tcPr>
            <w:tcW w:w="1706" w:type="dxa"/>
            <w:gridSpan w:val="2"/>
            <w:shd w:val="clear" w:color="auto" w:fill="auto"/>
            <w:vAlign w:val="bottom"/>
          </w:tcPr>
          <w:p w14:paraId="1E17066F" w14:textId="0C1E2DDC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78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24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788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350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45E8572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14:paraId="69325E4C" w14:textId="22EAED1B" w:rsidR="00E3316E" w:rsidRPr="00D246FB" w:rsidRDefault="00C62FB9" w:rsidP="00E3316E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23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151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708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4C587B6D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7983DB10" w14:textId="7E6BFB8C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2A6A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132</w:t>
            </w:r>
            <w:r w:rsidR="002A6A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406</w:t>
            </w: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5277E62E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5" w:type="dxa"/>
            <w:shd w:val="clear" w:color="auto" w:fill="auto"/>
            <w:vAlign w:val="bottom"/>
          </w:tcPr>
          <w:p w14:paraId="5CC645CE" w14:textId="3F2B574E" w:rsidR="00E3316E" w:rsidRPr="00D246FB" w:rsidRDefault="00C62FB9" w:rsidP="002A6A10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2A6A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340</w:t>
            </w:r>
            <w:r w:rsidR="002A6A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624</w:t>
            </w:r>
          </w:p>
        </w:tc>
      </w:tr>
      <w:tr w:rsidR="00E3316E" w:rsidRPr="00D246FB" w14:paraId="1B4D3D1E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2D7C866C" w14:textId="77777777" w:rsidR="00E3316E" w:rsidRPr="00D246FB" w:rsidRDefault="00E3316E" w:rsidP="00E3316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ผลต่างจากการแปลงค่าในการจัดทำงบการเงินรวมและอื่น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ๆ</w:t>
            </w:r>
          </w:p>
        </w:tc>
        <w:tc>
          <w:tcPr>
            <w:tcW w:w="17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3DB01C" w14:textId="1B50360E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78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323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844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299D19A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left="-115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0AD9F6" w14:textId="023D4CE1" w:rsidR="00E3316E" w:rsidRPr="00D246FB" w:rsidRDefault="00C62FB9" w:rsidP="00E3316E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598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977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3558841D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52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D12CE5" w14:textId="3910E6FC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399</w:t>
            </w:r>
            <w:r w:rsidR="002A6A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856</w:t>
            </w: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36B4174C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EE8ABD" w14:textId="07840FF0" w:rsidR="00E3316E" w:rsidRPr="00D246FB" w:rsidRDefault="00C62FB9" w:rsidP="002A6A10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355</w:t>
            </w:r>
            <w:r w:rsidR="002A6A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768</w:t>
            </w:r>
          </w:p>
        </w:tc>
      </w:tr>
      <w:tr w:rsidR="00E3316E" w:rsidRPr="00D246FB" w14:paraId="73E4354F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7D2E742C" w14:textId="77777777" w:rsidR="00E3316E" w:rsidRPr="00D246FB" w:rsidRDefault="00E3316E" w:rsidP="00E3316E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มูลค่าตามบัญชีของเงินลงทุนในการร่วมค้า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2BB8BD" w14:textId="5F66E316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78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</w:t>
            </w:r>
            <w:r w:rsidR="00E3316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112</w:t>
            </w:r>
            <w:r w:rsidR="00E3316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194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A5B1521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46978A" w14:textId="4B8DD788" w:rsidR="00E3316E" w:rsidRPr="00D246FB" w:rsidRDefault="00C62FB9" w:rsidP="00E3316E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</w:t>
            </w:r>
            <w:r w:rsidR="00E3316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750</w:t>
            </w:r>
            <w:r w:rsidR="00E3316E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685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1630490D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6F28E0" w14:textId="4B4BD1D9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2A6A10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532</w:t>
            </w:r>
            <w:r w:rsidR="002A6A10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262</w:t>
            </w: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247FF936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2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884C4E" w14:textId="66BB543D" w:rsidR="00E3316E" w:rsidRPr="002A6A10" w:rsidRDefault="00C62FB9" w:rsidP="002A6A10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2A6A10" w:rsidRPr="002A6A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696</w:t>
            </w:r>
            <w:r w:rsidR="002A6A10" w:rsidRPr="002A6A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392</w:t>
            </w:r>
          </w:p>
        </w:tc>
      </w:tr>
      <w:tr w:rsidR="00E3316E" w:rsidRPr="00D246FB" w14:paraId="514E08AE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14DE03E6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06" w:type="dxa"/>
            <w:gridSpan w:val="2"/>
            <w:shd w:val="clear" w:color="auto" w:fill="auto"/>
            <w:vAlign w:val="bottom"/>
          </w:tcPr>
          <w:p w14:paraId="24484D1F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  <w:tab w:val="decimal" w:pos="137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04C36B71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14:paraId="57FD84F9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  <w:tab w:val="decimal" w:pos="137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33E323C4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2BDFF1D8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494DA490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5" w:type="dxa"/>
            <w:shd w:val="clear" w:color="auto" w:fill="auto"/>
            <w:vAlign w:val="bottom"/>
          </w:tcPr>
          <w:p w14:paraId="42AF11E3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  <w:tab w:val="decimal" w:pos="1515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316E" w:rsidRPr="00D246FB" w14:paraId="25BD3520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39AFE589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706" w:type="dxa"/>
            <w:gridSpan w:val="2"/>
            <w:shd w:val="clear" w:color="auto" w:fill="auto"/>
            <w:vAlign w:val="bottom"/>
          </w:tcPr>
          <w:p w14:paraId="2C0588F2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  <w:tab w:val="decimal" w:pos="137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6B636D06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14:paraId="605A7976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  <w:tab w:val="decimal" w:pos="137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09F28E7E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39513D75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7CAF887E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5" w:type="dxa"/>
            <w:shd w:val="clear" w:color="auto" w:fill="auto"/>
            <w:vAlign w:val="bottom"/>
          </w:tcPr>
          <w:p w14:paraId="7514458D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  <w:tab w:val="decimal" w:pos="1515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316E" w:rsidRPr="00D246FB" w14:paraId="562552CF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66ABCCB0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ก.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ab/>
              <w:t>รวมรายการต่อไปนี้</w:t>
            </w:r>
          </w:p>
        </w:tc>
        <w:tc>
          <w:tcPr>
            <w:tcW w:w="1706" w:type="dxa"/>
            <w:gridSpan w:val="2"/>
            <w:shd w:val="clear" w:color="auto" w:fill="auto"/>
            <w:vAlign w:val="bottom"/>
          </w:tcPr>
          <w:p w14:paraId="67D86163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  <w:tab w:val="decimal" w:pos="137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41" w:type="dxa"/>
            <w:shd w:val="clear" w:color="auto" w:fill="auto"/>
            <w:vAlign w:val="bottom"/>
          </w:tcPr>
          <w:p w14:paraId="731D10EB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14:paraId="3D1EEE2C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  <w:tab w:val="decimal" w:pos="137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66A3EFEA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3A37CD5C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09CE04BD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5" w:type="dxa"/>
            <w:shd w:val="clear" w:color="auto" w:fill="auto"/>
            <w:vAlign w:val="bottom"/>
          </w:tcPr>
          <w:p w14:paraId="3F98709F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233"/>
                <w:tab w:val="decimal" w:pos="1515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316E" w:rsidRPr="00D246FB" w14:paraId="1D0D085A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70E6C13D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342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706" w:type="dxa"/>
            <w:gridSpan w:val="2"/>
            <w:shd w:val="clear" w:color="auto" w:fill="auto"/>
            <w:vAlign w:val="bottom"/>
          </w:tcPr>
          <w:p w14:paraId="5F902C88" w14:textId="589C09FC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78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303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237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3909427C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14:paraId="33486A29" w14:textId="5A60AE71" w:rsidR="00E3316E" w:rsidRPr="00D246FB" w:rsidRDefault="00C62FB9" w:rsidP="00E3316E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334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972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7C1D7BEF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12288640" w14:textId="0D25936E" w:rsidR="00E3316E" w:rsidRPr="00D246FB" w:rsidRDefault="00C62FB9" w:rsidP="001B03CC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139</w:t>
            </w:r>
            <w:r w:rsidR="001B03C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257</w:t>
            </w: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37B2F3A2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5" w:type="dxa"/>
            <w:shd w:val="clear" w:color="auto" w:fill="auto"/>
            <w:vAlign w:val="bottom"/>
          </w:tcPr>
          <w:p w14:paraId="67395209" w14:textId="25AAF970" w:rsidR="00E3316E" w:rsidRPr="00D246FB" w:rsidRDefault="00E3316E" w:rsidP="00E3316E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3316E" w:rsidRPr="00D246FB" w14:paraId="07C21A68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18061973" w14:textId="77777777" w:rsidR="00E3316E" w:rsidRPr="00D246FB" w:rsidRDefault="00E3316E" w:rsidP="00E3316E">
            <w:pPr>
              <w:ind w:left="342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706" w:type="dxa"/>
            <w:gridSpan w:val="2"/>
            <w:shd w:val="clear" w:color="auto" w:fill="auto"/>
            <w:vAlign w:val="bottom"/>
          </w:tcPr>
          <w:p w14:paraId="3D0AFF75" w14:textId="5B4ADACB" w:rsidR="00E3316E" w:rsidRPr="00D246FB" w:rsidRDefault="00C62FB9" w:rsidP="00E3316E">
            <w:pPr>
              <w:pStyle w:val="acctfourfigures"/>
              <w:tabs>
                <w:tab w:val="clear" w:pos="765"/>
                <w:tab w:val="decimal" w:pos="1378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313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687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69F70B8F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14:paraId="458367E8" w14:textId="7EA68006" w:rsidR="00E3316E" w:rsidRPr="00D246FB" w:rsidRDefault="00C62FB9" w:rsidP="00E3316E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372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699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D360BE4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7D731725" w14:textId="30771B79" w:rsidR="00E3316E" w:rsidRPr="00D246FB" w:rsidRDefault="00C62FB9" w:rsidP="001B03CC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64</w:t>
            </w:r>
            <w:r w:rsidR="001B03C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132</w:t>
            </w: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434BE72B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5" w:type="dxa"/>
            <w:shd w:val="clear" w:color="auto" w:fill="auto"/>
            <w:vAlign w:val="bottom"/>
          </w:tcPr>
          <w:p w14:paraId="51F038DB" w14:textId="5241AA23" w:rsidR="00E3316E" w:rsidRPr="00D246FB" w:rsidRDefault="00E3316E" w:rsidP="00E3316E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3316E" w:rsidRPr="00D246FB" w14:paraId="5ABD0669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3C7BAA06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342"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1706" w:type="dxa"/>
            <w:gridSpan w:val="2"/>
            <w:shd w:val="clear" w:color="auto" w:fill="auto"/>
            <w:vAlign w:val="bottom"/>
          </w:tcPr>
          <w:p w14:paraId="6F368264" w14:textId="5C475231" w:rsidR="00E3316E" w:rsidRPr="00D246FB" w:rsidRDefault="00C62FB9" w:rsidP="008B08B1">
            <w:pPr>
              <w:pStyle w:val="acctfourfigures"/>
              <w:tabs>
                <w:tab w:val="clear" w:pos="765"/>
                <w:tab w:val="decimal" w:pos="1378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8B08B1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081</w:t>
            </w:r>
            <w:r w:rsidR="008B08B1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985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19352AD8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14:paraId="27B96554" w14:textId="1C17D64B" w:rsidR="00E3316E" w:rsidRPr="00D246FB" w:rsidRDefault="00C62FB9" w:rsidP="008B08B1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721</w:t>
            </w:r>
            <w:r w:rsidR="008B08B1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058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0E711E96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24AF1684" w14:textId="3D5B50F2" w:rsidR="00E3316E" w:rsidRPr="001B03CC" w:rsidRDefault="00C62FB9" w:rsidP="001B03CC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14</w:t>
            </w:r>
            <w:r w:rsidR="001B03CC" w:rsidRPr="001B03C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290</w:t>
            </w: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6BFF9E5E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5" w:type="dxa"/>
            <w:shd w:val="clear" w:color="auto" w:fill="auto"/>
            <w:vAlign w:val="bottom"/>
          </w:tcPr>
          <w:p w14:paraId="486B62E0" w14:textId="3C28EC3D" w:rsidR="00E3316E" w:rsidRPr="005F047F" w:rsidRDefault="00E3316E" w:rsidP="00E3316E">
            <w:pPr>
              <w:pStyle w:val="acctfourfigures"/>
              <w:tabs>
                <w:tab w:val="clear" w:pos="765"/>
                <w:tab w:val="decimal" w:pos="102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3316E" w:rsidRPr="00D246FB" w14:paraId="56DC5023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20ABDE96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ข.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ab/>
              <w:t>รวมรายการเงินสดและรายการเทียบเท่าเงินสด</w:t>
            </w:r>
          </w:p>
        </w:tc>
        <w:tc>
          <w:tcPr>
            <w:tcW w:w="1706" w:type="dxa"/>
            <w:gridSpan w:val="2"/>
            <w:shd w:val="clear" w:color="auto" w:fill="auto"/>
            <w:vAlign w:val="bottom"/>
          </w:tcPr>
          <w:p w14:paraId="7C86DE4E" w14:textId="72A8D927" w:rsidR="00E3316E" w:rsidRPr="00D246FB" w:rsidRDefault="00C62FB9" w:rsidP="00E3316E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217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771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D0B50EB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14:paraId="162C2782" w14:textId="52AE3B30" w:rsidR="00E3316E" w:rsidRPr="00D246FB" w:rsidRDefault="00C62FB9" w:rsidP="00E3316E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856</w:t>
            </w:r>
            <w:r w:rsidR="00E3316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210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36F45B6D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57643D16" w14:textId="59D31DC5" w:rsidR="00E3316E" w:rsidRPr="00D246FB" w:rsidRDefault="00C62FB9" w:rsidP="001B03CC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588</w:t>
            </w:r>
            <w:r w:rsidR="001B03C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636</w:t>
            </w: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3B8862B0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5" w:type="dxa"/>
            <w:shd w:val="clear" w:color="auto" w:fill="auto"/>
            <w:vAlign w:val="bottom"/>
          </w:tcPr>
          <w:p w14:paraId="7A3ED0C7" w14:textId="0B1FCD29" w:rsidR="00E3316E" w:rsidRPr="00D246FB" w:rsidRDefault="00C62FB9" w:rsidP="00C90D98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C90D9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692</w:t>
            </w:r>
            <w:r w:rsidR="00C90D9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422</w:t>
            </w:r>
          </w:p>
        </w:tc>
      </w:tr>
      <w:tr w:rsidR="00E3316E" w:rsidRPr="00D246FB" w14:paraId="3681A860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5CFB33A4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ค.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ab/>
              <w:t xml:space="preserve">รวมรายการหนี้สินทางการเงินหมุนเวียน </w:t>
            </w:r>
          </w:p>
          <w:p w14:paraId="2BF90E1E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2"/>
              </w:tabs>
              <w:spacing w:line="240" w:lineRule="auto"/>
              <w:ind w:left="342" w:right="-45" w:firstLine="28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(ไม่รวมเจ้าหนี้การค้า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เจ้าหนี้อื่นและประมาณการหนี้สิน)</w:t>
            </w:r>
          </w:p>
        </w:tc>
        <w:tc>
          <w:tcPr>
            <w:tcW w:w="1706" w:type="dxa"/>
            <w:gridSpan w:val="2"/>
            <w:shd w:val="clear" w:color="auto" w:fill="auto"/>
            <w:vAlign w:val="bottom"/>
          </w:tcPr>
          <w:p w14:paraId="0C9F7230" w14:textId="69A19529" w:rsidR="00E3316E" w:rsidRPr="00D246FB" w:rsidRDefault="00E3316E" w:rsidP="00E3316E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313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511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5BEC5462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1233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14:paraId="146E0F3E" w14:textId="4C916F40" w:rsidR="00E3316E" w:rsidRPr="00D246FB" w:rsidRDefault="00E3316E" w:rsidP="00E3316E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577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014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D4B769E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99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331274F9" w14:textId="2AF82612" w:rsidR="00E3316E" w:rsidRPr="00D246FB" w:rsidRDefault="001B03CC" w:rsidP="001B03CC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661E4BAC" w14:textId="77777777" w:rsidR="00E3316E" w:rsidRPr="00D246FB" w:rsidRDefault="00E3316E" w:rsidP="00E3316E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5" w:type="dxa"/>
            <w:shd w:val="clear" w:color="auto" w:fill="auto"/>
            <w:vAlign w:val="bottom"/>
          </w:tcPr>
          <w:p w14:paraId="3349EFCF" w14:textId="31B6B831" w:rsidR="00E3316E" w:rsidRPr="00D246FB" w:rsidRDefault="00C90D98" w:rsidP="00C90D98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882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E3316E" w:rsidRPr="00D246FB" w14:paraId="6EE4F538" w14:textId="77777777" w:rsidTr="00DC5E6A">
        <w:tc>
          <w:tcPr>
            <w:tcW w:w="7106" w:type="dxa"/>
            <w:gridSpan w:val="2"/>
            <w:shd w:val="clear" w:color="auto" w:fill="auto"/>
            <w:vAlign w:val="bottom"/>
          </w:tcPr>
          <w:p w14:paraId="27252BFD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ง.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ab/>
              <w:t xml:space="preserve">รวมรายการหนี้สินทางการเงินไม่หมุนเวียน </w:t>
            </w:r>
          </w:p>
          <w:p w14:paraId="58155CD4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342" w:right="-45" w:firstLine="28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(ไม่รวมเจ้าหนี้การค้า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เจ้าหนี้อื่นและประมาณการหนี้สิน)</w:t>
            </w:r>
          </w:p>
        </w:tc>
        <w:tc>
          <w:tcPr>
            <w:tcW w:w="1706" w:type="dxa"/>
            <w:gridSpan w:val="2"/>
            <w:shd w:val="clear" w:color="auto" w:fill="auto"/>
            <w:vAlign w:val="bottom"/>
          </w:tcPr>
          <w:p w14:paraId="46971BA3" w14:textId="07FAD1A6" w:rsidR="00E3316E" w:rsidRPr="00972CB7" w:rsidRDefault="00E3316E" w:rsidP="00E3316E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239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299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2E0C2843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40" w:type="dxa"/>
            <w:gridSpan w:val="2"/>
            <w:shd w:val="clear" w:color="auto" w:fill="auto"/>
            <w:vAlign w:val="bottom"/>
          </w:tcPr>
          <w:p w14:paraId="23716955" w14:textId="6D28AFF1" w:rsidR="00E3316E" w:rsidRPr="00D246FB" w:rsidRDefault="00E3316E" w:rsidP="00E3316E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146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169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0E2B74C" w14:textId="77777777" w:rsidR="00E3316E" w:rsidRPr="00D246FB" w:rsidRDefault="00E3316E" w:rsidP="00E3316E">
            <w:pPr>
              <w:pStyle w:val="acctfourfigures"/>
              <w:tabs>
                <w:tab w:val="clear" w:pos="765"/>
              </w:tabs>
              <w:spacing w:line="240" w:lineRule="auto"/>
              <w:ind w:left="-115" w:right="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14:paraId="249EBB26" w14:textId="15E0E8F3" w:rsidR="00E3316E" w:rsidRPr="00D246FB" w:rsidRDefault="001B03CC" w:rsidP="001B03CC">
            <w:pPr>
              <w:pStyle w:val="acctfourfigures"/>
              <w:tabs>
                <w:tab w:val="clear" w:pos="765"/>
                <w:tab w:val="decimal" w:pos="1407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709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070</w:t>
            </w:r>
            <w:r w:rsidR="008B08B1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2" w:type="dxa"/>
            <w:gridSpan w:val="2"/>
            <w:shd w:val="clear" w:color="auto" w:fill="auto"/>
            <w:vAlign w:val="bottom"/>
          </w:tcPr>
          <w:p w14:paraId="787E60CA" w14:textId="77777777" w:rsidR="00E3316E" w:rsidRPr="00D246FB" w:rsidRDefault="00E3316E" w:rsidP="00E331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5" w:type="dxa"/>
            <w:shd w:val="clear" w:color="auto" w:fill="auto"/>
            <w:vAlign w:val="bottom"/>
          </w:tcPr>
          <w:p w14:paraId="23542A3C" w14:textId="3DD6F95E" w:rsidR="00E3316E" w:rsidRPr="00D246FB" w:rsidRDefault="00C90D98" w:rsidP="00C90D98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191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759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</w:tbl>
    <w:p w14:paraId="60A052BD" w14:textId="77777777" w:rsidR="005D2DD3" w:rsidRPr="00D246FB" w:rsidRDefault="005D2DD3" w:rsidP="000D7D7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14:paraId="0192FDFF" w14:textId="77777777" w:rsidR="005D2DD3" w:rsidRPr="00F9609F" w:rsidRDefault="005D2DD3" w:rsidP="005D2D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  <w:cs/>
          <w:lang w:val="th-TH"/>
        </w:rPr>
      </w:pPr>
    </w:p>
    <w:p w14:paraId="7F26D13C" w14:textId="77777777" w:rsidR="005D2DD3" w:rsidRPr="00F9609F" w:rsidRDefault="005D2DD3" w:rsidP="005D2D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sz w:val="30"/>
          <w:szCs w:val="30"/>
          <w:cs/>
          <w:lang w:val="th-TH"/>
        </w:rPr>
        <w:sectPr w:rsidR="005D2DD3" w:rsidRPr="00F9609F" w:rsidSect="00696AD7">
          <w:headerReference w:type="default" r:id="rId13"/>
          <w:pgSz w:w="16840" w:h="11907" w:orient="landscape" w:code="9"/>
          <w:pgMar w:top="1152" w:right="691" w:bottom="1152" w:left="576" w:header="720" w:footer="720" w:gutter="0"/>
          <w:cols w:space="708"/>
          <w:docGrid w:linePitch="360"/>
        </w:sectPr>
      </w:pPr>
    </w:p>
    <w:p w14:paraId="0F35F472" w14:textId="77777777" w:rsidR="00DC5E0E" w:rsidRPr="00D246FB" w:rsidRDefault="00DC5E0E" w:rsidP="00DC5E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D246FB">
        <w:rPr>
          <w:rFonts w:ascii="Angsana New" w:hAnsi="Angsana New" w:hint="cs"/>
          <w:i/>
          <w:iCs/>
          <w:sz w:val="30"/>
          <w:szCs w:val="30"/>
          <w:cs/>
        </w:rPr>
        <w:lastRenderedPageBreak/>
        <w:t>บริษัทร่วมและการร่วมค้าที่ไม่มีสาระสำคัญ</w:t>
      </w:r>
    </w:p>
    <w:p w14:paraId="23EF6BFE" w14:textId="77777777" w:rsidR="00DC5E0E" w:rsidRPr="00D246FB" w:rsidRDefault="00DC5E0E" w:rsidP="00DC5E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30EBA0E" w14:textId="77777777" w:rsidR="00DC5E0E" w:rsidRPr="00D246FB" w:rsidRDefault="00DC5E0E" w:rsidP="00DC5E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ตารางต่อไปนี้สรุปข้อมูลทางการเงินของส่วนได้เสียของกลุ่มบริษัทในบริษัทร่วมและการร่วมค้าที่ไม่มีสาระสำคัญ จากจำนวนเงินที่รายงานในงบการเงินรวมของกลุ่มบริษัท</w:t>
      </w:r>
    </w:p>
    <w:p w14:paraId="57046933" w14:textId="77777777" w:rsidR="00DC5E0E" w:rsidRPr="00D246FB" w:rsidRDefault="00DC5E0E" w:rsidP="00DC5E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349" w:type="dxa"/>
        <w:tblInd w:w="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769"/>
        <w:gridCol w:w="1260"/>
        <w:gridCol w:w="180"/>
        <w:gridCol w:w="1249"/>
        <w:gridCol w:w="180"/>
        <w:gridCol w:w="1271"/>
        <w:gridCol w:w="178"/>
        <w:gridCol w:w="1262"/>
      </w:tblGrid>
      <w:tr w:rsidR="00DC5E0E" w:rsidRPr="00D246FB" w14:paraId="20725D1C" w14:textId="77777777" w:rsidTr="000A7B10">
        <w:trPr>
          <w:cantSplit/>
          <w:tblHeader/>
        </w:trPr>
        <w:tc>
          <w:tcPr>
            <w:tcW w:w="3769" w:type="dxa"/>
            <w:vAlign w:val="bottom"/>
          </w:tcPr>
          <w:p w14:paraId="5F44B99E" w14:textId="77777777" w:rsidR="00DC5E0E" w:rsidRPr="00D246FB" w:rsidRDefault="00DC5E0E" w:rsidP="0086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89" w:type="dxa"/>
            <w:gridSpan w:val="3"/>
            <w:vAlign w:val="bottom"/>
          </w:tcPr>
          <w:p w14:paraId="6A91D869" w14:textId="77777777" w:rsidR="00DC5E0E" w:rsidRPr="00D246FB" w:rsidRDefault="00DC5E0E" w:rsidP="0086086B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บริษัทร่วมที่ไม่มีสาระสำคัญ</w:t>
            </w:r>
          </w:p>
        </w:tc>
        <w:tc>
          <w:tcPr>
            <w:tcW w:w="180" w:type="dxa"/>
            <w:vAlign w:val="bottom"/>
          </w:tcPr>
          <w:p w14:paraId="78281134" w14:textId="77777777" w:rsidR="00DC5E0E" w:rsidRPr="00D246FB" w:rsidRDefault="00DC5E0E" w:rsidP="0086086B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11" w:type="dxa"/>
            <w:gridSpan w:val="3"/>
            <w:vAlign w:val="bottom"/>
          </w:tcPr>
          <w:p w14:paraId="3428E8A9" w14:textId="77777777" w:rsidR="00DC5E0E" w:rsidRPr="00D246FB" w:rsidRDefault="00DC5E0E" w:rsidP="0086086B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การร่วมค้าที่ไม่มีสาระสำคัญ</w:t>
            </w:r>
          </w:p>
        </w:tc>
      </w:tr>
      <w:tr w:rsidR="00DC5E0E" w:rsidRPr="00D246FB" w14:paraId="33BA01E4" w14:textId="77777777" w:rsidTr="000A7B10">
        <w:trPr>
          <w:cantSplit/>
          <w:trHeight w:val="103"/>
          <w:tblHeader/>
        </w:trPr>
        <w:tc>
          <w:tcPr>
            <w:tcW w:w="3769" w:type="dxa"/>
            <w:vAlign w:val="bottom"/>
          </w:tcPr>
          <w:p w14:paraId="5E6ABA1C" w14:textId="77777777" w:rsidR="00DC5E0E" w:rsidRPr="00D246FB" w:rsidRDefault="00DC5E0E" w:rsidP="0086086B">
            <w:pPr>
              <w:pStyle w:val="acctfourfigures"/>
              <w:tabs>
                <w:tab w:val="clear" w:pos="765"/>
              </w:tabs>
              <w:spacing w:line="240" w:lineRule="atLeast"/>
              <w:ind w:lef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3F72B431" w14:textId="5C4BAB5B" w:rsidR="00DC5E0E" w:rsidRPr="00D246FB" w:rsidRDefault="00C62FB9" w:rsidP="0086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2E77847C" w14:textId="77777777" w:rsidR="00DC5E0E" w:rsidRPr="00D246FB" w:rsidRDefault="00DC5E0E" w:rsidP="0086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3A2243DE" w14:textId="50736376" w:rsidR="00DC5E0E" w:rsidRPr="00D246FB" w:rsidRDefault="00C62FB9" w:rsidP="0086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4F9265AD" w14:textId="77777777" w:rsidR="00DC5E0E" w:rsidRPr="00D246FB" w:rsidRDefault="00DC5E0E" w:rsidP="0086086B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3E53895F" w14:textId="6B3CD2C3" w:rsidR="00DC5E0E" w:rsidRPr="00D246FB" w:rsidRDefault="00C62FB9" w:rsidP="0086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78" w:type="dxa"/>
            <w:vAlign w:val="bottom"/>
          </w:tcPr>
          <w:p w14:paraId="25C9CE17" w14:textId="77777777" w:rsidR="00DC5E0E" w:rsidRPr="00D246FB" w:rsidRDefault="00DC5E0E" w:rsidP="0086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49F41442" w14:textId="008189FA" w:rsidR="00DC5E0E" w:rsidRPr="00D246FB" w:rsidRDefault="00C62FB9" w:rsidP="0086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DC5E0E" w:rsidRPr="00D246FB" w14:paraId="78C9DCE2" w14:textId="77777777" w:rsidTr="000A7B10">
        <w:trPr>
          <w:cantSplit/>
          <w:tblHeader/>
        </w:trPr>
        <w:tc>
          <w:tcPr>
            <w:tcW w:w="3769" w:type="dxa"/>
            <w:vAlign w:val="bottom"/>
          </w:tcPr>
          <w:p w14:paraId="01E76079" w14:textId="77777777" w:rsidR="00DC5E0E" w:rsidRPr="00D246FB" w:rsidRDefault="00DC5E0E" w:rsidP="0086086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0" w:type="dxa"/>
            <w:gridSpan w:val="7"/>
            <w:vAlign w:val="bottom"/>
          </w:tcPr>
          <w:p w14:paraId="246CB0DD" w14:textId="77777777" w:rsidR="00DC5E0E" w:rsidRPr="00D246FB" w:rsidRDefault="00DC5E0E" w:rsidP="0086086B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861B42" w:rsidRPr="00D246FB" w14:paraId="28CB41DE" w14:textId="77777777" w:rsidTr="000A7B10">
        <w:trPr>
          <w:cantSplit/>
        </w:trPr>
        <w:tc>
          <w:tcPr>
            <w:tcW w:w="3769" w:type="dxa"/>
            <w:vAlign w:val="bottom"/>
          </w:tcPr>
          <w:p w14:paraId="732BCFB2" w14:textId="77777777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มูลค่าตามบัญชีของส่วนได้เสียในบริษัทร่วม</w:t>
            </w:r>
          </w:p>
          <w:p w14:paraId="72CBDAC5" w14:textId="77777777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และการร่วมค้าที่ไม่มีสาระสำคัญ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1194A231" w14:textId="67F7AD00" w:rsidR="00861B42" w:rsidRPr="00D246FB" w:rsidRDefault="00C62FB9" w:rsidP="00861B4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</w:t>
            </w:r>
            <w:r w:rsidR="001A4A2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841</w:t>
            </w:r>
            <w:r w:rsidR="001A4A2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850</w:t>
            </w:r>
          </w:p>
        </w:tc>
        <w:tc>
          <w:tcPr>
            <w:tcW w:w="180" w:type="dxa"/>
            <w:vAlign w:val="bottom"/>
          </w:tcPr>
          <w:p w14:paraId="0E1EF790" w14:textId="77777777" w:rsidR="00861B42" w:rsidRPr="00D246FB" w:rsidRDefault="00861B42" w:rsidP="00861B42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bottom w:val="double" w:sz="4" w:space="0" w:color="auto"/>
            </w:tcBorders>
            <w:vAlign w:val="bottom"/>
          </w:tcPr>
          <w:p w14:paraId="550C06E9" w14:textId="2EFFBDC3" w:rsidR="00861B42" w:rsidRPr="00D246FB" w:rsidRDefault="00C62FB9" w:rsidP="00861B4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</w:t>
            </w:r>
            <w:r w:rsidR="00861B4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972</w:t>
            </w:r>
            <w:r w:rsidR="00861B4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942</w:t>
            </w:r>
          </w:p>
        </w:tc>
        <w:tc>
          <w:tcPr>
            <w:tcW w:w="180" w:type="dxa"/>
            <w:vAlign w:val="bottom"/>
          </w:tcPr>
          <w:p w14:paraId="4971E9F1" w14:textId="77777777" w:rsidR="00861B42" w:rsidRPr="00D246FB" w:rsidRDefault="00861B42" w:rsidP="00861B42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bottom w:val="double" w:sz="4" w:space="0" w:color="auto"/>
            </w:tcBorders>
            <w:vAlign w:val="bottom"/>
          </w:tcPr>
          <w:p w14:paraId="32289F77" w14:textId="04ED3BDE" w:rsidR="00861B42" w:rsidRPr="00D246FB" w:rsidRDefault="00C62FB9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</w:t>
            </w:r>
            <w:r w:rsidR="001A4A2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274</w:t>
            </w:r>
            <w:r w:rsidR="001A4A2E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627</w:t>
            </w:r>
          </w:p>
        </w:tc>
        <w:tc>
          <w:tcPr>
            <w:tcW w:w="178" w:type="dxa"/>
            <w:vAlign w:val="bottom"/>
          </w:tcPr>
          <w:p w14:paraId="5B7A54B2" w14:textId="77777777" w:rsidR="00861B42" w:rsidRPr="00D246FB" w:rsidRDefault="00861B42" w:rsidP="00861B42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bottom w:val="double" w:sz="4" w:space="0" w:color="auto"/>
            </w:tcBorders>
            <w:vAlign w:val="bottom"/>
          </w:tcPr>
          <w:p w14:paraId="7F1020E7" w14:textId="6C3FA41E" w:rsidR="00861B42" w:rsidRPr="001B03CC" w:rsidRDefault="00C62FB9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</w:t>
            </w:r>
            <w:r w:rsidR="00861B42" w:rsidRPr="001B03C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963</w:t>
            </w:r>
            <w:r w:rsidR="00861B42" w:rsidRPr="001B03C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123</w:t>
            </w:r>
          </w:p>
        </w:tc>
      </w:tr>
      <w:tr w:rsidR="00861B42" w:rsidRPr="00D246FB" w14:paraId="091DE762" w14:textId="77777777" w:rsidTr="000A7B10">
        <w:trPr>
          <w:cantSplit/>
        </w:trPr>
        <w:tc>
          <w:tcPr>
            <w:tcW w:w="3769" w:type="dxa"/>
            <w:vAlign w:val="bottom"/>
          </w:tcPr>
          <w:p w14:paraId="18AAB68B" w14:textId="77777777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6829C49E" w14:textId="77777777" w:rsidR="00861B42" w:rsidRPr="00D246FB" w:rsidRDefault="00861B42" w:rsidP="00861B4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568BE3D" w14:textId="77777777" w:rsidR="00861B42" w:rsidRPr="00D246FB" w:rsidRDefault="00861B42" w:rsidP="00861B42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double" w:sz="4" w:space="0" w:color="auto"/>
            </w:tcBorders>
            <w:vAlign w:val="bottom"/>
          </w:tcPr>
          <w:p w14:paraId="3E56DFA9" w14:textId="77777777" w:rsidR="00861B42" w:rsidRPr="00D246FB" w:rsidRDefault="00861B42" w:rsidP="00861B4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5CF2466" w14:textId="77777777" w:rsidR="00861B42" w:rsidRPr="00D246FB" w:rsidRDefault="00861B42" w:rsidP="00861B42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double" w:sz="4" w:space="0" w:color="auto"/>
            </w:tcBorders>
            <w:vAlign w:val="bottom"/>
          </w:tcPr>
          <w:p w14:paraId="16B413E8" w14:textId="77777777" w:rsidR="00861B42" w:rsidRPr="00D246FB" w:rsidRDefault="00861B42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156C5D43" w14:textId="77777777" w:rsidR="00861B42" w:rsidRPr="00D246FB" w:rsidRDefault="00861B42" w:rsidP="00861B42">
            <w:pPr>
              <w:pStyle w:val="acctfourfigures"/>
              <w:spacing w:line="240" w:lineRule="atLeast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  <w:vAlign w:val="bottom"/>
          </w:tcPr>
          <w:p w14:paraId="79428CBB" w14:textId="77777777" w:rsidR="00861B42" w:rsidRPr="001B03CC" w:rsidRDefault="00861B42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861B42" w:rsidRPr="00D246FB" w14:paraId="633256D7" w14:textId="77777777" w:rsidTr="000A7B10">
        <w:trPr>
          <w:cantSplit/>
        </w:trPr>
        <w:tc>
          <w:tcPr>
            <w:tcW w:w="3769" w:type="dxa"/>
            <w:vAlign w:val="bottom"/>
          </w:tcPr>
          <w:p w14:paraId="5B426168" w14:textId="77777777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ส่วนแบ่งของกลุ่มบริษัทใน</w:t>
            </w:r>
          </w:p>
        </w:tc>
        <w:tc>
          <w:tcPr>
            <w:tcW w:w="1260" w:type="dxa"/>
            <w:vAlign w:val="bottom"/>
          </w:tcPr>
          <w:p w14:paraId="1C9FC593" w14:textId="77777777" w:rsidR="00861B42" w:rsidRPr="00D246FB" w:rsidRDefault="00861B42" w:rsidP="00861B4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86B565E" w14:textId="77777777" w:rsidR="00861B42" w:rsidRPr="00D246FB" w:rsidRDefault="00861B42" w:rsidP="00861B4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08DD364F" w14:textId="77777777" w:rsidR="00861B42" w:rsidRPr="00D246FB" w:rsidRDefault="00861B42" w:rsidP="00861B4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979263B" w14:textId="77777777" w:rsidR="00861B42" w:rsidRPr="00D246FB" w:rsidRDefault="00861B42" w:rsidP="00861B4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27BC5B62" w14:textId="77777777" w:rsidR="00861B42" w:rsidRPr="00D246FB" w:rsidRDefault="00861B42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000A900E" w14:textId="77777777" w:rsidR="00861B42" w:rsidRPr="00D246FB" w:rsidRDefault="00861B42" w:rsidP="00861B4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30450735" w14:textId="77777777" w:rsidR="00861B42" w:rsidRPr="001B03CC" w:rsidRDefault="00861B42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861B42" w:rsidRPr="00D246FB" w14:paraId="5679FA5A" w14:textId="77777777" w:rsidTr="000A7B10">
        <w:trPr>
          <w:cantSplit/>
        </w:trPr>
        <w:tc>
          <w:tcPr>
            <w:tcW w:w="3769" w:type="dxa"/>
            <w:vAlign w:val="bottom"/>
          </w:tcPr>
          <w:p w14:paraId="1D3A74BD" w14:textId="77777777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กำไรจากการดำเนินงานอย่างต่อเนื่อง</w:t>
            </w:r>
          </w:p>
        </w:tc>
        <w:tc>
          <w:tcPr>
            <w:tcW w:w="1260" w:type="dxa"/>
            <w:vAlign w:val="bottom"/>
          </w:tcPr>
          <w:p w14:paraId="669D2916" w14:textId="68293DA9" w:rsidR="00861B42" w:rsidRPr="00D246FB" w:rsidRDefault="00C62FB9" w:rsidP="00861B4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81</w:t>
            </w:r>
            <w:r w:rsidR="003756F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434</w:t>
            </w:r>
          </w:p>
        </w:tc>
        <w:tc>
          <w:tcPr>
            <w:tcW w:w="180" w:type="dxa"/>
            <w:vAlign w:val="bottom"/>
          </w:tcPr>
          <w:p w14:paraId="363E1433" w14:textId="77777777" w:rsidR="00861B42" w:rsidRPr="00D246FB" w:rsidRDefault="00861B42" w:rsidP="00861B4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9" w:type="dxa"/>
            <w:vAlign w:val="bottom"/>
          </w:tcPr>
          <w:p w14:paraId="0699AEE4" w14:textId="175C41E0" w:rsidR="00861B42" w:rsidRPr="00D246FB" w:rsidRDefault="00C62FB9" w:rsidP="00861B4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100</w:t>
            </w:r>
            <w:r w:rsidR="00861B4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346</w:t>
            </w:r>
          </w:p>
        </w:tc>
        <w:tc>
          <w:tcPr>
            <w:tcW w:w="180" w:type="dxa"/>
            <w:vAlign w:val="bottom"/>
          </w:tcPr>
          <w:p w14:paraId="50D70372" w14:textId="77777777" w:rsidR="00861B42" w:rsidRPr="00D246FB" w:rsidRDefault="00861B42" w:rsidP="00861B4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vAlign w:val="bottom"/>
          </w:tcPr>
          <w:p w14:paraId="63AC031B" w14:textId="639B4478" w:rsidR="00861B42" w:rsidRPr="00D246FB" w:rsidRDefault="00C62FB9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3756F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028</w:t>
            </w:r>
            <w:r w:rsidR="003756F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407</w:t>
            </w:r>
          </w:p>
        </w:tc>
        <w:tc>
          <w:tcPr>
            <w:tcW w:w="178" w:type="dxa"/>
            <w:vAlign w:val="bottom"/>
          </w:tcPr>
          <w:p w14:paraId="590002B7" w14:textId="77777777" w:rsidR="00861B42" w:rsidRPr="00D246FB" w:rsidRDefault="00861B42" w:rsidP="00861B4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70751380" w14:textId="5FA4FA5D" w:rsidR="00861B42" w:rsidRPr="001B03CC" w:rsidRDefault="00C62FB9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861B42" w:rsidRPr="001B03C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593</w:t>
            </w:r>
            <w:r w:rsidR="00861B42" w:rsidRPr="001B03C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365</w:t>
            </w:r>
          </w:p>
        </w:tc>
      </w:tr>
      <w:tr w:rsidR="00861B42" w:rsidRPr="00D246FB" w14:paraId="3EB10FA3" w14:textId="77777777" w:rsidTr="000A7B10">
        <w:trPr>
          <w:cantSplit/>
        </w:trPr>
        <w:tc>
          <w:tcPr>
            <w:tcW w:w="3769" w:type="dxa"/>
            <w:vAlign w:val="bottom"/>
          </w:tcPr>
          <w:p w14:paraId="20863B6B" w14:textId="13E22B49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0B5A70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0B5A70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8A240DA" w14:textId="01E655DD" w:rsidR="00861B42" w:rsidRPr="001831CE" w:rsidRDefault="001831CE" w:rsidP="00861B42">
            <w:pPr>
              <w:pStyle w:val="acctfourfigures"/>
              <w:tabs>
                <w:tab w:val="clear" w:pos="765"/>
                <w:tab w:val="decimal" w:pos="998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39EC1E3" w14:textId="77777777" w:rsidR="00861B42" w:rsidRPr="00D246FB" w:rsidRDefault="00861B42" w:rsidP="00861B4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  <w:vAlign w:val="bottom"/>
          </w:tcPr>
          <w:p w14:paraId="5C81015F" w14:textId="6D390EE2" w:rsidR="00861B42" w:rsidRPr="00D246FB" w:rsidRDefault="00C62FB9" w:rsidP="00861B42">
            <w:pPr>
              <w:pStyle w:val="acctfourfigures"/>
              <w:tabs>
                <w:tab w:val="clear" w:pos="765"/>
                <w:tab w:val="decimal" w:pos="1010"/>
              </w:tabs>
              <w:spacing w:line="240" w:lineRule="auto"/>
              <w:ind w:left="-115" w:right="-115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773</w:t>
            </w:r>
            <w:r w:rsidR="00861B42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310</w:t>
            </w:r>
          </w:p>
        </w:tc>
        <w:tc>
          <w:tcPr>
            <w:tcW w:w="180" w:type="dxa"/>
            <w:vAlign w:val="bottom"/>
          </w:tcPr>
          <w:p w14:paraId="5C1E8688" w14:textId="77777777" w:rsidR="00861B42" w:rsidRPr="00D246FB" w:rsidRDefault="00861B42" w:rsidP="00861B42">
            <w:pPr>
              <w:pStyle w:val="acctfourfigures"/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vAlign w:val="bottom"/>
          </w:tcPr>
          <w:p w14:paraId="1A1BF443" w14:textId="413B3CD8" w:rsidR="00861B42" w:rsidRPr="00D246FB" w:rsidRDefault="001831CE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645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570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78" w:type="dxa"/>
            <w:vAlign w:val="bottom"/>
          </w:tcPr>
          <w:p w14:paraId="3D76748C" w14:textId="77777777" w:rsidR="00861B42" w:rsidRPr="00D246FB" w:rsidRDefault="00861B42" w:rsidP="00861B42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04620045" w14:textId="206C1B0D" w:rsidR="00861B42" w:rsidRPr="001B03CC" w:rsidRDefault="00C62FB9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578</w:t>
            </w:r>
            <w:r w:rsidR="00861B42" w:rsidRPr="001B03C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633</w:t>
            </w:r>
          </w:p>
        </w:tc>
      </w:tr>
      <w:tr w:rsidR="00861B42" w:rsidRPr="00D246FB" w14:paraId="485B7A72" w14:textId="77777777" w:rsidTr="000A7B10">
        <w:trPr>
          <w:cantSplit/>
        </w:trPr>
        <w:tc>
          <w:tcPr>
            <w:tcW w:w="3769" w:type="dxa"/>
            <w:vAlign w:val="bottom"/>
          </w:tcPr>
          <w:p w14:paraId="29B1BF60" w14:textId="5F094772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กำไร</w:t>
            </w:r>
            <w:r w:rsidR="000B5A70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="000B5A70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เบ็ดเสร็จรวม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079394" w14:textId="03E6AF50" w:rsidR="00861B42" w:rsidRPr="00D246FB" w:rsidRDefault="003756F7" w:rsidP="00861B4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312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4B5561A" w14:textId="77777777" w:rsidR="00861B42" w:rsidRPr="00D246FB" w:rsidRDefault="00861B42" w:rsidP="00861B42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4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B50C45" w14:textId="08EBB3E6" w:rsidR="00861B42" w:rsidRPr="00D246FB" w:rsidRDefault="00C62FB9" w:rsidP="00861B42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873</w:t>
            </w:r>
            <w:r w:rsidR="00861B4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656</w:t>
            </w:r>
          </w:p>
        </w:tc>
        <w:tc>
          <w:tcPr>
            <w:tcW w:w="180" w:type="dxa"/>
            <w:vAlign w:val="bottom"/>
          </w:tcPr>
          <w:p w14:paraId="1BA49167" w14:textId="77777777" w:rsidR="00861B42" w:rsidRPr="00D246FB" w:rsidRDefault="00861B42" w:rsidP="00861B42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6AEA46" w14:textId="557B92E1" w:rsidR="00861B42" w:rsidRPr="00D246FB" w:rsidRDefault="00C62FB9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382</w:t>
            </w:r>
            <w:r w:rsidR="003756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837</w:t>
            </w:r>
          </w:p>
        </w:tc>
        <w:tc>
          <w:tcPr>
            <w:tcW w:w="178" w:type="dxa"/>
            <w:vAlign w:val="bottom"/>
          </w:tcPr>
          <w:p w14:paraId="07AA2858" w14:textId="77777777" w:rsidR="00861B42" w:rsidRPr="00D246FB" w:rsidRDefault="00861B42" w:rsidP="00861B42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DA7231" w14:textId="729E505C" w:rsidR="00861B42" w:rsidRPr="001B03CC" w:rsidRDefault="00C62FB9" w:rsidP="00861B42">
            <w:pPr>
              <w:pStyle w:val="acctfourfigures"/>
              <w:tabs>
                <w:tab w:val="clear" w:pos="765"/>
                <w:tab w:val="decimal" w:pos="101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</w:t>
            </w:r>
            <w:r w:rsidR="00861B42" w:rsidRPr="001B03C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171</w:t>
            </w:r>
            <w:r w:rsidR="00861B42" w:rsidRPr="001B03C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998</w:t>
            </w:r>
          </w:p>
        </w:tc>
      </w:tr>
      <w:bookmarkEnd w:id="7"/>
    </w:tbl>
    <w:p w14:paraId="78754D8A" w14:textId="77777777" w:rsidR="00DC5E0E" w:rsidRPr="00D246FB" w:rsidRDefault="00DC5E0E" w:rsidP="00DC5E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472C9713" w14:textId="77777777" w:rsidR="00D625E7" w:rsidRPr="009D6291" w:rsidRDefault="0088136D" w:rsidP="005B07D0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D6291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14:paraId="14AC9C21" w14:textId="77777777" w:rsidR="00620080" w:rsidRPr="00D246FB" w:rsidRDefault="00620080" w:rsidP="0038748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25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4932"/>
        <w:gridCol w:w="1170"/>
        <w:gridCol w:w="1440"/>
        <w:gridCol w:w="270"/>
        <w:gridCol w:w="1440"/>
      </w:tblGrid>
      <w:tr w:rsidR="00F813C9" w:rsidRPr="00D246FB" w14:paraId="4D9CFFA9" w14:textId="77777777" w:rsidTr="005B07D0">
        <w:tc>
          <w:tcPr>
            <w:tcW w:w="4932" w:type="dxa"/>
            <w:shd w:val="clear" w:color="auto" w:fill="auto"/>
            <w:vAlign w:val="bottom"/>
          </w:tcPr>
          <w:p w14:paraId="3CEE6ADD" w14:textId="479CDADD" w:rsidR="00620080" w:rsidRPr="00E028A9" w:rsidRDefault="00620080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1868810" w14:textId="77777777" w:rsidR="00620080" w:rsidRPr="00D246FB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vAlign w:val="bottom"/>
          </w:tcPr>
          <w:p w14:paraId="411E973E" w14:textId="77777777" w:rsidR="00620080" w:rsidRPr="00D246FB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D246FB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</w:tr>
      <w:tr w:rsidR="00F813C9" w:rsidRPr="00D246FB" w14:paraId="034788F3" w14:textId="77777777" w:rsidTr="005B07D0">
        <w:tc>
          <w:tcPr>
            <w:tcW w:w="4932" w:type="dxa"/>
            <w:shd w:val="clear" w:color="auto" w:fill="auto"/>
            <w:vAlign w:val="bottom"/>
          </w:tcPr>
          <w:p w14:paraId="1B08E3F1" w14:textId="678520E8" w:rsidR="00620080" w:rsidRPr="00D246FB" w:rsidRDefault="00620080" w:rsidP="00FF533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F1D5D75" w14:textId="77777777" w:rsidR="00620080" w:rsidRPr="00D246FB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497213A" w14:textId="58726CE5" w:rsidR="00620080" w:rsidRPr="00D246FB" w:rsidRDefault="00C62FB9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E2921A" w14:textId="77777777" w:rsidR="00620080" w:rsidRPr="00D246FB" w:rsidRDefault="00620080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30BB5BA" w14:textId="7B508DA3" w:rsidR="00620080" w:rsidRPr="00D246FB" w:rsidRDefault="00C62FB9" w:rsidP="002738B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F813C9" w:rsidRPr="00D246FB" w14:paraId="72E52B4D" w14:textId="77777777" w:rsidTr="005B07D0">
        <w:tc>
          <w:tcPr>
            <w:tcW w:w="4932" w:type="dxa"/>
            <w:shd w:val="clear" w:color="auto" w:fill="auto"/>
            <w:vAlign w:val="bottom"/>
          </w:tcPr>
          <w:p w14:paraId="6A5D86BA" w14:textId="77777777" w:rsidR="00620080" w:rsidRPr="00D246FB" w:rsidRDefault="00620080" w:rsidP="005B07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firstLine="72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1066D1C" w14:textId="77777777" w:rsidR="00620080" w:rsidRPr="00D246FB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207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0E9485FE" w14:textId="77777777" w:rsidR="00620080" w:rsidRPr="00D246FB" w:rsidRDefault="00620080" w:rsidP="002738B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61B42" w:rsidRPr="00D246FB" w14:paraId="0AD4D4DC" w14:textId="77777777" w:rsidTr="005B07D0">
        <w:tc>
          <w:tcPr>
            <w:tcW w:w="4932" w:type="dxa"/>
            <w:vAlign w:val="bottom"/>
          </w:tcPr>
          <w:p w14:paraId="5CBB147E" w14:textId="0CF0BE30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  <w:vAlign w:val="bottom"/>
          </w:tcPr>
          <w:p w14:paraId="100E18CB" w14:textId="77777777" w:rsidR="00861B42" w:rsidRPr="00D246FB" w:rsidRDefault="00861B42" w:rsidP="00861B42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2207"/>
              <w:rPr>
                <w:rFonts w:ascii="Angsana New" w:hAnsi="Angsana New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07D9D042" w14:textId="1E5AEB38" w:rsidR="00861B42" w:rsidRPr="008D6A61" w:rsidRDefault="00C62FB9" w:rsidP="00861B42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89</w:t>
            </w:r>
            <w:r w:rsidR="00051900" w:rsidRPr="00051900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383</w:t>
            </w:r>
            <w:r w:rsidR="00051900" w:rsidRPr="00051900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334</w:t>
            </w:r>
          </w:p>
        </w:tc>
        <w:tc>
          <w:tcPr>
            <w:tcW w:w="270" w:type="dxa"/>
            <w:vAlign w:val="bottom"/>
          </w:tcPr>
          <w:p w14:paraId="4A172368" w14:textId="77777777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74B625CB" w14:textId="1A57D4F3" w:rsidR="00861B42" w:rsidRPr="00D246FB" w:rsidRDefault="00C62FB9" w:rsidP="00861B42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55</w:t>
            </w:r>
            <w:r w:rsidR="00861B4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708</w:t>
            </w:r>
            <w:r w:rsidR="00861B4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147</w:t>
            </w:r>
          </w:p>
        </w:tc>
      </w:tr>
      <w:tr w:rsidR="00861B42" w:rsidRPr="00D246FB" w14:paraId="78063E33" w14:textId="77777777" w:rsidTr="005B07D0">
        <w:tc>
          <w:tcPr>
            <w:tcW w:w="4932" w:type="dxa"/>
            <w:vAlign w:val="bottom"/>
          </w:tcPr>
          <w:p w14:paraId="21F6B5FE" w14:textId="06C6C50B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ซื้อ </w:t>
            </w:r>
            <w:r>
              <w:rPr>
                <w:rFonts w:ascii="Angsana New" w:hAnsi="Angsana New"/>
                <w:sz w:val="30"/>
                <w:szCs w:val="30"/>
              </w:rPr>
              <w:t xml:space="preserve">/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เพิ่ม</w:t>
            </w:r>
            <w:r w:rsidR="0004428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051900">
              <w:rPr>
                <w:rFonts w:ascii="Angsana New" w:hAnsi="Angsana New"/>
                <w:sz w:val="30"/>
                <w:szCs w:val="30"/>
              </w:rPr>
              <w:t>(</w:t>
            </w:r>
            <w:r w:rsidR="00051900">
              <w:rPr>
                <w:rFonts w:ascii="Angsana New" w:hAnsi="Angsana New" w:hint="cs"/>
                <w:sz w:val="30"/>
                <w:szCs w:val="30"/>
                <w:cs/>
              </w:rPr>
              <w:t>ลด</w:t>
            </w:r>
            <w:r w:rsidR="00051900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เงินลงทุน</w:t>
            </w:r>
          </w:p>
        </w:tc>
        <w:tc>
          <w:tcPr>
            <w:tcW w:w="1170" w:type="dxa"/>
            <w:vAlign w:val="bottom"/>
          </w:tcPr>
          <w:p w14:paraId="10B0A259" w14:textId="77777777" w:rsidR="00861B42" w:rsidRPr="00D246FB" w:rsidRDefault="00861B42" w:rsidP="00861B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350F856" w14:textId="7FA631CB" w:rsidR="00861B42" w:rsidRPr="008C5BF7" w:rsidRDefault="00051900" w:rsidP="00861B42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565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500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453EA70" w14:textId="77777777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2559372" w14:textId="5D188859" w:rsidR="00861B42" w:rsidRPr="00D246FB" w:rsidRDefault="00C62FB9" w:rsidP="00861B42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32</w:t>
            </w:r>
            <w:r w:rsidR="00861B4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690</w:t>
            </w:r>
            <w:r w:rsidR="00861B4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37</w:t>
            </w: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8</w:t>
            </w:r>
          </w:p>
        </w:tc>
      </w:tr>
      <w:tr w:rsidR="00861B42" w:rsidRPr="00D246FB" w14:paraId="4EC8CEE6" w14:textId="77777777" w:rsidTr="00FA626E">
        <w:tc>
          <w:tcPr>
            <w:tcW w:w="4932" w:type="dxa"/>
            <w:vAlign w:val="bottom"/>
          </w:tcPr>
          <w:p w14:paraId="5A51BE67" w14:textId="777C8667" w:rsidR="00861B42" w:rsidRPr="00637CC8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37CC8">
              <w:rPr>
                <w:rFonts w:ascii="Angsana New" w:hAnsi="Angsana New" w:hint="cs"/>
                <w:sz w:val="30"/>
                <w:szCs w:val="30"/>
                <w:cs/>
              </w:rPr>
              <w:t>จัดประเภทเงินลงทุนใหม่</w:t>
            </w:r>
          </w:p>
        </w:tc>
        <w:tc>
          <w:tcPr>
            <w:tcW w:w="1170" w:type="dxa"/>
            <w:vAlign w:val="bottom"/>
          </w:tcPr>
          <w:p w14:paraId="0D02563B" w14:textId="77777777" w:rsidR="00861B42" w:rsidRPr="00637CC8" w:rsidRDefault="00861B42" w:rsidP="00861B4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DB2BC9F" w14:textId="1BB543F9" w:rsidR="00861B42" w:rsidRPr="00637CC8" w:rsidRDefault="00051900" w:rsidP="003B62C4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CFAF987" w14:textId="77777777" w:rsidR="00861B42" w:rsidRPr="00637CC8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437AC0" w14:textId="03BB64B4" w:rsidR="00861B42" w:rsidRPr="00D246FB" w:rsidRDefault="00C62FB9" w:rsidP="00861B42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984</w:t>
            </w:r>
            <w:r w:rsidR="00861B42" w:rsidRPr="00637CC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80</w:t>
            </w: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9</w:t>
            </w:r>
          </w:p>
        </w:tc>
      </w:tr>
      <w:tr w:rsidR="00861B42" w:rsidRPr="00D246FB" w14:paraId="518B0EC2" w14:textId="77777777" w:rsidTr="005E51B9">
        <w:trPr>
          <w:trHeight w:val="433"/>
        </w:trPr>
        <w:tc>
          <w:tcPr>
            <w:tcW w:w="4932" w:type="dxa"/>
            <w:vAlign w:val="bottom"/>
          </w:tcPr>
          <w:p w14:paraId="08B61B69" w14:textId="12F148FD" w:rsidR="00861B42" w:rsidRPr="00D246FB" w:rsidRDefault="00861B42" w:rsidP="00861B42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4D464B0F" w14:textId="77777777" w:rsidR="00861B42" w:rsidRPr="00D246FB" w:rsidRDefault="00861B42" w:rsidP="00861B42">
            <w:pPr>
              <w:pStyle w:val="acctfourfigures"/>
              <w:tabs>
                <w:tab w:val="clear" w:pos="765"/>
                <w:tab w:val="left" w:pos="432"/>
                <w:tab w:val="decimal" w:pos="1152"/>
              </w:tabs>
              <w:spacing w:line="240" w:lineRule="auto"/>
              <w:ind w:right="2207"/>
              <w:rPr>
                <w:rFonts w:ascii="Angsana New" w:hAnsi="Angsana New"/>
                <w:bCs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CBA55F8" w14:textId="5C59DD46" w:rsidR="00861B42" w:rsidRPr="00D246FB" w:rsidRDefault="00C62FB9" w:rsidP="00861B42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85</w:t>
            </w:r>
            <w:r w:rsidR="0005190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817</w:t>
            </w:r>
            <w:r w:rsidR="0005190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834</w:t>
            </w:r>
          </w:p>
        </w:tc>
        <w:tc>
          <w:tcPr>
            <w:tcW w:w="270" w:type="dxa"/>
            <w:vAlign w:val="bottom"/>
          </w:tcPr>
          <w:p w14:paraId="3380C491" w14:textId="77777777" w:rsidR="00861B42" w:rsidRPr="00D246FB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01AE5D" w14:textId="3F4BB3DD" w:rsidR="00861B42" w:rsidRPr="00D246FB" w:rsidRDefault="00C62FB9" w:rsidP="00861B42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89</w:t>
            </w:r>
            <w:r w:rsidR="00861B4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383</w:t>
            </w:r>
            <w:r w:rsidR="00861B4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334</w:t>
            </w:r>
          </w:p>
        </w:tc>
      </w:tr>
    </w:tbl>
    <w:p w14:paraId="5EC214BF" w14:textId="18D4BE87" w:rsidR="0062030F" w:rsidRDefault="0062030F" w:rsidP="0062008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both"/>
        <w:rPr>
          <w:rFonts w:ascii="Angsana New" w:hAnsi="Angsana New"/>
          <w:sz w:val="30"/>
          <w:szCs w:val="30"/>
          <w:lang w:val="th-TH"/>
        </w:rPr>
      </w:pPr>
    </w:p>
    <w:p w14:paraId="04F87666" w14:textId="77777777" w:rsidR="00B72108" w:rsidRPr="00D246FB" w:rsidRDefault="00B72108" w:rsidP="0062008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56A2CF48" w14:textId="77777777" w:rsidR="008503F1" w:rsidRPr="00D246FB" w:rsidRDefault="008503F1" w:rsidP="0062008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both"/>
        <w:rPr>
          <w:rFonts w:ascii="Angsana New" w:hAnsi="Angsana New"/>
          <w:sz w:val="30"/>
          <w:szCs w:val="30"/>
        </w:rPr>
      </w:pPr>
    </w:p>
    <w:p w14:paraId="3EF6EC93" w14:textId="77777777" w:rsidR="00AD27D2" w:rsidRPr="00D246FB" w:rsidRDefault="00AD27D2" w:rsidP="008813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  <w:sectPr w:rsidR="00AD27D2" w:rsidRPr="00D246FB" w:rsidSect="00696AD7">
          <w:headerReference w:type="default" r:id="rId14"/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15482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70"/>
        <w:gridCol w:w="3330"/>
        <w:gridCol w:w="903"/>
        <w:gridCol w:w="720"/>
        <w:gridCol w:w="807"/>
        <w:gridCol w:w="186"/>
        <w:gridCol w:w="896"/>
        <w:gridCol w:w="185"/>
        <w:gridCol w:w="981"/>
        <w:gridCol w:w="182"/>
        <w:gridCol w:w="889"/>
        <w:gridCol w:w="180"/>
        <w:gridCol w:w="878"/>
        <w:gridCol w:w="183"/>
        <w:gridCol w:w="1017"/>
        <w:gridCol w:w="183"/>
        <w:gridCol w:w="983"/>
        <w:gridCol w:w="9"/>
      </w:tblGrid>
      <w:tr w:rsidR="00631268" w:rsidRPr="00B96F29" w14:paraId="16C7C02F" w14:textId="77777777" w:rsidTr="00BF2D14">
        <w:trPr>
          <w:gridAfter w:val="1"/>
          <w:wAfter w:w="9" w:type="dxa"/>
          <w:cantSplit/>
          <w:tblHeader/>
        </w:trPr>
        <w:tc>
          <w:tcPr>
            <w:tcW w:w="2970" w:type="dxa"/>
            <w:vAlign w:val="bottom"/>
          </w:tcPr>
          <w:p w14:paraId="46FDE0FA" w14:textId="77777777" w:rsidR="00631268" w:rsidRPr="00B96F29" w:rsidRDefault="00631268" w:rsidP="00E42070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</w:tcPr>
          <w:p w14:paraId="14ACB828" w14:textId="77777777" w:rsidR="00631268" w:rsidRPr="00B96F29" w:rsidRDefault="00631268" w:rsidP="00E42070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14:paraId="41218822" w14:textId="77777777" w:rsidR="00631268" w:rsidRPr="00B96F29" w:rsidRDefault="00631268" w:rsidP="00E42070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527" w:type="dxa"/>
            <w:gridSpan w:val="2"/>
            <w:vAlign w:val="bottom"/>
          </w:tcPr>
          <w:p w14:paraId="3E7063A2" w14:textId="77777777" w:rsidR="00631268" w:rsidRPr="00B96F29" w:rsidRDefault="00631268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6" w:type="dxa"/>
            <w:vAlign w:val="bottom"/>
          </w:tcPr>
          <w:p w14:paraId="78AB0B2D" w14:textId="77777777" w:rsidR="00631268" w:rsidRPr="00B96F29" w:rsidRDefault="00631268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557" w:type="dxa"/>
            <w:gridSpan w:val="11"/>
            <w:vAlign w:val="bottom"/>
          </w:tcPr>
          <w:p w14:paraId="54D8A892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631268" w:rsidRPr="00B96F29" w14:paraId="38EC3186" w14:textId="77777777" w:rsidTr="00BF2D14">
        <w:trPr>
          <w:gridAfter w:val="1"/>
          <w:wAfter w:w="9" w:type="dxa"/>
          <w:cantSplit/>
          <w:tblHeader/>
        </w:trPr>
        <w:tc>
          <w:tcPr>
            <w:tcW w:w="2970" w:type="dxa"/>
            <w:vAlign w:val="bottom"/>
          </w:tcPr>
          <w:p w14:paraId="08248812" w14:textId="77777777" w:rsidR="00631268" w:rsidRPr="00B96F29" w:rsidRDefault="00631268" w:rsidP="00E42070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</w:tcPr>
          <w:p w14:paraId="7C84C877" w14:textId="77777777" w:rsidR="00631268" w:rsidRPr="00B96F29" w:rsidRDefault="00631268" w:rsidP="00E42070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</w:tcPr>
          <w:p w14:paraId="0D0B8AB3" w14:textId="77777777" w:rsidR="00631268" w:rsidRPr="00B96F29" w:rsidRDefault="00E92722" w:rsidP="00E42070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ประเทศ</w:t>
            </w:r>
          </w:p>
        </w:tc>
        <w:tc>
          <w:tcPr>
            <w:tcW w:w="1527" w:type="dxa"/>
            <w:gridSpan w:val="2"/>
            <w:vAlign w:val="bottom"/>
          </w:tcPr>
          <w:p w14:paraId="0ED4A61C" w14:textId="77777777" w:rsidR="00631268" w:rsidRPr="00B96F29" w:rsidRDefault="00631268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สัดส่วน</w:t>
            </w:r>
          </w:p>
        </w:tc>
        <w:tc>
          <w:tcPr>
            <w:tcW w:w="186" w:type="dxa"/>
            <w:vAlign w:val="bottom"/>
          </w:tcPr>
          <w:p w14:paraId="0EF532AD" w14:textId="77777777" w:rsidR="00631268" w:rsidRPr="00B96F29" w:rsidRDefault="00631268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62" w:type="dxa"/>
            <w:gridSpan w:val="3"/>
            <w:vAlign w:val="bottom"/>
          </w:tcPr>
          <w:p w14:paraId="6FA5DAA8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2" w:type="dxa"/>
            <w:vAlign w:val="bottom"/>
          </w:tcPr>
          <w:p w14:paraId="48C247A2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47" w:type="dxa"/>
            <w:gridSpan w:val="3"/>
            <w:shd w:val="clear" w:color="auto" w:fill="auto"/>
            <w:vAlign w:val="bottom"/>
          </w:tcPr>
          <w:p w14:paraId="6042DB34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3" w:type="dxa"/>
            <w:vAlign w:val="bottom"/>
          </w:tcPr>
          <w:p w14:paraId="7FE0536C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83" w:type="dxa"/>
            <w:gridSpan w:val="3"/>
            <w:shd w:val="clear" w:color="auto" w:fill="auto"/>
            <w:vAlign w:val="bottom"/>
          </w:tcPr>
          <w:p w14:paraId="5BED47E6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</w:tr>
      <w:tr w:rsidR="00631268" w:rsidRPr="00B96F29" w14:paraId="4AA4D406" w14:textId="77777777" w:rsidTr="00BF2D14">
        <w:trPr>
          <w:gridAfter w:val="1"/>
          <w:wAfter w:w="9" w:type="dxa"/>
          <w:cantSplit/>
          <w:tblHeader/>
        </w:trPr>
        <w:tc>
          <w:tcPr>
            <w:tcW w:w="2970" w:type="dxa"/>
            <w:vAlign w:val="bottom"/>
          </w:tcPr>
          <w:p w14:paraId="5834BBE4" w14:textId="77777777" w:rsidR="00631268" w:rsidRPr="00B96F29" w:rsidRDefault="00631268" w:rsidP="00E42070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</w:tcPr>
          <w:p w14:paraId="7A190E57" w14:textId="77777777" w:rsidR="00631268" w:rsidRPr="00B96F29" w:rsidRDefault="00631268" w:rsidP="00E42070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/>
                <w:sz w:val="28"/>
                <w:szCs w:val="28"/>
                <w:cs/>
              </w:rPr>
              <w:t>ลักษณะธุรกิจ</w:t>
            </w:r>
          </w:p>
        </w:tc>
        <w:tc>
          <w:tcPr>
            <w:tcW w:w="903" w:type="dxa"/>
          </w:tcPr>
          <w:p w14:paraId="2E480AC1" w14:textId="77777777" w:rsidR="00631268" w:rsidRPr="00B96F29" w:rsidRDefault="00631268" w:rsidP="00E42070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ที่</w:t>
            </w:r>
            <w:r w:rsidR="00E92722" w:rsidRPr="00B96F29">
              <w:rPr>
                <w:rFonts w:ascii="Angsana New" w:hAnsi="Angsana New" w:hint="cs"/>
                <w:sz w:val="28"/>
                <w:szCs w:val="28"/>
                <w:cs/>
              </w:rPr>
              <w:t>ดำเนิน</w:t>
            </w:r>
          </w:p>
        </w:tc>
        <w:tc>
          <w:tcPr>
            <w:tcW w:w="1527" w:type="dxa"/>
            <w:gridSpan w:val="2"/>
            <w:vAlign w:val="bottom"/>
          </w:tcPr>
          <w:p w14:paraId="1CD15E5D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ความเป็นเจ้าของ</w:t>
            </w:r>
          </w:p>
        </w:tc>
        <w:tc>
          <w:tcPr>
            <w:tcW w:w="186" w:type="dxa"/>
            <w:vAlign w:val="bottom"/>
          </w:tcPr>
          <w:p w14:paraId="271DDDDE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62" w:type="dxa"/>
            <w:gridSpan w:val="3"/>
            <w:vAlign w:val="bottom"/>
          </w:tcPr>
          <w:p w14:paraId="3FD55D73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82" w:type="dxa"/>
            <w:vAlign w:val="bottom"/>
          </w:tcPr>
          <w:p w14:paraId="776EC969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47" w:type="dxa"/>
            <w:gridSpan w:val="3"/>
            <w:shd w:val="clear" w:color="auto" w:fill="auto"/>
            <w:vAlign w:val="bottom"/>
          </w:tcPr>
          <w:p w14:paraId="7031A9AB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การด้อยค่า</w:t>
            </w:r>
          </w:p>
        </w:tc>
        <w:tc>
          <w:tcPr>
            <w:tcW w:w="183" w:type="dxa"/>
            <w:vAlign w:val="bottom"/>
          </w:tcPr>
          <w:p w14:paraId="3C46EDF2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83" w:type="dxa"/>
            <w:gridSpan w:val="3"/>
            <w:shd w:val="clear" w:color="auto" w:fill="auto"/>
            <w:vAlign w:val="bottom"/>
          </w:tcPr>
          <w:p w14:paraId="08233B41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  <w:r w:rsidRPr="00B96F29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B96F29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</w:tr>
      <w:tr w:rsidR="00631268" w:rsidRPr="00B96F29" w14:paraId="1213B6B9" w14:textId="77777777" w:rsidTr="00BF2D14">
        <w:trPr>
          <w:gridAfter w:val="1"/>
          <w:wAfter w:w="9" w:type="dxa"/>
          <w:cantSplit/>
          <w:tblHeader/>
        </w:trPr>
        <w:tc>
          <w:tcPr>
            <w:tcW w:w="2970" w:type="dxa"/>
            <w:vAlign w:val="bottom"/>
          </w:tcPr>
          <w:p w14:paraId="3066D8DA" w14:textId="77777777" w:rsidR="00631268" w:rsidRPr="00B96F29" w:rsidRDefault="00631268" w:rsidP="00E42070">
            <w:pPr>
              <w:spacing w:line="340" w:lineRule="exact"/>
              <w:ind w:right="-79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</w:tcPr>
          <w:p w14:paraId="7499E188" w14:textId="77777777" w:rsidR="00631268" w:rsidRPr="00B96F29" w:rsidRDefault="00631268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</w:tcPr>
          <w:p w14:paraId="4E6E2367" w14:textId="77777777" w:rsidR="00631268" w:rsidRPr="00B96F29" w:rsidRDefault="00631268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ธุรกิจ</w:t>
            </w:r>
          </w:p>
        </w:tc>
        <w:tc>
          <w:tcPr>
            <w:tcW w:w="720" w:type="dxa"/>
            <w:vAlign w:val="bottom"/>
          </w:tcPr>
          <w:p w14:paraId="72511024" w14:textId="07A00D74" w:rsidR="00631268" w:rsidRPr="00B96F29" w:rsidRDefault="00C62FB9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B96F29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807" w:type="dxa"/>
            <w:vAlign w:val="bottom"/>
          </w:tcPr>
          <w:p w14:paraId="2AE51A3C" w14:textId="485EB372" w:rsidR="00631268" w:rsidRPr="00B96F29" w:rsidRDefault="00C62FB9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B96F29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86" w:type="dxa"/>
            <w:vAlign w:val="bottom"/>
          </w:tcPr>
          <w:p w14:paraId="322C2BAA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vAlign w:val="bottom"/>
          </w:tcPr>
          <w:p w14:paraId="6393F79D" w14:textId="718738F3" w:rsidR="00631268" w:rsidRPr="00B96F29" w:rsidRDefault="00C62FB9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B96F29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85" w:type="dxa"/>
            <w:vAlign w:val="bottom"/>
          </w:tcPr>
          <w:p w14:paraId="3E8F4097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81" w:type="dxa"/>
            <w:vAlign w:val="bottom"/>
          </w:tcPr>
          <w:p w14:paraId="18ADB2AE" w14:textId="109F8274" w:rsidR="00631268" w:rsidRPr="00B96F29" w:rsidRDefault="00C62FB9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B96F29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82" w:type="dxa"/>
            <w:vAlign w:val="bottom"/>
          </w:tcPr>
          <w:p w14:paraId="5AAC7E2C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9" w:type="dxa"/>
            <w:vAlign w:val="bottom"/>
          </w:tcPr>
          <w:p w14:paraId="26714A55" w14:textId="7BC5483F" w:rsidR="00631268" w:rsidRPr="00B96F29" w:rsidRDefault="00C62FB9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B96F29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80" w:type="dxa"/>
            <w:vAlign w:val="bottom"/>
          </w:tcPr>
          <w:p w14:paraId="633D6B61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878" w:type="dxa"/>
            <w:vAlign w:val="bottom"/>
          </w:tcPr>
          <w:p w14:paraId="464D5389" w14:textId="50533866" w:rsidR="00631268" w:rsidRPr="00B96F29" w:rsidRDefault="00C62FB9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B96F29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183" w:type="dxa"/>
            <w:vAlign w:val="bottom"/>
          </w:tcPr>
          <w:p w14:paraId="1F8A8CCF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2148931B" w14:textId="7F8B2B74" w:rsidR="00631268" w:rsidRPr="00B96F29" w:rsidRDefault="00C62FB9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B96F29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183" w:type="dxa"/>
            <w:vAlign w:val="bottom"/>
          </w:tcPr>
          <w:p w14:paraId="7840253B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83" w:type="dxa"/>
            <w:vAlign w:val="bottom"/>
          </w:tcPr>
          <w:p w14:paraId="4FE15200" w14:textId="70CFF1FC" w:rsidR="00631268" w:rsidRPr="00B96F29" w:rsidRDefault="00C62FB9" w:rsidP="00E42070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B96F29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631268" w:rsidRPr="00B96F29" w14:paraId="230A2FAB" w14:textId="77777777" w:rsidTr="00BF2D14">
        <w:trPr>
          <w:cantSplit/>
          <w:tblHeader/>
        </w:trPr>
        <w:tc>
          <w:tcPr>
            <w:tcW w:w="2970" w:type="dxa"/>
            <w:vAlign w:val="bottom"/>
          </w:tcPr>
          <w:p w14:paraId="1955A031" w14:textId="77777777" w:rsidR="00631268" w:rsidRPr="00B96F29" w:rsidRDefault="00631268" w:rsidP="00E4207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2" w:right="-378" w:hanging="1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</w:tcPr>
          <w:p w14:paraId="04EF2822" w14:textId="77777777" w:rsidR="00631268" w:rsidRPr="00B96F29" w:rsidRDefault="00631268" w:rsidP="00E42070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</w:tcPr>
          <w:p w14:paraId="65E359E5" w14:textId="77777777" w:rsidR="00631268" w:rsidRPr="00B96F29" w:rsidRDefault="00631268" w:rsidP="00E42070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527" w:type="dxa"/>
            <w:gridSpan w:val="2"/>
            <w:vAlign w:val="center"/>
          </w:tcPr>
          <w:p w14:paraId="5DFC9336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340" w:lineRule="exact"/>
              <w:ind w:left="-61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86" w:type="dxa"/>
            <w:vAlign w:val="bottom"/>
          </w:tcPr>
          <w:p w14:paraId="3DA86379" w14:textId="77777777" w:rsidR="00631268" w:rsidRPr="00B96F29" w:rsidRDefault="00631268" w:rsidP="00E420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566" w:type="dxa"/>
            <w:gridSpan w:val="12"/>
            <w:vAlign w:val="center"/>
          </w:tcPr>
          <w:p w14:paraId="7FFCDF29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631268" w:rsidRPr="00B96F29" w14:paraId="1A27AF24" w14:textId="77777777" w:rsidTr="00BF2D14">
        <w:trPr>
          <w:gridAfter w:val="1"/>
          <w:wAfter w:w="9" w:type="dxa"/>
          <w:cantSplit/>
          <w:tblHeader/>
        </w:trPr>
        <w:tc>
          <w:tcPr>
            <w:tcW w:w="2970" w:type="dxa"/>
            <w:vAlign w:val="bottom"/>
          </w:tcPr>
          <w:p w14:paraId="58D36BB1" w14:textId="56BBC5E7" w:rsidR="00631268" w:rsidRPr="00B96F29" w:rsidRDefault="00631268" w:rsidP="006312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2" w:right="-378" w:hanging="10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  <w:r w:rsidR="00040C77" w:rsidRPr="00B96F29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ทางตรง</w:t>
            </w:r>
          </w:p>
        </w:tc>
        <w:tc>
          <w:tcPr>
            <w:tcW w:w="3330" w:type="dxa"/>
          </w:tcPr>
          <w:p w14:paraId="41D74476" w14:textId="77777777" w:rsidR="00631268" w:rsidRPr="00B96F29" w:rsidRDefault="00631268" w:rsidP="00631268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</w:tcPr>
          <w:p w14:paraId="7A6A3091" w14:textId="77777777" w:rsidR="00631268" w:rsidRPr="00B96F29" w:rsidRDefault="00631268" w:rsidP="00631268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56D61260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07" w:type="dxa"/>
            <w:vAlign w:val="bottom"/>
          </w:tcPr>
          <w:p w14:paraId="6D8BD5B2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6" w:type="dxa"/>
            <w:vAlign w:val="bottom"/>
          </w:tcPr>
          <w:p w14:paraId="2892124A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vAlign w:val="bottom"/>
          </w:tcPr>
          <w:p w14:paraId="06D467D8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5" w:type="dxa"/>
            <w:vAlign w:val="bottom"/>
          </w:tcPr>
          <w:p w14:paraId="1DA07D79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30FA40AF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0B90361F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14:paraId="3678EDBF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84591DA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7FF92D63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" w:type="dxa"/>
            <w:vAlign w:val="bottom"/>
          </w:tcPr>
          <w:p w14:paraId="154F1CF6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1716D5B9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6211D134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shd w:val="clear" w:color="auto" w:fill="auto"/>
            <w:vAlign w:val="bottom"/>
          </w:tcPr>
          <w:p w14:paraId="60939E2B" w14:textId="77777777" w:rsidR="00631268" w:rsidRPr="00B96F29" w:rsidRDefault="00631268" w:rsidP="0063126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16128" w:rsidRPr="00B96F29" w14:paraId="5BF164B1" w14:textId="77777777" w:rsidTr="00BF2D14">
        <w:trPr>
          <w:gridAfter w:val="1"/>
          <w:wAfter w:w="9" w:type="dxa"/>
          <w:cantSplit/>
        </w:trPr>
        <w:tc>
          <w:tcPr>
            <w:tcW w:w="2970" w:type="dxa"/>
          </w:tcPr>
          <w:p w14:paraId="7F76B18B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บริษัท ผลิตไฟฟ้าราชบุรี จำกัด</w:t>
            </w:r>
          </w:p>
        </w:tc>
        <w:tc>
          <w:tcPr>
            <w:tcW w:w="3330" w:type="dxa"/>
          </w:tcPr>
          <w:p w14:paraId="07862DEA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6" w:right="-286" w:hanging="96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ผลิตและจำหน่ายพลังงานไฟฟ้าและลงทุน</w:t>
            </w:r>
            <w:r w:rsidRPr="00B96F29">
              <w:rPr>
                <w:rFonts w:ascii="Angsana New" w:hAnsi="Angsana New"/>
                <w:spacing w:val="-6"/>
                <w:sz w:val="28"/>
                <w:szCs w:val="28"/>
              </w:rPr>
              <w:br/>
            </w: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ในธุรกิจเกี่ยวกับพลังงานไฟฟ้า</w:t>
            </w:r>
          </w:p>
        </w:tc>
        <w:tc>
          <w:tcPr>
            <w:tcW w:w="903" w:type="dxa"/>
            <w:vAlign w:val="bottom"/>
          </w:tcPr>
          <w:p w14:paraId="419C2CC5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1F6E5557" w14:textId="5C1240C6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  <w:r w:rsidR="000E32DA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807" w:type="dxa"/>
            <w:vAlign w:val="bottom"/>
          </w:tcPr>
          <w:p w14:paraId="66CCA0ED" w14:textId="1FE964A8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86" w:type="dxa"/>
            <w:vAlign w:val="bottom"/>
          </w:tcPr>
          <w:p w14:paraId="53469863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vAlign w:val="bottom"/>
          </w:tcPr>
          <w:p w14:paraId="5650E435" w14:textId="6E73FCB5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18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286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</w:t>
            </w:r>
          </w:p>
        </w:tc>
        <w:tc>
          <w:tcPr>
            <w:tcW w:w="185" w:type="dxa"/>
            <w:vAlign w:val="bottom"/>
          </w:tcPr>
          <w:p w14:paraId="784FA1B6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21FBC8DE" w14:textId="106CCE72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21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900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2" w:type="dxa"/>
            <w:vAlign w:val="bottom"/>
          </w:tcPr>
          <w:p w14:paraId="5355A8F7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14:paraId="183FEE0A" w14:textId="13DC0EED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9BB518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5B7F5426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3ECC2E5D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3A1B8997" w14:textId="325B529D" w:rsidR="00016128" w:rsidRPr="00B96F29" w:rsidRDefault="00C62FB9" w:rsidP="00C818C7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18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286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D7A3D99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shd w:val="clear" w:color="auto" w:fill="auto"/>
            <w:vAlign w:val="bottom"/>
          </w:tcPr>
          <w:p w14:paraId="6599E4F4" w14:textId="4BE6C5FE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21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900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</w:tr>
      <w:tr w:rsidR="00016128" w:rsidRPr="00B96F29" w14:paraId="5C7590C1" w14:textId="77777777" w:rsidTr="00BF2D14">
        <w:trPr>
          <w:gridAfter w:val="1"/>
          <w:wAfter w:w="9" w:type="dxa"/>
          <w:cantSplit/>
        </w:trPr>
        <w:tc>
          <w:tcPr>
            <w:tcW w:w="2970" w:type="dxa"/>
            <w:vAlign w:val="bottom"/>
          </w:tcPr>
          <w:p w14:paraId="56B0C466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บริษัท ราชบุรีพลังงาน จำกัด</w:t>
            </w:r>
          </w:p>
        </w:tc>
        <w:tc>
          <w:tcPr>
            <w:tcW w:w="3330" w:type="dxa"/>
          </w:tcPr>
          <w:p w14:paraId="566B5EAF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164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ลงทุนในธุรกิจเกี่ยวกับพลังงานไฟฟ้า</w:t>
            </w:r>
          </w:p>
        </w:tc>
        <w:tc>
          <w:tcPr>
            <w:tcW w:w="903" w:type="dxa"/>
          </w:tcPr>
          <w:p w14:paraId="701C5369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09B8DC4F" w14:textId="06C2B352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  <w:r w:rsidR="000E32DA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807" w:type="dxa"/>
            <w:vAlign w:val="bottom"/>
          </w:tcPr>
          <w:p w14:paraId="13E86B3D" w14:textId="75548161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86" w:type="dxa"/>
            <w:vAlign w:val="bottom"/>
          </w:tcPr>
          <w:p w14:paraId="5666C0E6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vAlign w:val="bottom"/>
          </w:tcPr>
          <w:p w14:paraId="3F032B2B" w14:textId="49A33A27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5" w:type="dxa"/>
            <w:vAlign w:val="bottom"/>
          </w:tcPr>
          <w:p w14:paraId="779BF4DF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350E1090" w14:textId="4FF0B5E4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2" w:type="dxa"/>
            <w:vAlign w:val="bottom"/>
          </w:tcPr>
          <w:p w14:paraId="779E4065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14:paraId="0D196BF7" w14:textId="7C355C8E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4F8D38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3DE95072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3ABFFA9C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71FDFA4D" w14:textId="79CE2A29" w:rsidR="00016128" w:rsidRPr="00B96F29" w:rsidRDefault="00C62FB9" w:rsidP="00C818C7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37784EB0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shd w:val="clear" w:color="auto" w:fill="auto"/>
            <w:vAlign w:val="bottom"/>
          </w:tcPr>
          <w:p w14:paraId="1D6F9360" w14:textId="7707D461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640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</w:tr>
      <w:tr w:rsidR="00016128" w:rsidRPr="00B96F29" w14:paraId="6C9B9060" w14:textId="77777777" w:rsidTr="00BF2D14">
        <w:trPr>
          <w:gridAfter w:val="1"/>
          <w:wAfter w:w="9" w:type="dxa"/>
          <w:cantSplit/>
        </w:trPr>
        <w:tc>
          <w:tcPr>
            <w:tcW w:w="2970" w:type="dxa"/>
            <w:vAlign w:val="bottom"/>
          </w:tcPr>
          <w:p w14:paraId="253F35E0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อาร์เอช อินเตอร์เนชั่นแนล</w:t>
            </w:r>
            <w:r w:rsidRPr="00B96F29">
              <w:rPr>
                <w:rFonts w:ascii="Angsana New" w:hAnsi="Angsana New"/>
                <w:spacing w:val="-6"/>
                <w:sz w:val="28"/>
                <w:szCs w:val="28"/>
                <w:cs/>
              </w:rPr>
              <w:br/>
            </w:r>
            <w:r w:rsidRPr="00B96F29">
              <w:rPr>
                <w:rFonts w:ascii="Angsana New" w:hAnsi="Angsana New" w:hint="cs"/>
                <w:sz w:val="28"/>
                <w:szCs w:val="28"/>
              </w:rPr>
              <w:t xml:space="preserve">   </w:t>
            </w: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คอร์ปอเรชั่น จำกัด</w:t>
            </w:r>
          </w:p>
        </w:tc>
        <w:tc>
          <w:tcPr>
            <w:tcW w:w="3330" w:type="dxa"/>
          </w:tcPr>
          <w:p w14:paraId="13D0E8E6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</w:p>
          <w:p w14:paraId="05028C39" w14:textId="723FC762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158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ลงทุนในธุรกิจเกี่ยวกับพลังงานไฟฟ้า</w:t>
            </w:r>
          </w:p>
        </w:tc>
        <w:tc>
          <w:tcPr>
            <w:tcW w:w="903" w:type="dxa"/>
          </w:tcPr>
          <w:p w14:paraId="3B8ED9A1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14:paraId="4DCA22E0" w14:textId="6B19102F" w:rsidR="00016128" w:rsidRPr="00B96F29" w:rsidRDefault="00016128" w:rsidP="0001612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5EA8BFBE" w14:textId="62CAA499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  <w:r w:rsidR="000E32DA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807" w:type="dxa"/>
            <w:vAlign w:val="bottom"/>
          </w:tcPr>
          <w:p w14:paraId="0AD0CA19" w14:textId="63CAF571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86" w:type="dxa"/>
            <w:vAlign w:val="bottom"/>
          </w:tcPr>
          <w:p w14:paraId="06E5CE0B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vAlign w:val="bottom"/>
          </w:tcPr>
          <w:p w14:paraId="391E2EE0" w14:textId="607298E4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59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775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5" w:type="dxa"/>
            <w:vAlign w:val="bottom"/>
          </w:tcPr>
          <w:p w14:paraId="55F907AA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4DA7D8C0" w14:textId="337FACB9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59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775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2" w:type="dxa"/>
            <w:vAlign w:val="bottom"/>
          </w:tcPr>
          <w:p w14:paraId="3B332F58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14:paraId="35AC0488" w14:textId="262CB836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36ACC6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038EF9D5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1F1301F3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373E8924" w14:textId="02BE5DB6" w:rsidR="00016128" w:rsidRPr="00B96F29" w:rsidRDefault="00C62FB9" w:rsidP="00016128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59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775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751FF6F4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shd w:val="clear" w:color="auto" w:fill="auto"/>
            <w:vAlign w:val="bottom"/>
          </w:tcPr>
          <w:p w14:paraId="6651D66A" w14:textId="79F632F6" w:rsidR="00016128" w:rsidRPr="00B96F29" w:rsidRDefault="00C62FB9" w:rsidP="00016128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59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775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</w:tr>
      <w:tr w:rsidR="00016128" w:rsidRPr="00B96F29" w14:paraId="38B916F3" w14:textId="77777777" w:rsidTr="00BF2D14">
        <w:trPr>
          <w:gridAfter w:val="1"/>
          <w:wAfter w:w="9" w:type="dxa"/>
          <w:cantSplit/>
        </w:trPr>
        <w:tc>
          <w:tcPr>
            <w:tcW w:w="2970" w:type="dxa"/>
            <w:vAlign w:val="bottom"/>
          </w:tcPr>
          <w:p w14:paraId="26FE93FC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บริษัท ราช โอแอนด์เอ็ม จำกัด</w:t>
            </w:r>
          </w:p>
        </w:tc>
        <w:tc>
          <w:tcPr>
            <w:tcW w:w="3330" w:type="dxa"/>
          </w:tcPr>
          <w:p w14:paraId="0F7FED9C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158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บริการเดินเครื่องและบำรุงรักษาโรงไฟฟ้า</w:t>
            </w:r>
          </w:p>
        </w:tc>
        <w:tc>
          <w:tcPr>
            <w:tcW w:w="903" w:type="dxa"/>
          </w:tcPr>
          <w:p w14:paraId="39CB42F4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45D456D8" w14:textId="1095C5B3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  <w:r w:rsidR="000E32DA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807" w:type="dxa"/>
            <w:vAlign w:val="bottom"/>
          </w:tcPr>
          <w:p w14:paraId="7E146BE4" w14:textId="195EE3FA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86" w:type="dxa"/>
            <w:vAlign w:val="bottom"/>
          </w:tcPr>
          <w:p w14:paraId="707BF858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vAlign w:val="bottom"/>
          </w:tcPr>
          <w:p w14:paraId="5EF3452C" w14:textId="626BFFF9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5" w:type="dxa"/>
            <w:vAlign w:val="bottom"/>
          </w:tcPr>
          <w:p w14:paraId="35B196E8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78F707A9" w14:textId="352DC528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2" w:type="dxa"/>
            <w:vAlign w:val="bottom"/>
          </w:tcPr>
          <w:p w14:paraId="37EDE63E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14:paraId="3CA69823" w14:textId="1CA3B694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E2758B8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26837B2A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1D18B873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5868E479" w14:textId="42673E90" w:rsidR="00016128" w:rsidRPr="00B96F29" w:rsidRDefault="00C62FB9" w:rsidP="00C818C7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B11E7D9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shd w:val="clear" w:color="auto" w:fill="auto"/>
            <w:vAlign w:val="bottom"/>
          </w:tcPr>
          <w:p w14:paraId="08F84D45" w14:textId="3347F09D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500</w:t>
            </w:r>
          </w:p>
        </w:tc>
      </w:tr>
      <w:tr w:rsidR="00016128" w:rsidRPr="00B96F29" w14:paraId="42C59B06" w14:textId="77777777" w:rsidTr="00BF2D14">
        <w:trPr>
          <w:gridAfter w:val="1"/>
          <w:wAfter w:w="9" w:type="dxa"/>
          <w:cantSplit/>
        </w:trPr>
        <w:tc>
          <w:tcPr>
            <w:tcW w:w="2970" w:type="dxa"/>
            <w:vAlign w:val="bottom"/>
          </w:tcPr>
          <w:p w14:paraId="2FB23BAD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บริษัท ราชบุรี อัลลายแอนซ์</w:t>
            </w:r>
            <w:r w:rsidRPr="00B96F29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จำกัด</w:t>
            </w:r>
          </w:p>
        </w:tc>
        <w:tc>
          <w:tcPr>
            <w:tcW w:w="3330" w:type="dxa"/>
          </w:tcPr>
          <w:p w14:paraId="63A815B1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158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ลงทุนในธุรกิจเกี่ยวกับพลังงานไฟฟ้า</w:t>
            </w:r>
          </w:p>
        </w:tc>
        <w:tc>
          <w:tcPr>
            <w:tcW w:w="903" w:type="dxa"/>
          </w:tcPr>
          <w:p w14:paraId="425509D5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536704BF" w14:textId="798D49C6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  <w:r w:rsidR="000E32DA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807" w:type="dxa"/>
            <w:vAlign w:val="bottom"/>
          </w:tcPr>
          <w:p w14:paraId="322E0175" w14:textId="3E3FFD31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86" w:type="dxa"/>
            <w:vAlign w:val="bottom"/>
          </w:tcPr>
          <w:p w14:paraId="29FAB8D3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vAlign w:val="bottom"/>
          </w:tcPr>
          <w:p w14:paraId="12914FE5" w14:textId="3F43298E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420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200</w:t>
            </w:r>
          </w:p>
        </w:tc>
        <w:tc>
          <w:tcPr>
            <w:tcW w:w="185" w:type="dxa"/>
            <w:vAlign w:val="bottom"/>
          </w:tcPr>
          <w:p w14:paraId="6BB2C47A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442876AE" w14:textId="5F04B9CB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420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200</w:t>
            </w:r>
          </w:p>
        </w:tc>
        <w:tc>
          <w:tcPr>
            <w:tcW w:w="182" w:type="dxa"/>
            <w:vAlign w:val="bottom"/>
          </w:tcPr>
          <w:p w14:paraId="5F5DBC83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14:paraId="2A15DC7C" w14:textId="4F9FFFC4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B8544B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71869384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52D619BA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7AA5C843" w14:textId="08B08CA3" w:rsidR="00016128" w:rsidRPr="00B96F29" w:rsidRDefault="00C62FB9" w:rsidP="00C818C7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420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500AE6C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shd w:val="clear" w:color="auto" w:fill="auto"/>
            <w:vAlign w:val="bottom"/>
          </w:tcPr>
          <w:p w14:paraId="46303748" w14:textId="177ACE31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420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200</w:t>
            </w:r>
          </w:p>
        </w:tc>
      </w:tr>
      <w:tr w:rsidR="00016128" w:rsidRPr="00B96F29" w14:paraId="5DBBBD91" w14:textId="77777777" w:rsidTr="00BF2D14">
        <w:trPr>
          <w:gridAfter w:val="1"/>
          <w:wAfter w:w="9" w:type="dxa"/>
          <w:cantSplit/>
        </w:trPr>
        <w:tc>
          <w:tcPr>
            <w:tcW w:w="2970" w:type="dxa"/>
            <w:vAlign w:val="bottom"/>
          </w:tcPr>
          <w:p w14:paraId="31D9152A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บริษัท ราช โคเจนเนอเรชั่น จำกัด</w:t>
            </w:r>
          </w:p>
        </w:tc>
        <w:tc>
          <w:tcPr>
            <w:tcW w:w="3330" w:type="dxa"/>
          </w:tcPr>
          <w:p w14:paraId="700DB9E2" w14:textId="0C7D783C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158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ผลิตและจำหน่ายพลังงานไฟฟ้าและไอน้ำ</w:t>
            </w:r>
          </w:p>
        </w:tc>
        <w:tc>
          <w:tcPr>
            <w:tcW w:w="903" w:type="dxa"/>
          </w:tcPr>
          <w:p w14:paraId="59A0F3D5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0EB71F67" w14:textId="4151CADC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  <w:r w:rsidR="000E32DA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807" w:type="dxa"/>
            <w:vAlign w:val="bottom"/>
          </w:tcPr>
          <w:p w14:paraId="223C70E9" w14:textId="13774313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86" w:type="dxa"/>
            <w:vAlign w:val="bottom"/>
          </w:tcPr>
          <w:p w14:paraId="03C460DB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vAlign w:val="bottom"/>
          </w:tcPr>
          <w:p w14:paraId="1FC46C9B" w14:textId="00CBA616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866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602</w:t>
            </w:r>
          </w:p>
        </w:tc>
        <w:tc>
          <w:tcPr>
            <w:tcW w:w="185" w:type="dxa"/>
            <w:vAlign w:val="bottom"/>
          </w:tcPr>
          <w:p w14:paraId="4D872EE1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561E4CE5" w14:textId="22615019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866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602</w:t>
            </w:r>
          </w:p>
        </w:tc>
        <w:tc>
          <w:tcPr>
            <w:tcW w:w="182" w:type="dxa"/>
            <w:vAlign w:val="bottom"/>
          </w:tcPr>
          <w:p w14:paraId="6378E141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14:paraId="2F666251" w14:textId="4823DE4A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5D67FE4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10F505BA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22E97761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719590AA" w14:textId="6A18EBAE" w:rsidR="00016128" w:rsidRPr="00B96F29" w:rsidRDefault="00C62FB9" w:rsidP="00C818C7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016128" w:rsidRPr="00B96F29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866</w:t>
            </w:r>
            <w:r w:rsidR="00016128" w:rsidRPr="00B96F29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602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11DBAE17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shd w:val="clear" w:color="auto" w:fill="auto"/>
            <w:vAlign w:val="bottom"/>
          </w:tcPr>
          <w:p w14:paraId="33B26439" w14:textId="4B01075F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866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602</w:t>
            </w:r>
          </w:p>
        </w:tc>
      </w:tr>
      <w:tr w:rsidR="00016128" w:rsidRPr="00B96F29" w14:paraId="30FC99B7" w14:textId="77777777" w:rsidTr="00BF2D14">
        <w:trPr>
          <w:gridAfter w:val="1"/>
          <w:wAfter w:w="9" w:type="dxa"/>
          <w:cantSplit/>
        </w:trPr>
        <w:tc>
          <w:tcPr>
            <w:tcW w:w="2970" w:type="dxa"/>
            <w:vAlign w:val="bottom"/>
          </w:tcPr>
          <w:p w14:paraId="4DC664EE" w14:textId="473B2771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70" w:hanging="10"/>
              <w:rPr>
                <w:rFonts w:ascii="Angsana New" w:hAnsi="Angsana New"/>
                <w:sz w:val="28"/>
                <w:szCs w:val="28"/>
                <w:cs/>
              </w:rPr>
            </w:pPr>
            <w:r w:rsidRPr="00B96F29">
              <w:rPr>
                <w:rFonts w:ascii="Angsana New" w:eastAsia="Cordia New" w:hAnsi="Angsana New" w:hint="cs"/>
                <w:snapToGrid w:val="0"/>
                <w:spacing w:val="-4"/>
                <w:sz w:val="28"/>
                <w:szCs w:val="28"/>
                <w:cs/>
                <w:lang w:eastAsia="th-TH"/>
              </w:rPr>
              <w:t>บริษัท สหโคเจน (ชลบุรี) จำกัด</w:t>
            </w:r>
            <w:r w:rsidRPr="00B96F29">
              <w:rPr>
                <w:rFonts w:ascii="Angsana New" w:eastAsia="Cordia New" w:hAnsi="Angsana New"/>
                <w:snapToGrid w:val="0"/>
                <w:spacing w:val="-4"/>
                <w:sz w:val="28"/>
                <w:szCs w:val="28"/>
                <w:lang w:eastAsia="th-TH"/>
              </w:rPr>
              <w:t xml:space="preserve"> </w:t>
            </w:r>
            <w:r w:rsidRPr="00B96F29">
              <w:rPr>
                <w:rFonts w:ascii="Angsana New" w:eastAsia="Cordia New" w:hAnsi="Angsana New"/>
                <w:snapToGrid w:val="0"/>
                <w:spacing w:val="-4"/>
                <w:sz w:val="28"/>
                <w:szCs w:val="28"/>
                <w:lang w:eastAsia="th-TH"/>
              </w:rPr>
              <w:br/>
              <w:t xml:space="preserve">   </w:t>
            </w:r>
            <w:r w:rsidRPr="00B96F29">
              <w:rPr>
                <w:rFonts w:ascii="Angsana New" w:eastAsia="Cordia New" w:hAnsi="Angsana New" w:hint="cs"/>
                <w:snapToGrid w:val="0"/>
                <w:spacing w:val="-4"/>
                <w:sz w:val="28"/>
                <w:szCs w:val="28"/>
                <w:cs/>
                <w:lang w:eastAsia="th-TH"/>
              </w:rPr>
              <w:t>(มหาชน)</w:t>
            </w:r>
          </w:p>
        </w:tc>
        <w:tc>
          <w:tcPr>
            <w:tcW w:w="3330" w:type="dxa"/>
          </w:tcPr>
          <w:p w14:paraId="51198ADE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pacing w:val="-6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  <w:lang w:val="en-US" w:bidi="th-TH"/>
              </w:rPr>
              <w:t xml:space="preserve">   </w:t>
            </w:r>
          </w:p>
          <w:p w14:paraId="4F1ACAE3" w14:textId="5BF14B20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158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ผลิตและจำหน่ายพลังงานไฟฟ้าและไอน้ำ</w:t>
            </w:r>
          </w:p>
        </w:tc>
        <w:tc>
          <w:tcPr>
            <w:tcW w:w="903" w:type="dxa"/>
          </w:tcPr>
          <w:p w14:paraId="52DBFAB8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14:paraId="51E64ACB" w14:textId="5C2E347E" w:rsidR="00016128" w:rsidRPr="00B96F29" w:rsidRDefault="00016128" w:rsidP="0001612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720" w:type="dxa"/>
            <w:vAlign w:val="bottom"/>
          </w:tcPr>
          <w:p w14:paraId="0AD02FE8" w14:textId="5C995492" w:rsidR="00016128" w:rsidRPr="00B96F29" w:rsidRDefault="00C62FB9" w:rsidP="000E32DA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51</w:t>
            </w:r>
            <w:r w:rsidR="000E32DA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67</w:t>
            </w:r>
          </w:p>
        </w:tc>
        <w:tc>
          <w:tcPr>
            <w:tcW w:w="807" w:type="dxa"/>
            <w:vAlign w:val="bottom"/>
          </w:tcPr>
          <w:p w14:paraId="6FCA88CE" w14:textId="355E466A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51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.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67</w:t>
            </w:r>
          </w:p>
        </w:tc>
        <w:tc>
          <w:tcPr>
            <w:tcW w:w="186" w:type="dxa"/>
            <w:vAlign w:val="bottom"/>
          </w:tcPr>
          <w:p w14:paraId="47EF4983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vAlign w:val="bottom"/>
          </w:tcPr>
          <w:p w14:paraId="41E3F809" w14:textId="72C699C5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457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365</w:t>
            </w:r>
          </w:p>
        </w:tc>
        <w:tc>
          <w:tcPr>
            <w:tcW w:w="185" w:type="dxa"/>
            <w:vAlign w:val="bottom"/>
          </w:tcPr>
          <w:p w14:paraId="61AF5C1E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1F6DC57D" w14:textId="2CC50EBF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457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365</w:t>
            </w:r>
          </w:p>
        </w:tc>
        <w:tc>
          <w:tcPr>
            <w:tcW w:w="182" w:type="dxa"/>
            <w:vAlign w:val="bottom"/>
          </w:tcPr>
          <w:p w14:paraId="513E170A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14:paraId="5606B12D" w14:textId="23139FCA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9C7DD51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638261B0" w14:textId="2C1C3F81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1BEA810B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0E655040" w14:textId="3355EAD3" w:rsidR="00016128" w:rsidRPr="00B96F29" w:rsidRDefault="00C62FB9" w:rsidP="00C818C7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="00016128" w:rsidRPr="00B96F29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457</w:t>
            </w:r>
            <w:r w:rsidR="00016128" w:rsidRPr="00B96F29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365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5FC46524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shd w:val="clear" w:color="auto" w:fill="auto"/>
            <w:vAlign w:val="bottom"/>
          </w:tcPr>
          <w:p w14:paraId="0C68F145" w14:textId="636B46AE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457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365</w:t>
            </w:r>
          </w:p>
        </w:tc>
      </w:tr>
      <w:tr w:rsidR="00016128" w:rsidRPr="00B96F29" w14:paraId="06C58F02" w14:textId="77777777" w:rsidTr="00BF2D14">
        <w:trPr>
          <w:gridAfter w:val="1"/>
          <w:wAfter w:w="9" w:type="dxa"/>
          <w:cantSplit/>
        </w:trPr>
        <w:tc>
          <w:tcPr>
            <w:tcW w:w="2970" w:type="dxa"/>
          </w:tcPr>
          <w:p w14:paraId="0419F5F5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0"/>
              <w:rPr>
                <w:rFonts w:ascii="Angsana New" w:eastAsia="Cordia New" w:hAnsi="Angsana New"/>
                <w:snapToGrid w:val="0"/>
                <w:sz w:val="28"/>
                <w:szCs w:val="28"/>
                <w:lang w:eastAsia="th-TH"/>
              </w:rPr>
            </w:pPr>
            <w:r w:rsidRPr="00B96F29">
              <w:rPr>
                <w:rFonts w:ascii="Angsana New" w:eastAsia="Cordia New" w:hAnsi="Angsana New" w:hint="cs"/>
                <w:snapToGrid w:val="0"/>
                <w:sz w:val="28"/>
                <w:szCs w:val="28"/>
                <w:cs/>
                <w:lang w:eastAsia="th-TH"/>
              </w:rPr>
              <w:t>บริษัท ราช-ลาว เซอร์วิส จำกัด</w:t>
            </w:r>
          </w:p>
          <w:p w14:paraId="06643BDF" w14:textId="543B5ADF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330" w:type="dxa"/>
          </w:tcPr>
          <w:p w14:paraId="4E598578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6" w:right="-286" w:hanging="9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บริการเดินเครื่องและบำรุงรักษาโรงไฟฟ้า</w:t>
            </w:r>
            <w:r w:rsidRPr="00B96F29">
              <w:rPr>
                <w:rFonts w:ascii="Angsana New" w:hAnsi="Angsana New"/>
                <w:spacing w:val="-6"/>
                <w:sz w:val="28"/>
                <w:szCs w:val="28"/>
              </w:rPr>
              <w:br/>
            </w: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และลงทุนในธุรกิจพลังงานไฟฟ้าและสาธารณูปโภคพื้นฐาน</w:t>
            </w:r>
          </w:p>
        </w:tc>
        <w:tc>
          <w:tcPr>
            <w:tcW w:w="903" w:type="dxa"/>
            <w:vAlign w:val="bottom"/>
          </w:tcPr>
          <w:p w14:paraId="5B6233EB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สปป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ลาว</w:t>
            </w:r>
          </w:p>
        </w:tc>
        <w:tc>
          <w:tcPr>
            <w:tcW w:w="720" w:type="dxa"/>
            <w:vAlign w:val="bottom"/>
          </w:tcPr>
          <w:p w14:paraId="616EAAB7" w14:textId="057CFE72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  <w:r w:rsidR="000E32DA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807" w:type="dxa"/>
            <w:vAlign w:val="bottom"/>
          </w:tcPr>
          <w:p w14:paraId="6D982158" w14:textId="02111C1D" w:rsidR="00016128" w:rsidRPr="00B96F29" w:rsidRDefault="00C62FB9" w:rsidP="00016128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  <w:r w:rsidR="00016128"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.</w:t>
            </w: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186" w:type="dxa"/>
            <w:vAlign w:val="bottom"/>
          </w:tcPr>
          <w:p w14:paraId="00441845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vAlign w:val="bottom"/>
          </w:tcPr>
          <w:p w14:paraId="4F63C6BD" w14:textId="234D0DE9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384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858</w:t>
            </w:r>
          </w:p>
        </w:tc>
        <w:tc>
          <w:tcPr>
            <w:tcW w:w="185" w:type="dxa"/>
            <w:vAlign w:val="bottom"/>
          </w:tcPr>
          <w:p w14:paraId="41CC18ED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4DE52346" w14:textId="35F264D9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336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858</w:t>
            </w:r>
          </w:p>
        </w:tc>
        <w:tc>
          <w:tcPr>
            <w:tcW w:w="182" w:type="dxa"/>
            <w:vAlign w:val="bottom"/>
          </w:tcPr>
          <w:p w14:paraId="6A8712D6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14:paraId="5AEA96D9" w14:textId="42E5D93B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4A9ED61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36048751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66C8099D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2325A80D" w14:textId="6ECA1756" w:rsidR="00016128" w:rsidRPr="00B96F29" w:rsidRDefault="00C62FB9" w:rsidP="00C818C7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384</w:t>
            </w:r>
            <w:r w:rsidR="007A6127" w:rsidRPr="00B96F29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858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76ACB04B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shd w:val="clear" w:color="auto" w:fill="auto"/>
            <w:vAlign w:val="bottom"/>
          </w:tcPr>
          <w:p w14:paraId="59F42894" w14:textId="294949FF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336</w:t>
            </w:r>
            <w:r w:rsidR="00016128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858</w:t>
            </w:r>
          </w:p>
        </w:tc>
      </w:tr>
      <w:tr w:rsidR="00016128" w:rsidRPr="00B96F29" w14:paraId="5E8BAF93" w14:textId="77777777" w:rsidTr="00BF2D14">
        <w:trPr>
          <w:gridAfter w:val="1"/>
          <w:wAfter w:w="9" w:type="dxa"/>
          <w:cantSplit/>
        </w:trPr>
        <w:tc>
          <w:tcPr>
            <w:tcW w:w="2970" w:type="dxa"/>
          </w:tcPr>
          <w:p w14:paraId="4A355EFB" w14:textId="02FADE9B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 w:hanging="10"/>
              <w:rPr>
                <w:rFonts w:ascii="Angsana New" w:hAnsi="Angsana New"/>
                <w:b/>
                <w:bCs/>
                <w:spacing w:val="2"/>
                <w:sz w:val="28"/>
                <w:szCs w:val="28"/>
                <w:cs/>
              </w:rPr>
            </w:pPr>
            <w:r w:rsidRPr="00B96F29">
              <w:rPr>
                <w:rFonts w:ascii="Angsana New" w:hAnsi="Angsana New"/>
                <w:spacing w:val="2"/>
                <w:sz w:val="28"/>
                <w:szCs w:val="28"/>
              </w:rPr>
              <w:t xml:space="preserve">NEXIF RATCH ENERGY </w:t>
            </w:r>
            <w:r w:rsidRPr="00B96F29">
              <w:rPr>
                <w:rFonts w:ascii="Angsana New" w:hAnsi="Angsana New"/>
                <w:spacing w:val="2"/>
                <w:sz w:val="28"/>
                <w:szCs w:val="28"/>
              </w:rPr>
              <w:br/>
              <w:t xml:space="preserve">   SINGAPORE</w:t>
            </w:r>
            <w:r w:rsidRPr="00B96F29">
              <w:rPr>
                <w:rFonts w:ascii="Angsana New" w:hAnsi="Angsana New" w:hint="cs"/>
                <w:spacing w:val="2"/>
                <w:sz w:val="28"/>
                <w:szCs w:val="28"/>
                <w:cs/>
              </w:rPr>
              <w:t xml:space="preserve"> </w:t>
            </w:r>
            <w:r w:rsidRPr="00B96F29">
              <w:rPr>
                <w:rFonts w:ascii="Angsana New" w:hAnsi="Angsana New"/>
                <w:spacing w:val="2"/>
                <w:sz w:val="28"/>
                <w:szCs w:val="28"/>
              </w:rPr>
              <w:t>PTE. LTD.</w:t>
            </w:r>
          </w:p>
        </w:tc>
        <w:tc>
          <w:tcPr>
            <w:tcW w:w="3330" w:type="dxa"/>
          </w:tcPr>
          <w:p w14:paraId="74FFF34A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75"/>
              <w:rPr>
                <w:rFonts w:ascii="Angsana New" w:hAnsi="Angsana New"/>
                <w:spacing w:val="-6"/>
                <w:sz w:val="28"/>
                <w:szCs w:val="28"/>
              </w:rPr>
            </w:pPr>
          </w:p>
          <w:p w14:paraId="7C899441" w14:textId="1A254908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4" w:right="-286" w:hanging="15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ลงทุนในธุรกิจเกี่ยวกับพลังงานไฟฟ้า</w:t>
            </w:r>
          </w:p>
        </w:tc>
        <w:tc>
          <w:tcPr>
            <w:tcW w:w="903" w:type="dxa"/>
          </w:tcPr>
          <w:p w14:paraId="236F8828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  <w:p w14:paraId="45096FFC" w14:textId="08C72E9E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</w:rPr>
              <w:t>สิงคโปร์</w:t>
            </w:r>
          </w:p>
        </w:tc>
        <w:tc>
          <w:tcPr>
            <w:tcW w:w="720" w:type="dxa"/>
            <w:vAlign w:val="bottom"/>
          </w:tcPr>
          <w:p w14:paraId="1619DF74" w14:textId="1BDFAB40" w:rsidR="00016128" w:rsidRPr="00B96F29" w:rsidRDefault="00C62FB9" w:rsidP="004B57D4">
            <w:pPr>
              <w:pStyle w:val="acctfourfigures"/>
              <w:tabs>
                <w:tab w:val="clear" w:pos="765"/>
                <w:tab w:val="decimal" w:pos="261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807" w:type="dxa"/>
            <w:vAlign w:val="bottom"/>
          </w:tcPr>
          <w:p w14:paraId="799E34DC" w14:textId="5DA90D3F" w:rsidR="00016128" w:rsidRPr="00B96F29" w:rsidRDefault="00C62FB9" w:rsidP="00016128">
            <w:pPr>
              <w:pStyle w:val="acctfourfigures"/>
              <w:tabs>
                <w:tab w:val="clear" w:pos="765"/>
              </w:tabs>
              <w:spacing w:line="240" w:lineRule="atLeast"/>
              <w:ind w:left="-79" w:right="-12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49</w:t>
            </w:r>
          </w:p>
        </w:tc>
        <w:tc>
          <w:tcPr>
            <w:tcW w:w="186" w:type="dxa"/>
            <w:vAlign w:val="bottom"/>
          </w:tcPr>
          <w:p w14:paraId="455EE650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6" w:type="dxa"/>
            <w:vAlign w:val="bottom"/>
          </w:tcPr>
          <w:p w14:paraId="64B677C8" w14:textId="490097BF" w:rsidR="00016128" w:rsidRPr="00B96F29" w:rsidRDefault="00C62FB9" w:rsidP="007A6127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98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="008D047E"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809</w:t>
            </w:r>
          </w:p>
        </w:tc>
        <w:tc>
          <w:tcPr>
            <w:tcW w:w="185" w:type="dxa"/>
            <w:vAlign w:val="bottom"/>
          </w:tcPr>
          <w:p w14:paraId="471E2300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1" w:type="dxa"/>
            <w:vAlign w:val="bottom"/>
          </w:tcPr>
          <w:p w14:paraId="6A318DB1" w14:textId="48274420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98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="00016128" w:rsidRPr="00B96F29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809</w:t>
            </w:r>
          </w:p>
        </w:tc>
        <w:tc>
          <w:tcPr>
            <w:tcW w:w="182" w:type="dxa"/>
            <w:vAlign w:val="bottom"/>
          </w:tcPr>
          <w:p w14:paraId="0A159F36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  <w:vAlign w:val="bottom"/>
          </w:tcPr>
          <w:p w14:paraId="7A89A145" w14:textId="681BB0D2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FCDF49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78" w:type="dxa"/>
            <w:shd w:val="clear" w:color="auto" w:fill="auto"/>
            <w:vAlign w:val="bottom"/>
          </w:tcPr>
          <w:p w14:paraId="5C0EB9E0" w14:textId="6A49B824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3BFDB5B8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17" w:type="dxa"/>
            <w:shd w:val="clear" w:color="auto" w:fill="auto"/>
            <w:vAlign w:val="bottom"/>
          </w:tcPr>
          <w:p w14:paraId="0F312A8A" w14:textId="2E0E6128" w:rsidR="00016128" w:rsidRPr="00B96F29" w:rsidRDefault="00C62FB9" w:rsidP="00C818C7">
            <w:pPr>
              <w:pStyle w:val="acctfourfigures"/>
              <w:tabs>
                <w:tab w:val="clear" w:pos="765"/>
                <w:tab w:val="decimal" w:pos="830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98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="008D047E" w:rsidRPr="00B96F29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809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C39A9AD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3" w:type="dxa"/>
            <w:shd w:val="clear" w:color="auto" w:fill="auto"/>
            <w:vAlign w:val="bottom"/>
          </w:tcPr>
          <w:p w14:paraId="7B2F3EDD" w14:textId="2E44832D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 w:hint="cs"/>
                <w:sz w:val="28"/>
                <w:szCs w:val="28"/>
                <w:lang w:val="en-US" w:bidi="th-TH"/>
              </w:rPr>
              <w:t>98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="00016128" w:rsidRPr="00B96F29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B96F29">
              <w:rPr>
                <w:rFonts w:ascii="Angsana New" w:hAnsi="Angsana New"/>
                <w:sz w:val="28"/>
                <w:szCs w:val="28"/>
                <w:lang w:val="en-US" w:bidi="th-TH"/>
              </w:rPr>
              <w:t>809</w:t>
            </w:r>
          </w:p>
        </w:tc>
      </w:tr>
      <w:tr w:rsidR="00016128" w:rsidRPr="00B96F29" w14:paraId="22C83DD1" w14:textId="77777777" w:rsidTr="00BF2D14">
        <w:trPr>
          <w:gridAfter w:val="1"/>
          <w:wAfter w:w="9" w:type="dxa"/>
          <w:cantSplit/>
        </w:trPr>
        <w:tc>
          <w:tcPr>
            <w:tcW w:w="2970" w:type="dxa"/>
            <w:vAlign w:val="bottom"/>
          </w:tcPr>
          <w:p w14:paraId="32F1E2AF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 w:hanging="1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96F2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3330" w:type="dxa"/>
          </w:tcPr>
          <w:p w14:paraId="04922F84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3" w:type="dxa"/>
          </w:tcPr>
          <w:p w14:paraId="7735898E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5BEB0C0A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07" w:type="dxa"/>
            <w:vAlign w:val="bottom"/>
          </w:tcPr>
          <w:p w14:paraId="6339B46C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86" w:type="dxa"/>
            <w:vAlign w:val="bottom"/>
          </w:tcPr>
          <w:p w14:paraId="37CB7671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8B9369" w14:textId="0BB8050B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85</w:t>
            </w:r>
            <w:r w:rsidR="007A6127"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817</w:t>
            </w:r>
            <w:r w:rsidR="007A6127"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834</w:t>
            </w:r>
          </w:p>
        </w:tc>
        <w:tc>
          <w:tcPr>
            <w:tcW w:w="185" w:type="dxa"/>
            <w:vAlign w:val="bottom"/>
          </w:tcPr>
          <w:p w14:paraId="6CA2EC1F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495E51" w14:textId="7CD1724D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89</w:t>
            </w:r>
            <w:r w:rsidR="00016128"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383</w:t>
            </w:r>
            <w:r w:rsidR="00016128"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334</w:t>
            </w:r>
          </w:p>
        </w:tc>
        <w:tc>
          <w:tcPr>
            <w:tcW w:w="182" w:type="dxa"/>
            <w:vAlign w:val="bottom"/>
          </w:tcPr>
          <w:p w14:paraId="36B42969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A56EC5" w14:textId="095B5E01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D975C4D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BCBC8D" w14:textId="77777777" w:rsidR="00016128" w:rsidRPr="00B96F29" w:rsidRDefault="00016128" w:rsidP="0001612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B96F29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3" w:type="dxa"/>
            <w:vAlign w:val="bottom"/>
          </w:tcPr>
          <w:p w14:paraId="4D9A7178" w14:textId="77777777" w:rsidR="00016128" w:rsidRPr="00B96F29" w:rsidRDefault="00016128" w:rsidP="000161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FFF95D" w14:textId="7120531C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85</w:t>
            </w:r>
            <w:r w:rsidR="007A6127"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817</w:t>
            </w:r>
            <w:r w:rsidR="007A6127"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834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F0E266C" w14:textId="77777777" w:rsidR="00016128" w:rsidRPr="00B96F29" w:rsidRDefault="00016128" w:rsidP="0001612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E4DB91" w14:textId="43AC5B69" w:rsidR="00016128" w:rsidRPr="00B96F29" w:rsidRDefault="00C62FB9" w:rsidP="00016128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89</w:t>
            </w:r>
            <w:r w:rsidR="00016128"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383</w:t>
            </w:r>
            <w:r w:rsidR="00016128"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96F2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334</w:t>
            </w:r>
          </w:p>
        </w:tc>
      </w:tr>
    </w:tbl>
    <w:p w14:paraId="76F84361" w14:textId="77777777" w:rsidR="00075915" w:rsidRPr="00D246FB" w:rsidRDefault="00075915" w:rsidP="00075915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cs/>
          <w:lang w:val="en-US" w:bidi="th-TH"/>
        </w:rPr>
        <w:sectPr w:rsidR="00075915" w:rsidRPr="00D246FB" w:rsidSect="00696AD7">
          <w:headerReference w:type="default" r:id="rId15"/>
          <w:footerReference w:type="default" r:id="rId16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2C7284E9" w14:textId="77777777" w:rsidR="00B72108" w:rsidRPr="00F64F27" w:rsidRDefault="00B72108" w:rsidP="00B721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F64F27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lastRenderedPageBreak/>
        <w:t xml:space="preserve">การซื้อหุ้นในบริษัท </w:t>
      </w:r>
      <w:proofErr w:type="spellStart"/>
      <w:r w:rsidRPr="00F64F27">
        <w:rPr>
          <w:rFonts w:ascii="Angsana New" w:hAnsi="Angsana New"/>
          <w:b/>
          <w:bCs/>
          <w:i/>
          <w:iCs/>
          <w:sz w:val="30"/>
          <w:szCs w:val="30"/>
        </w:rPr>
        <w:t>Nexif</w:t>
      </w:r>
      <w:proofErr w:type="spellEnd"/>
      <w:r w:rsidRPr="00F64F27">
        <w:rPr>
          <w:rFonts w:ascii="Angsana New" w:hAnsi="Angsana New"/>
          <w:b/>
          <w:bCs/>
          <w:i/>
          <w:iCs/>
          <w:sz w:val="30"/>
          <w:szCs w:val="30"/>
        </w:rPr>
        <w:t xml:space="preserve"> Energy Holding B.V. (“NEHBV”)</w:t>
      </w:r>
    </w:p>
    <w:p w14:paraId="4061A90C" w14:textId="77777777" w:rsidR="00B72108" w:rsidRPr="0069579F" w:rsidRDefault="00B72108" w:rsidP="00B721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="Angsana New" w:hAnsi="Angsana New"/>
          <w:sz w:val="16"/>
          <w:szCs w:val="16"/>
        </w:rPr>
      </w:pPr>
    </w:p>
    <w:p w14:paraId="7D9F195B" w14:textId="41AE3521" w:rsidR="00B72108" w:rsidRDefault="00B72108" w:rsidP="00B721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135B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/>
          <w:sz w:val="30"/>
          <w:szCs w:val="30"/>
        </w:rPr>
        <w:t>20</w:t>
      </w:r>
      <w:r w:rsidRPr="003135B0">
        <w:rPr>
          <w:rFonts w:ascii="Angsana New" w:hAnsi="Angsana New"/>
          <w:sz w:val="30"/>
          <w:szCs w:val="30"/>
        </w:rPr>
        <w:t xml:space="preserve"> </w:t>
      </w:r>
      <w:r w:rsidRPr="003135B0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62FB9" w:rsidRPr="00C62FB9">
        <w:rPr>
          <w:rFonts w:ascii="Angsana New" w:hAnsi="Angsana New"/>
          <w:sz w:val="30"/>
          <w:szCs w:val="30"/>
        </w:rPr>
        <w:t>2565</w:t>
      </w:r>
      <w:r w:rsidRPr="003135B0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3135B0">
        <w:rPr>
          <w:rFonts w:ascii="Angsana New" w:hAnsi="Angsana New"/>
          <w:sz w:val="30"/>
          <w:szCs w:val="30"/>
          <w:cs/>
          <w:lang w:val="th-TH"/>
        </w:rPr>
        <w:t>บริษัท อาร์เอช อินเตอร์เนชั่นแนล (สิงคโปร์) คอร์ปอเรชั่น จำกัด (“</w:t>
      </w:r>
      <w:r w:rsidRPr="003135B0">
        <w:rPr>
          <w:rFonts w:ascii="Angsana New" w:hAnsi="Angsana New"/>
          <w:sz w:val="30"/>
          <w:szCs w:val="30"/>
          <w:lang w:val="th-TH"/>
        </w:rPr>
        <w:t xml:space="preserve">RHIS”) </w:t>
      </w:r>
      <w:r w:rsidRPr="003135B0">
        <w:rPr>
          <w:rFonts w:ascii="Angsana New" w:hAnsi="Angsana New"/>
          <w:sz w:val="30"/>
          <w:szCs w:val="30"/>
          <w:cs/>
          <w:lang w:val="th-TH"/>
        </w:rPr>
        <w:t>ซึ่งเป็นบริษัทย่อยทางอ้อมของบริษัท</w:t>
      </w:r>
      <w:r w:rsidRPr="003135B0">
        <w:rPr>
          <w:rFonts w:ascii="Angsana New" w:hAnsi="Angsana New" w:hint="cs"/>
          <w:sz w:val="30"/>
          <w:szCs w:val="30"/>
          <w:cs/>
          <w:lang w:val="th-TH"/>
        </w:rPr>
        <w:t>ได้เข้าซื้อหุ้นใน</w:t>
      </w:r>
      <w:r w:rsidRPr="003135B0">
        <w:rPr>
          <w:rFonts w:ascii="Angsana New" w:hAnsi="Angsana New" w:hint="cs"/>
          <w:sz w:val="30"/>
          <w:szCs w:val="30"/>
          <w:cs/>
        </w:rPr>
        <w:t xml:space="preserve">บริษัท </w:t>
      </w:r>
      <w:proofErr w:type="spellStart"/>
      <w:r w:rsidRPr="003135B0">
        <w:rPr>
          <w:rFonts w:ascii="Angsana New" w:hAnsi="Angsana New"/>
          <w:sz w:val="30"/>
          <w:szCs w:val="30"/>
        </w:rPr>
        <w:t>Nexif</w:t>
      </w:r>
      <w:proofErr w:type="spellEnd"/>
      <w:r w:rsidRPr="003135B0">
        <w:rPr>
          <w:rFonts w:ascii="Angsana New" w:hAnsi="Angsana New"/>
          <w:sz w:val="30"/>
          <w:szCs w:val="30"/>
        </w:rPr>
        <w:t xml:space="preserve"> Energy Holding B.V. (“NEHBV”) </w:t>
      </w:r>
      <w:r w:rsidRPr="003135B0">
        <w:rPr>
          <w:rFonts w:ascii="Angsana New" w:hAnsi="Angsana New"/>
          <w:sz w:val="30"/>
          <w:szCs w:val="30"/>
          <w:cs/>
        </w:rPr>
        <w:t>โดยถือสินทรัพย์ประเภทโรงไฟฟ้าพลังงานทดแทน โรงไฟฟ้ากังหันก๊าซ โรงไฟฟ้าพลังความร้อนร่วม และระบบกักเก็บพลังงานแบบแบตเตอรี่ในประเทศไทย เครือรัฐออสเตรเลีย</w:t>
      </w:r>
      <w:r w:rsidRPr="003135B0">
        <w:rPr>
          <w:rFonts w:ascii="Angsana New" w:hAnsi="Angsana New"/>
          <w:sz w:val="30"/>
          <w:szCs w:val="30"/>
        </w:rPr>
        <w:t xml:space="preserve"> </w:t>
      </w:r>
      <w:r w:rsidRPr="003135B0">
        <w:rPr>
          <w:rFonts w:ascii="Angsana New" w:hAnsi="Angsana New" w:hint="cs"/>
          <w:sz w:val="30"/>
          <w:szCs w:val="30"/>
          <w:cs/>
        </w:rPr>
        <w:t>และ</w:t>
      </w:r>
      <w:r w:rsidRPr="003135B0">
        <w:rPr>
          <w:rFonts w:ascii="Angsana New" w:hAnsi="Angsana New"/>
          <w:sz w:val="30"/>
          <w:szCs w:val="30"/>
          <w:cs/>
        </w:rPr>
        <w:t xml:space="preserve">สาธารณรัฐสังคมนิยมเวียดนามในสัดส่วนร้อยละ </w:t>
      </w:r>
      <w:r w:rsidR="00C62FB9" w:rsidRPr="00C62FB9">
        <w:rPr>
          <w:rFonts w:ascii="Angsana New" w:hAnsi="Angsana New"/>
          <w:sz w:val="30"/>
          <w:szCs w:val="30"/>
        </w:rPr>
        <w:t>100</w:t>
      </w:r>
      <w:r w:rsidRPr="003135B0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br/>
      </w:r>
      <w:r w:rsidRPr="003135B0">
        <w:rPr>
          <w:rFonts w:ascii="Angsana New" w:hAnsi="Angsana New" w:hint="cs"/>
          <w:sz w:val="30"/>
          <w:szCs w:val="30"/>
          <w:cs/>
        </w:rPr>
        <w:t>คิดเป็น</w:t>
      </w:r>
      <w:r w:rsidRPr="003135B0">
        <w:rPr>
          <w:rFonts w:ascii="Angsana New" w:hAnsi="Angsana New"/>
          <w:sz w:val="30"/>
          <w:szCs w:val="30"/>
          <w:cs/>
        </w:rPr>
        <w:t>มูลค่า</w:t>
      </w:r>
      <w:r w:rsidRPr="003135B0">
        <w:rPr>
          <w:rFonts w:ascii="Angsana New" w:hAnsi="Angsana New" w:hint="cs"/>
          <w:sz w:val="30"/>
          <w:szCs w:val="30"/>
          <w:cs/>
        </w:rPr>
        <w:t xml:space="preserve">เงินลงทุนรวม </w:t>
      </w:r>
      <w:r w:rsidR="00C62FB9" w:rsidRPr="00C62FB9">
        <w:rPr>
          <w:rFonts w:ascii="Angsana New" w:hAnsi="Angsana New" w:hint="cs"/>
          <w:sz w:val="30"/>
          <w:szCs w:val="30"/>
        </w:rPr>
        <w:t>480</w:t>
      </w:r>
      <w:r w:rsidRPr="003135B0">
        <w:rPr>
          <w:rFonts w:ascii="Angsana New" w:hAnsi="Angsana New" w:hint="cs"/>
          <w:sz w:val="30"/>
          <w:szCs w:val="30"/>
          <w:cs/>
        </w:rPr>
        <w:t>.</w:t>
      </w:r>
      <w:r w:rsidR="00C62FB9" w:rsidRPr="00C62FB9">
        <w:rPr>
          <w:rFonts w:ascii="Angsana New" w:hAnsi="Angsana New" w:hint="cs"/>
          <w:sz w:val="30"/>
          <w:szCs w:val="30"/>
        </w:rPr>
        <w:t>78</w:t>
      </w:r>
      <w:r w:rsidRPr="003135B0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</w:t>
      </w:r>
      <w:r w:rsidRPr="003135B0">
        <w:rPr>
          <w:rFonts w:ascii="Angsana New" w:hAnsi="Angsana New"/>
          <w:sz w:val="30"/>
          <w:szCs w:val="30"/>
        </w:rPr>
        <w:t xml:space="preserve"> </w:t>
      </w:r>
      <w:r w:rsidRPr="003135B0">
        <w:rPr>
          <w:rFonts w:ascii="Angsana New" w:hAnsi="Angsana New" w:hint="cs"/>
          <w:sz w:val="30"/>
          <w:szCs w:val="30"/>
          <w:cs/>
        </w:rPr>
        <w:t xml:space="preserve">หรือเทียบเท่า </w:t>
      </w:r>
      <w:r w:rsidR="00C62FB9" w:rsidRPr="00C62FB9">
        <w:rPr>
          <w:rFonts w:ascii="Angsana New" w:hAnsi="Angsana New"/>
          <w:sz w:val="30"/>
          <w:szCs w:val="30"/>
        </w:rPr>
        <w:t>16</w:t>
      </w:r>
      <w:r w:rsidRPr="003135B0">
        <w:rPr>
          <w:rFonts w:ascii="Angsana New" w:hAnsi="Angsana New"/>
          <w:sz w:val="30"/>
          <w:szCs w:val="30"/>
        </w:rPr>
        <w:t>,</w:t>
      </w:r>
      <w:r w:rsidR="00C62FB9" w:rsidRPr="00C62FB9">
        <w:rPr>
          <w:rFonts w:ascii="Angsana New" w:hAnsi="Angsana New"/>
          <w:sz w:val="30"/>
          <w:szCs w:val="30"/>
        </w:rPr>
        <w:t>617</w:t>
      </w:r>
      <w:r w:rsidRPr="003135B0">
        <w:rPr>
          <w:rFonts w:ascii="Angsana New" w:hAnsi="Angsana New"/>
          <w:sz w:val="30"/>
          <w:szCs w:val="30"/>
        </w:rPr>
        <w:t xml:space="preserve"> </w:t>
      </w:r>
      <w:r w:rsidRPr="003135B0">
        <w:rPr>
          <w:rFonts w:ascii="Angsana New" w:hAnsi="Angsana New" w:hint="cs"/>
          <w:sz w:val="30"/>
          <w:szCs w:val="30"/>
          <w:cs/>
        </w:rPr>
        <w:t>ล้านบาท</w:t>
      </w:r>
      <w:r w:rsidRPr="009C4F17">
        <w:rPr>
          <w:rFonts w:ascii="Angsana New" w:hAnsi="Angsana New" w:hint="cs"/>
          <w:sz w:val="30"/>
          <w:szCs w:val="30"/>
          <w:cs/>
        </w:rPr>
        <w:t xml:space="preserve">  </w:t>
      </w:r>
    </w:p>
    <w:p w14:paraId="408FFDE5" w14:textId="77777777" w:rsidR="0069579F" w:rsidRPr="0069579F" w:rsidRDefault="0069579F" w:rsidP="00B721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14:paraId="718D49BF" w14:textId="783554BA" w:rsidR="0069579F" w:rsidRPr="00F662CE" w:rsidRDefault="0069579F" w:rsidP="0069579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both"/>
        <w:rPr>
          <w:rFonts w:ascii="Angsana New" w:hAnsi="Angsana New"/>
          <w:spacing w:val="-4"/>
          <w:sz w:val="30"/>
          <w:szCs w:val="30"/>
        </w:rPr>
      </w:pPr>
      <w:r w:rsidRPr="00F662CE">
        <w:rPr>
          <w:rFonts w:ascii="Angsana New" w:hAnsi="Angsana New" w:hint="cs"/>
          <w:spacing w:val="-4"/>
          <w:sz w:val="30"/>
          <w:szCs w:val="30"/>
          <w:cs/>
        </w:rPr>
        <w:t xml:space="preserve">กลุ่มบริษัทมีค่าใช้จ่ายที่เกี่ยวข้องกับการซื้อธุรกิจดังกล่าวจำนวน </w:t>
      </w:r>
      <w:r w:rsidR="00C62FB9" w:rsidRPr="00C62FB9">
        <w:rPr>
          <w:rFonts w:ascii="Angsana New" w:hAnsi="Angsana New"/>
          <w:spacing w:val="-4"/>
          <w:sz w:val="30"/>
          <w:szCs w:val="30"/>
        </w:rPr>
        <w:t>369</w:t>
      </w:r>
      <w:r w:rsidRPr="00F662CE">
        <w:rPr>
          <w:rFonts w:ascii="Angsana New" w:hAnsi="Angsana New"/>
          <w:spacing w:val="-4"/>
          <w:sz w:val="30"/>
          <w:szCs w:val="30"/>
        </w:rPr>
        <w:t xml:space="preserve"> </w:t>
      </w:r>
      <w:r w:rsidRPr="00F662CE">
        <w:rPr>
          <w:rFonts w:ascii="Angsana New" w:hAnsi="Angsana New" w:hint="cs"/>
          <w:spacing w:val="-4"/>
          <w:sz w:val="30"/>
          <w:szCs w:val="30"/>
          <w:cs/>
        </w:rPr>
        <w:t>ล้านบาท ซึ่งได้รวมอยู่ในค่าใช้จ่ายในการบริหารในงบกำไรขาดทุนเบ็ดเสร็จ</w:t>
      </w:r>
    </w:p>
    <w:p w14:paraId="5B9CBCC1" w14:textId="77777777" w:rsidR="00B72108" w:rsidRPr="0069579F" w:rsidRDefault="00B72108" w:rsidP="00B721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16"/>
          <w:szCs w:val="16"/>
        </w:rPr>
      </w:pPr>
    </w:p>
    <w:p w14:paraId="27022C54" w14:textId="75F74CE0" w:rsidR="00B72108" w:rsidRDefault="00B72108" w:rsidP="00B72108">
      <w:pPr>
        <w:tabs>
          <w:tab w:val="clear" w:pos="227"/>
          <w:tab w:val="clear" w:pos="454"/>
          <w:tab w:val="clear" w:pos="680"/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564A38">
        <w:rPr>
          <w:rFonts w:ascii="Angsana New" w:hAnsi="Angsana New" w:hint="cs"/>
          <w:sz w:val="30"/>
          <w:szCs w:val="30"/>
          <w:cs/>
          <w:lang w:val="th-TH"/>
        </w:rPr>
        <w:t>มาตรฐานรายงานทางการเงินกำหนดให้ผู้บริหารทำการประเมินมูลค่ายุติธรรมของสินทรัพย์ หนี้สิน และหนี้สินที่อาจเกิดขึ้น ณ วันที่ซื้อ</w:t>
      </w:r>
      <w:r w:rsidR="005866B6">
        <w:rPr>
          <w:rFonts w:ascii="Angsana New" w:hAnsi="Angsana New" w:hint="cs"/>
          <w:sz w:val="30"/>
          <w:szCs w:val="30"/>
          <w:cs/>
          <w:lang w:val="th-TH"/>
        </w:rPr>
        <w:t>ธุรกิจ</w:t>
      </w:r>
      <w:r w:rsidRPr="00564A38">
        <w:rPr>
          <w:rFonts w:ascii="Angsana New" w:hAnsi="Angsana New" w:hint="cs"/>
          <w:sz w:val="30"/>
          <w:szCs w:val="30"/>
          <w:cs/>
          <w:lang w:val="th-TH"/>
        </w:rPr>
        <w:t xml:space="preserve"> กลุ่มบริษัทได้จ้างผู้ประเมิน</w:t>
      </w:r>
      <w:r>
        <w:rPr>
          <w:rFonts w:ascii="Angsana New" w:hAnsi="Angsana New" w:hint="cs"/>
          <w:sz w:val="30"/>
          <w:szCs w:val="30"/>
          <w:cs/>
          <w:lang w:val="th-TH"/>
        </w:rPr>
        <w:t>ราคา</w:t>
      </w:r>
      <w:r w:rsidRPr="00564A38">
        <w:rPr>
          <w:rFonts w:ascii="Angsana New" w:hAnsi="Angsana New" w:hint="cs"/>
          <w:sz w:val="30"/>
          <w:szCs w:val="30"/>
          <w:cs/>
          <w:lang w:val="th-TH"/>
        </w:rPr>
        <w:t>อิสระเพื่อหามูลค่ายุติธรรมของสินทรัพย์และหนี้สินที่ได้มา</w:t>
      </w:r>
      <w:r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564A38">
        <w:rPr>
          <w:rFonts w:ascii="Angsana New" w:hAnsi="Angsana New" w:hint="cs"/>
          <w:sz w:val="30"/>
          <w:szCs w:val="30"/>
          <w:cs/>
          <w:lang w:val="th-TH"/>
        </w:rPr>
        <w:t>ภายในระยะเวลา</w:t>
      </w:r>
      <w:r>
        <w:rPr>
          <w:rFonts w:ascii="Angsana New" w:hAnsi="Angsana New" w:hint="cs"/>
          <w:sz w:val="30"/>
          <w:szCs w:val="30"/>
          <w:cs/>
          <w:lang w:val="th-TH"/>
        </w:rPr>
        <w:t>ในการ</w:t>
      </w:r>
      <w:r w:rsidRPr="00564A38">
        <w:rPr>
          <w:rFonts w:ascii="Angsana New" w:hAnsi="Angsana New" w:hint="cs"/>
          <w:sz w:val="30"/>
          <w:szCs w:val="30"/>
          <w:cs/>
          <w:lang w:val="th-TH"/>
        </w:rPr>
        <w:t xml:space="preserve">วัดมูลค่า </w:t>
      </w:r>
      <w:r w:rsidRPr="00564A38">
        <w:rPr>
          <w:rFonts w:ascii="Angsana New" w:hAnsi="Angsana New"/>
          <w:sz w:val="30"/>
          <w:szCs w:val="30"/>
        </w:rPr>
        <w:t xml:space="preserve">(measurement period) </w:t>
      </w:r>
      <w:r w:rsidRPr="00564A38">
        <w:rPr>
          <w:rFonts w:ascii="Angsana New" w:hAnsi="Angsana New" w:hint="cs"/>
          <w:sz w:val="30"/>
          <w:szCs w:val="30"/>
          <w:cs/>
        </w:rPr>
        <w:t>ซึ่งต้องไม่เกินหนึ่งปี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564A38">
        <w:rPr>
          <w:rFonts w:ascii="Angsana New" w:hAnsi="Angsana New" w:hint="cs"/>
          <w:sz w:val="30"/>
          <w:szCs w:val="30"/>
          <w:cs/>
        </w:rPr>
        <w:t>นับตั้งแต่วันซื้อกิจการ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โดยข้อมูลดังกล่าวมีผลต่อการวัดมูลค่าของจำนวนต่าง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564A38">
        <w:rPr>
          <w:rFonts w:ascii="Angsana New" w:hAnsi="Angsana New" w:hint="cs"/>
          <w:sz w:val="30"/>
          <w:szCs w:val="30"/>
          <w:cs/>
        </w:rPr>
        <w:t xml:space="preserve">ๆ ที่เคยรับรู้ไว้ ณ วันที่ซื้อธุรกิจ </w:t>
      </w:r>
    </w:p>
    <w:p w14:paraId="605E107F" w14:textId="13ABC636" w:rsidR="00F51B1A" w:rsidRPr="0069579F" w:rsidRDefault="00F51B1A" w:rsidP="00B72108">
      <w:pPr>
        <w:tabs>
          <w:tab w:val="clear" w:pos="227"/>
          <w:tab w:val="clear" w:pos="454"/>
          <w:tab w:val="clear" w:pos="680"/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16"/>
          <w:szCs w:val="16"/>
        </w:rPr>
      </w:pPr>
    </w:p>
    <w:p w14:paraId="479362F7" w14:textId="1D19F5CD" w:rsidR="00B72108" w:rsidRPr="00564A38" w:rsidRDefault="00F51B1A" w:rsidP="00B07416">
      <w:pPr>
        <w:tabs>
          <w:tab w:val="clear" w:pos="227"/>
          <w:tab w:val="clear" w:pos="454"/>
          <w:tab w:val="clear" w:pos="680"/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  <w:r w:rsidRPr="00044289">
        <w:rPr>
          <w:rFonts w:ascii="Angsana New" w:hAnsi="Angsana New" w:hint="cs"/>
          <w:sz w:val="30"/>
          <w:szCs w:val="30"/>
          <w:cs/>
        </w:rPr>
        <w:t xml:space="preserve">ในไตรมาสที่ </w:t>
      </w:r>
      <w:r w:rsidR="00C62FB9" w:rsidRPr="00C62FB9">
        <w:rPr>
          <w:rFonts w:ascii="Angsana New" w:hAnsi="Angsana New"/>
          <w:sz w:val="30"/>
          <w:szCs w:val="30"/>
        </w:rPr>
        <w:t>4</w:t>
      </w:r>
      <w:r w:rsidRPr="00044289">
        <w:rPr>
          <w:rFonts w:ascii="Angsana New" w:hAnsi="Angsana New" w:hint="cs"/>
          <w:sz w:val="30"/>
          <w:szCs w:val="30"/>
        </w:rPr>
        <w:t xml:space="preserve"> </w:t>
      </w:r>
      <w:r w:rsidRPr="00044289">
        <w:rPr>
          <w:rFonts w:ascii="Angsana New" w:hAnsi="Angsana New" w:hint="cs"/>
          <w:sz w:val="30"/>
          <w:szCs w:val="30"/>
          <w:cs/>
        </w:rPr>
        <w:t xml:space="preserve">ของปี </w:t>
      </w:r>
      <w:r w:rsidR="00C62FB9" w:rsidRPr="00C62FB9">
        <w:rPr>
          <w:rFonts w:ascii="Angsana New" w:hAnsi="Angsana New"/>
          <w:sz w:val="30"/>
          <w:szCs w:val="30"/>
        </w:rPr>
        <w:t>2566</w:t>
      </w:r>
      <w:r w:rsidRPr="00044289">
        <w:rPr>
          <w:rFonts w:ascii="Angsana New" w:hAnsi="Angsana New" w:hint="cs"/>
          <w:sz w:val="30"/>
          <w:szCs w:val="30"/>
        </w:rPr>
        <w:t xml:space="preserve"> </w:t>
      </w:r>
      <w:r w:rsidRPr="00044289">
        <w:rPr>
          <w:rFonts w:ascii="Angsana New" w:hAnsi="Angsana New" w:hint="cs"/>
          <w:sz w:val="30"/>
          <w:szCs w:val="30"/>
          <w:cs/>
        </w:rPr>
        <w:t xml:space="preserve">การประเมินมูลค่ายุติธรรมของสินทรัพย์ที่ได้มาและหนี้สินที่รับมาโดยผู้ประเมินราคาอิสระได้เสร็จสิ้นแล้ว จึงได้มีการปรับปรุงมูลค่ายุติธรรมของสินทรัพย์ที่ได้มาและหนี้สินที่รับมา </w:t>
      </w:r>
      <w:r w:rsidR="00B07416" w:rsidRPr="00044289">
        <w:rPr>
          <w:rFonts w:ascii="Angsana New" w:hAnsi="Angsana New" w:hint="cs"/>
          <w:sz w:val="30"/>
          <w:szCs w:val="30"/>
          <w:cs/>
        </w:rPr>
        <w:t>ซึ่ง</w:t>
      </w:r>
      <w:r w:rsidR="00B72108" w:rsidRPr="00044289">
        <w:rPr>
          <w:rFonts w:ascii="Angsana New" w:hAnsi="Angsana New" w:hint="cs"/>
          <w:sz w:val="30"/>
          <w:szCs w:val="30"/>
          <w:cs/>
          <w:lang w:val="th-TH"/>
        </w:rPr>
        <w:t>รายละเอียด</w:t>
      </w:r>
      <w:r w:rsidR="00B72108" w:rsidRPr="00564A38">
        <w:rPr>
          <w:rFonts w:ascii="Angsana New" w:hAnsi="Angsana New" w:hint="cs"/>
          <w:sz w:val="30"/>
          <w:szCs w:val="30"/>
          <w:cs/>
          <w:lang w:val="th-TH"/>
        </w:rPr>
        <w:t>ของมูลค่ายุติธรรม</w:t>
      </w:r>
      <w:r w:rsidR="00B72108">
        <w:rPr>
          <w:rFonts w:ascii="Angsana New" w:hAnsi="Angsana New" w:hint="cs"/>
          <w:sz w:val="30"/>
          <w:szCs w:val="30"/>
          <w:cs/>
          <w:lang w:val="th-TH"/>
        </w:rPr>
        <w:t>หลังปรับปรุง</w:t>
      </w:r>
      <w:r w:rsidR="00B72108" w:rsidRPr="00564A38">
        <w:rPr>
          <w:rFonts w:ascii="Angsana New" w:hAnsi="Angsana New" w:hint="cs"/>
          <w:sz w:val="30"/>
          <w:szCs w:val="30"/>
          <w:cs/>
          <w:lang w:val="th-TH"/>
        </w:rPr>
        <w:t>ของสินทรัพย์</w:t>
      </w:r>
      <w:r w:rsidR="00B72108" w:rsidRPr="00564A38">
        <w:rPr>
          <w:rFonts w:ascii="Angsana New" w:hAnsi="Angsana New" w:hint="cs"/>
          <w:sz w:val="30"/>
          <w:szCs w:val="30"/>
          <w:cs/>
        </w:rPr>
        <w:t>สุทธิที่ได้มา มีดังนี้</w:t>
      </w:r>
    </w:p>
    <w:p w14:paraId="7C487CBC" w14:textId="77777777" w:rsidR="00B72108" w:rsidRPr="0069579F" w:rsidRDefault="00B72108" w:rsidP="00B721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both"/>
        <w:rPr>
          <w:rFonts w:ascii="Angsana New" w:hAnsi="Angsana New"/>
          <w:sz w:val="16"/>
          <w:szCs w:val="16"/>
          <w:lang w:val="th-TH"/>
        </w:rPr>
      </w:pPr>
    </w:p>
    <w:tbl>
      <w:tblPr>
        <w:tblW w:w="9022" w:type="dxa"/>
        <w:tblInd w:w="450" w:type="dxa"/>
        <w:tblLook w:val="01E0" w:firstRow="1" w:lastRow="1" w:firstColumn="1" w:lastColumn="1" w:noHBand="0" w:noVBand="0"/>
      </w:tblPr>
      <w:tblGrid>
        <w:gridCol w:w="7470"/>
        <w:gridCol w:w="1552"/>
      </w:tblGrid>
      <w:tr w:rsidR="00F15CAA" w14:paraId="1767E8FD" w14:textId="77777777" w:rsidTr="001E5DD1">
        <w:trPr>
          <w:tblHeader/>
        </w:trPr>
        <w:tc>
          <w:tcPr>
            <w:tcW w:w="7470" w:type="dxa"/>
            <w:vAlign w:val="bottom"/>
          </w:tcPr>
          <w:p w14:paraId="03E644CB" w14:textId="77777777" w:rsidR="00F15CAA" w:rsidRDefault="00F15CAA" w:rsidP="00E179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2" w:type="dxa"/>
            <w:vAlign w:val="bottom"/>
            <w:hideMark/>
          </w:tcPr>
          <w:p w14:paraId="33E9C30A" w14:textId="77777777" w:rsidR="00F15CAA" w:rsidRDefault="00F15CAA" w:rsidP="00E179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94" w:right="-18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ยุติธรรม</w:t>
            </w:r>
          </w:p>
        </w:tc>
      </w:tr>
      <w:tr w:rsidR="00F15CAA" w14:paraId="6430CB5F" w14:textId="77777777" w:rsidTr="001E5DD1">
        <w:trPr>
          <w:tblHeader/>
        </w:trPr>
        <w:tc>
          <w:tcPr>
            <w:tcW w:w="7470" w:type="dxa"/>
            <w:vAlign w:val="bottom"/>
          </w:tcPr>
          <w:p w14:paraId="0861EE75" w14:textId="3259DA29" w:rsidR="00F15CAA" w:rsidRPr="00854040" w:rsidRDefault="00F15CAA" w:rsidP="00854040">
            <w:pPr>
              <w:ind w:right="16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52" w:type="dxa"/>
            <w:vAlign w:val="bottom"/>
            <w:hideMark/>
          </w:tcPr>
          <w:p w14:paraId="50990485" w14:textId="77777777" w:rsidR="00F15CAA" w:rsidRDefault="00F15CAA" w:rsidP="00E179EF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1E5DD1" w14:paraId="7C299D7A" w14:textId="77777777" w:rsidTr="001E5DD1">
        <w:tc>
          <w:tcPr>
            <w:tcW w:w="7470" w:type="dxa"/>
            <w:vAlign w:val="bottom"/>
          </w:tcPr>
          <w:p w14:paraId="246C3C97" w14:textId="4BB4D899" w:rsidR="001E5DD1" w:rsidRPr="003767A6" w:rsidRDefault="001E5DD1" w:rsidP="001E5DD1">
            <w:pPr>
              <w:ind w:right="163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767A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สินทรัพย์ที่ได้มาและหนี้สินที่รับมา</w:t>
            </w:r>
          </w:p>
        </w:tc>
        <w:tc>
          <w:tcPr>
            <w:tcW w:w="1552" w:type="dxa"/>
            <w:vAlign w:val="bottom"/>
          </w:tcPr>
          <w:p w14:paraId="675D2A38" w14:textId="77777777" w:rsidR="001E5DD1" w:rsidRDefault="001E5DD1" w:rsidP="001E5DD1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1E5DD1" w14:paraId="4982C38A" w14:textId="77777777" w:rsidTr="001E5DD1">
        <w:tc>
          <w:tcPr>
            <w:tcW w:w="7470" w:type="dxa"/>
            <w:hideMark/>
          </w:tcPr>
          <w:p w14:paraId="3EF6F712" w14:textId="77777777" w:rsidR="001E5DD1" w:rsidRDefault="001E5DD1" w:rsidP="001E5DD1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276A63">
              <w:rPr>
                <w:rFonts w:ascii="Angsana New" w:hAnsi="Angsana New"/>
                <w:sz w:val="30"/>
                <w:szCs w:val="30"/>
                <w:cs/>
              </w:rPr>
              <w:t xml:space="preserve">เงินสดและรายการเทียบเท่าเงินสด </w:t>
            </w:r>
          </w:p>
        </w:tc>
        <w:tc>
          <w:tcPr>
            <w:tcW w:w="1552" w:type="dxa"/>
            <w:hideMark/>
          </w:tcPr>
          <w:p w14:paraId="2371352C" w14:textId="74687279" w:rsidR="001E5DD1" w:rsidRPr="00C65675" w:rsidRDefault="00C62FB9" w:rsidP="001E5DD1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1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color w:val="000000"/>
                <w:spacing w:val="-2"/>
                <w:sz w:val="30"/>
                <w:szCs w:val="30"/>
              </w:rPr>
              <w:t>1</w:t>
            </w:r>
            <w:r w:rsidR="001E5DD1"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902</w:t>
            </w:r>
            <w:r w:rsidR="001E5DD1"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217</w:t>
            </w:r>
          </w:p>
        </w:tc>
      </w:tr>
      <w:tr w:rsidR="001E5DD1" w14:paraId="610DF7D0" w14:textId="77777777" w:rsidTr="001E5DD1">
        <w:tc>
          <w:tcPr>
            <w:tcW w:w="7470" w:type="dxa"/>
            <w:hideMark/>
          </w:tcPr>
          <w:p w14:paraId="38946B30" w14:textId="77777777" w:rsidR="001E5DD1" w:rsidRDefault="001E5DD1" w:rsidP="001E5DD1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276A63">
              <w:rPr>
                <w:rFonts w:ascii="Angsana New" w:hAnsi="Angsana New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552" w:type="dxa"/>
            <w:hideMark/>
          </w:tcPr>
          <w:p w14:paraId="30E0D30D" w14:textId="1FC0D967" w:rsidR="001E5DD1" w:rsidRPr="00C65675" w:rsidRDefault="00C62FB9" w:rsidP="001E5DD1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18"/>
              <w:jc w:val="right"/>
              <w:rPr>
                <w:rFonts w:ascii="Angsana New" w:hAnsi="Angsana New"/>
                <w:color w:val="000000"/>
                <w:spacing w:val="-2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443</w:t>
            </w:r>
            <w:r w:rsidR="001E5DD1"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726</w:t>
            </w:r>
          </w:p>
        </w:tc>
      </w:tr>
      <w:tr w:rsidR="001E5DD1" w14:paraId="630DFF86" w14:textId="77777777" w:rsidTr="001E5DD1">
        <w:tc>
          <w:tcPr>
            <w:tcW w:w="7470" w:type="dxa"/>
            <w:hideMark/>
          </w:tcPr>
          <w:p w14:paraId="6FE8C92A" w14:textId="77777777" w:rsidR="001E5DD1" w:rsidRDefault="001E5DD1" w:rsidP="001E5DD1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276A63">
              <w:rPr>
                <w:rFonts w:ascii="Angsana New" w:hAnsi="Angsana New"/>
                <w:sz w:val="30"/>
                <w:szCs w:val="30"/>
                <w:cs/>
              </w:rPr>
              <w:t>สินค้าคงเหลือ</w:t>
            </w:r>
          </w:p>
        </w:tc>
        <w:tc>
          <w:tcPr>
            <w:tcW w:w="1552" w:type="dxa"/>
            <w:hideMark/>
          </w:tcPr>
          <w:p w14:paraId="507A51F5" w14:textId="5A856D29" w:rsidR="001E5DD1" w:rsidRPr="00C65675" w:rsidRDefault="00C62FB9" w:rsidP="001E5DD1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18"/>
              <w:jc w:val="right"/>
              <w:rPr>
                <w:rFonts w:ascii="Angsana New" w:hAnsi="Angsana New"/>
                <w:color w:val="000000"/>
                <w:spacing w:val="-2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344</w:t>
            </w:r>
            <w:r w:rsidR="001E5DD1"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176</w:t>
            </w:r>
          </w:p>
        </w:tc>
      </w:tr>
      <w:tr w:rsidR="001E5DD1" w14:paraId="200198FE" w14:textId="77777777" w:rsidTr="001E5DD1">
        <w:tc>
          <w:tcPr>
            <w:tcW w:w="7470" w:type="dxa"/>
            <w:hideMark/>
          </w:tcPr>
          <w:p w14:paraId="2B10B5C9" w14:textId="77777777" w:rsidR="001E5DD1" w:rsidRDefault="001E5DD1" w:rsidP="001E5DD1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276A63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</w:p>
        </w:tc>
        <w:tc>
          <w:tcPr>
            <w:tcW w:w="1552" w:type="dxa"/>
            <w:hideMark/>
          </w:tcPr>
          <w:p w14:paraId="3B1AAE65" w14:textId="49582291" w:rsidR="001E5DD1" w:rsidRPr="00E424F4" w:rsidRDefault="00C62FB9" w:rsidP="001E5DD1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18"/>
              <w:jc w:val="right"/>
              <w:rPr>
                <w:rFonts w:ascii="Angsana New" w:hAnsi="Angsana New"/>
                <w:color w:val="000000"/>
                <w:spacing w:val="-2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17</w:t>
            </w:r>
            <w:r w:rsidR="001E5DD1" w:rsidRPr="00E424F4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470</w:t>
            </w:r>
            <w:r w:rsidR="001E5DD1" w:rsidRPr="00E424F4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356</w:t>
            </w:r>
          </w:p>
        </w:tc>
      </w:tr>
      <w:tr w:rsidR="001E5DD1" w14:paraId="5B485687" w14:textId="77777777" w:rsidTr="001E5DD1">
        <w:tc>
          <w:tcPr>
            <w:tcW w:w="7470" w:type="dxa"/>
            <w:hideMark/>
          </w:tcPr>
          <w:p w14:paraId="7857172B" w14:textId="77777777" w:rsidR="001E5DD1" w:rsidRDefault="001E5DD1" w:rsidP="001E5DD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276A63">
              <w:rPr>
                <w:rFonts w:ascii="Angsana New" w:hAnsi="Angsana New"/>
                <w:sz w:val="30"/>
                <w:szCs w:val="30"/>
                <w:cs/>
              </w:rPr>
              <w:t>สินทรัพย์ไม่มีตัวตน</w:t>
            </w:r>
          </w:p>
        </w:tc>
        <w:tc>
          <w:tcPr>
            <w:tcW w:w="1552" w:type="dxa"/>
            <w:hideMark/>
          </w:tcPr>
          <w:p w14:paraId="4020D717" w14:textId="50D01A1D" w:rsidR="001E5DD1" w:rsidRPr="00E424F4" w:rsidRDefault="00C62FB9" w:rsidP="001E5DD1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18"/>
              <w:jc w:val="right"/>
              <w:rPr>
                <w:rFonts w:ascii="Angsana New" w:hAnsi="Angsana New"/>
                <w:color w:val="000000"/>
                <w:spacing w:val="-2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3</w:t>
            </w:r>
            <w:r w:rsidR="001E5DD1" w:rsidRPr="00E424F4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687</w:t>
            </w:r>
            <w:r w:rsidR="001E5DD1" w:rsidRPr="00E424F4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551</w:t>
            </w:r>
          </w:p>
        </w:tc>
      </w:tr>
      <w:tr w:rsidR="001E5DD1" w14:paraId="25094259" w14:textId="77777777" w:rsidTr="001E5DD1">
        <w:tc>
          <w:tcPr>
            <w:tcW w:w="7470" w:type="dxa"/>
          </w:tcPr>
          <w:p w14:paraId="012C4E04" w14:textId="6ADE94E6" w:rsidR="001E5DD1" w:rsidRPr="00276A63" w:rsidRDefault="00BD3AD1" w:rsidP="001E5DD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สินทรัพย์ภาษีเงินได้รอการตัดบัญชีและ</w:t>
            </w:r>
            <w:r w:rsidR="001E5DD1" w:rsidRPr="00276A63">
              <w:rPr>
                <w:rFonts w:ascii="Angsana New" w:hAnsi="Angsana New"/>
                <w:sz w:val="30"/>
                <w:szCs w:val="30"/>
                <w:cs/>
              </w:rPr>
              <w:t>สินทรัพย์อื่น</w:t>
            </w:r>
          </w:p>
        </w:tc>
        <w:tc>
          <w:tcPr>
            <w:tcW w:w="1552" w:type="dxa"/>
            <w:shd w:val="clear" w:color="auto" w:fill="auto"/>
          </w:tcPr>
          <w:p w14:paraId="1BB9A22F" w14:textId="7DAFA243" w:rsidR="001E5DD1" w:rsidRPr="00C65675" w:rsidRDefault="00C62FB9" w:rsidP="001E5DD1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18"/>
              <w:jc w:val="right"/>
              <w:rPr>
                <w:rFonts w:ascii="Angsana New" w:hAnsi="Angsana New"/>
                <w:color w:val="000000"/>
                <w:spacing w:val="-2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2</w:t>
            </w:r>
            <w:r w:rsidR="001E5DD1"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267</w:t>
            </w:r>
            <w:r w:rsidR="001E5DD1"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578</w:t>
            </w:r>
          </w:p>
        </w:tc>
      </w:tr>
      <w:tr w:rsidR="001E5DD1" w14:paraId="6B20307B" w14:textId="77777777" w:rsidTr="001E5DD1">
        <w:tc>
          <w:tcPr>
            <w:tcW w:w="7470" w:type="dxa"/>
          </w:tcPr>
          <w:p w14:paraId="6F431B2F" w14:textId="77777777" w:rsidR="001E5DD1" w:rsidRPr="00276A63" w:rsidRDefault="001E5DD1" w:rsidP="001E5DD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276A63">
              <w:rPr>
                <w:rFonts w:ascii="Angsana New" w:hAnsi="Angsana New"/>
                <w:sz w:val="30"/>
                <w:szCs w:val="30"/>
                <w:cs/>
              </w:rPr>
              <w:t>เจ้าหนี้การค้าและเจ้าหนี้อื่น</w:t>
            </w:r>
          </w:p>
        </w:tc>
        <w:tc>
          <w:tcPr>
            <w:tcW w:w="1552" w:type="dxa"/>
            <w:shd w:val="clear" w:color="auto" w:fill="auto"/>
          </w:tcPr>
          <w:p w14:paraId="7C76C585" w14:textId="23777FC8" w:rsidR="001E5DD1" w:rsidRPr="00C65675" w:rsidRDefault="001E5DD1" w:rsidP="00361259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-86"/>
              <w:jc w:val="right"/>
              <w:rPr>
                <w:rFonts w:ascii="Angsana New" w:hAnsi="Angsana New"/>
                <w:color w:val="000000"/>
                <w:spacing w:val="-2"/>
                <w:sz w:val="30"/>
                <w:szCs w:val="30"/>
                <w:cs/>
              </w:rPr>
            </w:pPr>
            <w:r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776</w:t>
            </w:r>
            <w:r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901</w:t>
            </w:r>
            <w:r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)</w:t>
            </w:r>
          </w:p>
        </w:tc>
      </w:tr>
      <w:tr w:rsidR="001E5DD1" w14:paraId="3E2FD817" w14:textId="77777777" w:rsidTr="001E5DD1">
        <w:tc>
          <w:tcPr>
            <w:tcW w:w="7470" w:type="dxa"/>
          </w:tcPr>
          <w:p w14:paraId="4CF0CBDB" w14:textId="77777777" w:rsidR="001E5DD1" w:rsidRPr="00276A63" w:rsidRDefault="001E5DD1" w:rsidP="001E5DD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276A63">
              <w:rPr>
                <w:rFonts w:ascii="Angsana New" w:hAnsi="Angsana New"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552" w:type="dxa"/>
            <w:shd w:val="clear" w:color="auto" w:fill="auto"/>
          </w:tcPr>
          <w:p w14:paraId="4CC95D0F" w14:textId="22D82FB4" w:rsidR="001E5DD1" w:rsidRPr="00C65675" w:rsidRDefault="001E5DD1" w:rsidP="00361259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-86"/>
              <w:jc w:val="right"/>
              <w:rPr>
                <w:rFonts w:ascii="Angsana New" w:hAnsi="Angsana New"/>
                <w:color w:val="000000"/>
                <w:spacing w:val="-2"/>
                <w:sz w:val="30"/>
                <w:szCs w:val="30"/>
                <w:cs/>
              </w:rPr>
            </w:pPr>
            <w:r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11</w:t>
            </w:r>
            <w:r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377</w:t>
            </w:r>
            <w:r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931</w:t>
            </w:r>
            <w:r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)</w:t>
            </w:r>
          </w:p>
        </w:tc>
      </w:tr>
      <w:tr w:rsidR="001E5DD1" w:rsidRPr="00C65675" w14:paraId="58CEA8F8" w14:textId="77777777" w:rsidTr="001E5DD1">
        <w:tc>
          <w:tcPr>
            <w:tcW w:w="7470" w:type="dxa"/>
          </w:tcPr>
          <w:p w14:paraId="4C81B0B6" w14:textId="77777777" w:rsidR="001E5DD1" w:rsidRPr="00276A63" w:rsidRDefault="001E5DD1" w:rsidP="001E5DD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276A63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552" w:type="dxa"/>
          </w:tcPr>
          <w:p w14:paraId="26652576" w14:textId="68DF1C26" w:rsidR="001E5DD1" w:rsidRPr="00C65675" w:rsidRDefault="001E5DD1" w:rsidP="00361259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-86"/>
              <w:jc w:val="right"/>
              <w:rPr>
                <w:rFonts w:ascii="Angsana New" w:hAnsi="Angsana New"/>
                <w:color w:val="000000"/>
                <w:spacing w:val="-2"/>
                <w:sz w:val="30"/>
                <w:szCs w:val="30"/>
                <w:cs/>
              </w:rPr>
            </w:pPr>
            <w:r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1</w:t>
            </w:r>
            <w:r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710</w:t>
            </w:r>
            <w:r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978</w:t>
            </w:r>
            <w:r w:rsidRPr="00C65675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)</w:t>
            </w:r>
          </w:p>
        </w:tc>
      </w:tr>
      <w:tr w:rsidR="001E5DD1" w:rsidRPr="00546238" w14:paraId="66B06E76" w14:textId="77777777" w:rsidTr="001E5DD1">
        <w:tc>
          <w:tcPr>
            <w:tcW w:w="7470" w:type="dxa"/>
          </w:tcPr>
          <w:p w14:paraId="0B351382" w14:textId="77777777" w:rsidR="001E5DD1" w:rsidRPr="00276A63" w:rsidRDefault="001E5DD1" w:rsidP="001E5DD1">
            <w:pPr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276A63">
              <w:rPr>
                <w:rFonts w:ascii="Angsana New" w:hAnsi="Angsana New"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52" w:type="dxa"/>
          </w:tcPr>
          <w:p w14:paraId="0E3A0B71" w14:textId="7C71DC43" w:rsidR="001E5DD1" w:rsidRPr="00546238" w:rsidRDefault="001E5DD1" w:rsidP="00361259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-86"/>
              <w:jc w:val="right"/>
              <w:rPr>
                <w:rFonts w:ascii="Angsana New" w:hAnsi="Angsana New"/>
                <w:color w:val="000000"/>
                <w:spacing w:val="-2"/>
                <w:sz w:val="30"/>
                <w:szCs w:val="30"/>
                <w:cs/>
              </w:rPr>
            </w:pP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(</w:t>
            </w:r>
            <w:r w:rsidR="00C62FB9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754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514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)</w:t>
            </w:r>
          </w:p>
        </w:tc>
      </w:tr>
      <w:tr w:rsidR="001E5DD1" w:rsidRPr="003E50C2" w14:paraId="2D41ABE3" w14:textId="77777777" w:rsidTr="001E5DD1">
        <w:tc>
          <w:tcPr>
            <w:tcW w:w="7470" w:type="dxa"/>
            <w:hideMark/>
          </w:tcPr>
          <w:p w14:paraId="198A91AB" w14:textId="77777777" w:rsidR="001E5DD1" w:rsidRDefault="001E5DD1" w:rsidP="001E5DD1">
            <w:pPr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276A63">
              <w:rPr>
                <w:rFonts w:ascii="Angsana New" w:hAnsi="Angsana New"/>
                <w:sz w:val="30"/>
                <w:szCs w:val="30"/>
                <w:cs/>
              </w:rPr>
              <w:lastRenderedPageBreak/>
              <w:t>หนี้สินอื่น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03022B" w14:textId="56B89BAD" w:rsidR="001E5DD1" w:rsidRPr="00546238" w:rsidRDefault="001E5DD1" w:rsidP="001E5DD1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-86"/>
              <w:jc w:val="right"/>
              <w:rPr>
                <w:rFonts w:ascii="Angsana New" w:hAnsi="Angsana New"/>
                <w:color w:val="000000"/>
                <w:spacing w:val="-2"/>
                <w:sz w:val="30"/>
                <w:szCs w:val="30"/>
                <w:cs/>
              </w:rPr>
            </w:pP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(</w:t>
            </w:r>
            <w:r w:rsidR="00C62FB9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2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025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515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)</w:t>
            </w:r>
          </w:p>
        </w:tc>
      </w:tr>
      <w:tr w:rsidR="001E5DD1" w14:paraId="61912E21" w14:textId="77777777" w:rsidTr="001E5DD1">
        <w:tc>
          <w:tcPr>
            <w:tcW w:w="7470" w:type="dxa"/>
            <w:vAlign w:val="bottom"/>
            <w:hideMark/>
          </w:tcPr>
          <w:p w14:paraId="4B6C01CD" w14:textId="77777777" w:rsidR="001E5DD1" w:rsidRDefault="001E5DD1" w:rsidP="001E5DD1">
            <w:pPr>
              <w:tabs>
                <w:tab w:val="left" w:pos="1170"/>
              </w:tabs>
              <w:ind w:hanging="2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รวมสินทรัพย์สุทธิที่ระบุได้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98DE340" w14:textId="3E2C3C46" w:rsidR="001E5DD1" w:rsidRPr="00546238" w:rsidRDefault="00C62FB9" w:rsidP="001E5D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867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9</w:t>
            </w:r>
            <w:r w:rsidR="001E5DD1"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,</w:t>
            </w:r>
            <w:r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469</w:t>
            </w:r>
            <w:r w:rsidR="001E5DD1"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,</w:t>
            </w:r>
            <w:r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765</w:t>
            </w:r>
          </w:p>
        </w:tc>
      </w:tr>
      <w:tr w:rsidR="001E5DD1" w14:paraId="38DF8F97" w14:textId="77777777" w:rsidTr="001E5DD1">
        <w:tc>
          <w:tcPr>
            <w:tcW w:w="7470" w:type="dxa"/>
            <w:vAlign w:val="bottom"/>
          </w:tcPr>
          <w:p w14:paraId="19A38E45" w14:textId="77777777" w:rsidR="001E5DD1" w:rsidRDefault="001E5DD1" w:rsidP="001E5DD1">
            <w:pPr>
              <w:tabs>
                <w:tab w:val="left" w:pos="1170"/>
              </w:tabs>
              <w:ind w:hanging="2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46C36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หัก</w:t>
            </w:r>
            <w:r w:rsidRPr="00027313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 ส่วนได้เสียที่ไม่มีอำนาจควบคุม</w:t>
            </w:r>
          </w:p>
        </w:tc>
        <w:tc>
          <w:tcPr>
            <w:tcW w:w="1552" w:type="dxa"/>
            <w:tcBorders>
              <w:left w:val="nil"/>
              <w:bottom w:val="single" w:sz="4" w:space="0" w:color="auto"/>
              <w:right w:val="nil"/>
            </w:tcBorders>
          </w:tcPr>
          <w:p w14:paraId="32959E38" w14:textId="281DED3F" w:rsidR="001E5DD1" w:rsidRPr="00546238" w:rsidRDefault="001E5DD1" w:rsidP="00361259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-86"/>
              <w:jc w:val="right"/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</w:pP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(</w:t>
            </w:r>
            <w:r w:rsidR="00C62FB9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597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277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)</w:t>
            </w:r>
          </w:p>
        </w:tc>
      </w:tr>
      <w:tr w:rsidR="001E5DD1" w:rsidRPr="00B2776D" w14:paraId="29DA5BE6" w14:textId="77777777" w:rsidTr="001E5DD1">
        <w:tc>
          <w:tcPr>
            <w:tcW w:w="7470" w:type="dxa"/>
            <w:vAlign w:val="bottom"/>
          </w:tcPr>
          <w:p w14:paraId="73946107" w14:textId="77777777" w:rsidR="001E5DD1" w:rsidRPr="00F46C36" w:rsidRDefault="001E5DD1" w:rsidP="001E5DD1">
            <w:pPr>
              <w:tabs>
                <w:tab w:val="left" w:pos="1170"/>
              </w:tabs>
              <w:ind w:hanging="24"/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</w:pPr>
            <w:r w:rsidRPr="0002731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รวมสินทรัพย์</w:t>
            </w:r>
            <w:r w:rsidRPr="000273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สุทธ</w:t>
            </w:r>
            <w:r w:rsidRPr="0002731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ิที่ระบุที่ได้รับ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right w:val="nil"/>
            </w:tcBorders>
          </w:tcPr>
          <w:p w14:paraId="1E5B4D32" w14:textId="2C2AA116" w:rsidR="001E5DD1" w:rsidRPr="00546238" w:rsidRDefault="00C62FB9" w:rsidP="001E5D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867"/>
              </w:tabs>
              <w:jc w:val="right"/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</w:pPr>
            <w:r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8</w:t>
            </w:r>
            <w:r w:rsidR="001E5DD1"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,</w:t>
            </w:r>
            <w:r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872</w:t>
            </w:r>
            <w:r w:rsidR="001E5DD1"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,</w:t>
            </w:r>
            <w:r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488</w:t>
            </w:r>
          </w:p>
        </w:tc>
      </w:tr>
      <w:tr w:rsidR="001E5DD1" w14:paraId="5E44AA3A" w14:textId="77777777" w:rsidTr="001E5DD1">
        <w:tc>
          <w:tcPr>
            <w:tcW w:w="7470" w:type="dxa"/>
          </w:tcPr>
          <w:p w14:paraId="39044CEA" w14:textId="5A401303" w:rsidR="001E5DD1" w:rsidRPr="00027313" w:rsidRDefault="001E5DD1" w:rsidP="001E5DD1">
            <w:pPr>
              <w:tabs>
                <w:tab w:val="left" w:pos="1170"/>
              </w:tabs>
              <w:ind w:hanging="2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27313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มูลค่ายุติธรรมของส่วนได้เสีย</w:t>
            </w:r>
            <w:r w:rsidRPr="00C4370C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ที่ถืออยู่ก่อน</w:t>
            </w:r>
          </w:p>
        </w:tc>
        <w:tc>
          <w:tcPr>
            <w:tcW w:w="1552" w:type="dxa"/>
            <w:tcBorders>
              <w:left w:val="nil"/>
              <w:right w:val="nil"/>
            </w:tcBorders>
            <w:vAlign w:val="bottom"/>
          </w:tcPr>
          <w:p w14:paraId="750775FC" w14:textId="2990A0F2" w:rsidR="001E5DD1" w:rsidRPr="00546238" w:rsidRDefault="001E5DD1" w:rsidP="00361259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-86"/>
              <w:jc w:val="right"/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</w:pP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(</w:t>
            </w:r>
            <w:r w:rsidR="00C62FB9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1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911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505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)</w:t>
            </w:r>
          </w:p>
        </w:tc>
      </w:tr>
      <w:tr w:rsidR="001E5DD1" w:rsidRPr="00B2776D" w14:paraId="3CEEF1DC" w14:textId="77777777" w:rsidTr="001E5DD1">
        <w:tc>
          <w:tcPr>
            <w:tcW w:w="7470" w:type="dxa"/>
          </w:tcPr>
          <w:p w14:paraId="0B435801" w14:textId="77777777" w:rsidR="001E5DD1" w:rsidRPr="00027313" w:rsidRDefault="001E5DD1" w:rsidP="001E5DD1">
            <w:pPr>
              <w:tabs>
                <w:tab w:val="left" w:pos="1170"/>
              </w:tabs>
              <w:ind w:hanging="24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027313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ค่าความนิยมจากการซื้อธุรกิจ</w:t>
            </w:r>
          </w:p>
        </w:tc>
        <w:tc>
          <w:tcPr>
            <w:tcW w:w="1552" w:type="dxa"/>
            <w:tcBorders>
              <w:left w:val="nil"/>
              <w:bottom w:val="single" w:sz="4" w:space="0" w:color="auto"/>
              <w:right w:val="nil"/>
            </w:tcBorders>
          </w:tcPr>
          <w:p w14:paraId="3193C52D" w14:textId="0C25A782" w:rsidR="001E5DD1" w:rsidRPr="00546238" w:rsidRDefault="00C62FB9" w:rsidP="001E5D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867"/>
              </w:tabs>
              <w:jc w:val="right"/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</w:pPr>
            <w:r w:rsidRPr="00546238">
              <w:rPr>
                <w:rFonts w:ascii="Angsana New" w:hAnsi="Angsana New" w:hint="cs"/>
                <w:color w:val="000000"/>
                <w:spacing w:val="-2"/>
                <w:sz w:val="30"/>
                <w:szCs w:val="30"/>
              </w:rPr>
              <w:t>9</w:t>
            </w:r>
            <w:r w:rsidR="001E5DD1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655</w:t>
            </w:r>
            <w:r w:rsidR="001E5DD1"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Pr="00546238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766</w:t>
            </w:r>
          </w:p>
        </w:tc>
      </w:tr>
      <w:tr w:rsidR="001E5DD1" w14:paraId="194A7092" w14:textId="77777777" w:rsidTr="001E5DD1">
        <w:tc>
          <w:tcPr>
            <w:tcW w:w="7470" w:type="dxa"/>
            <w:hideMark/>
          </w:tcPr>
          <w:p w14:paraId="35C15C24" w14:textId="77777777" w:rsidR="001E5DD1" w:rsidRDefault="001E5DD1" w:rsidP="001E5DD1">
            <w:pPr>
              <w:tabs>
                <w:tab w:val="left" w:pos="1170"/>
              </w:tabs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02731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สิ่งตอบแทนที่โอนให้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right w:val="nil"/>
            </w:tcBorders>
          </w:tcPr>
          <w:p w14:paraId="55F8A080" w14:textId="2C7BF512" w:rsidR="001E5DD1" w:rsidRPr="00546238" w:rsidRDefault="00C62FB9" w:rsidP="001E5D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867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16</w:t>
            </w:r>
            <w:r w:rsidR="001E5DD1"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,</w:t>
            </w:r>
            <w:r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616</w:t>
            </w:r>
            <w:r w:rsidR="001E5DD1"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,</w:t>
            </w:r>
            <w:r w:rsidRPr="00546238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749</w:t>
            </w:r>
          </w:p>
        </w:tc>
      </w:tr>
      <w:tr w:rsidR="001E5DD1" w14:paraId="299276BF" w14:textId="77777777" w:rsidTr="001E5DD1">
        <w:tc>
          <w:tcPr>
            <w:tcW w:w="7470" w:type="dxa"/>
            <w:hideMark/>
          </w:tcPr>
          <w:p w14:paraId="54A5F7D3" w14:textId="44910969" w:rsidR="001E5DD1" w:rsidRDefault="001E5DD1" w:rsidP="001E5DD1">
            <w:pPr>
              <w:ind w:right="-180" w:hanging="24"/>
              <w:rPr>
                <w:rFonts w:ascii="Angsana New" w:hAnsi="Angsana New"/>
                <w:b/>
                <w:bCs/>
                <w:spacing w:val="-6"/>
                <w:sz w:val="30"/>
                <w:szCs w:val="30"/>
              </w:rPr>
            </w:pPr>
            <w:r w:rsidRPr="00027313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เงินสดสุทธิที่ได้มา</w:t>
            </w:r>
            <w:r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จากการซื้อบริษัทย่อย</w:t>
            </w:r>
          </w:p>
        </w:tc>
        <w:tc>
          <w:tcPr>
            <w:tcW w:w="1552" w:type="dxa"/>
            <w:tcBorders>
              <w:bottom w:val="single" w:sz="4" w:space="0" w:color="auto"/>
            </w:tcBorders>
            <w:vAlign w:val="bottom"/>
          </w:tcPr>
          <w:p w14:paraId="7E214BC4" w14:textId="79EBBD59" w:rsidR="001E5DD1" w:rsidRPr="00C95F80" w:rsidRDefault="001E5DD1" w:rsidP="00361259">
            <w:pPr>
              <w:tabs>
                <w:tab w:val="clear" w:pos="227"/>
                <w:tab w:val="clear" w:pos="454"/>
                <w:tab w:val="clear" w:pos="680"/>
                <w:tab w:val="decimal" w:pos="800"/>
              </w:tabs>
              <w:ind w:right="-8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C95F80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1</w:t>
            </w:r>
            <w:r w:rsidRPr="00C95F80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902</w:t>
            </w:r>
            <w:r w:rsidRPr="00C95F80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217</w:t>
            </w:r>
            <w:r w:rsidRPr="00C95F80">
              <w:rPr>
                <w:rFonts w:ascii="Angsana New" w:hAnsi="Angsana New"/>
                <w:color w:val="000000"/>
                <w:spacing w:val="-2"/>
                <w:sz w:val="30"/>
                <w:szCs w:val="30"/>
              </w:rPr>
              <w:t>)</w:t>
            </w:r>
          </w:p>
        </w:tc>
      </w:tr>
      <w:tr w:rsidR="001E5DD1" w14:paraId="29079DB8" w14:textId="77777777" w:rsidTr="001E5DD1">
        <w:tc>
          <w:tcPr>
            <w:tcW w:w="7470" w:type="dxa"/>
            <w:hideMark/>
          </w:tcPr>
          <w:p w14:paraId="72E25054" w14:textId="77777777" w:rsidR="001E5DD1" w:rsidRDefault="001E5DD1" w:rsidP="001E5DD1">
            <w:pPr>
              <w:ind w:hanging="2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2731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กระแสเงินสดจ่ายสุทธิ</w:t>
            </w:r>
          </w:p>
        </w:tc>
        <w:tc>
          <w:tcPr>
            <w:tcW w:w="1552" w:type="dxa"/>
            <w:tcBorders>
              <w:top w:val="single" w:sz="4" w:space="0" w:color="auto"/>
              <w:bottom w:val="double" w:sz="4" w:space="0" w:color="auto"/>
            </w:tcBorders>
          </w:tcPr>
          <w:p w14:paraId="6F30A9A3" w14:textId="4A50CF81" w:rsidR="001E5DD1" w:rsidRPr="00C95F80" w:rsidRDefault="00C62FB9" w:rsidP="001E5DD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867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14</w:t>
            </w:r>
            <w:r w:rsidR="001E5DD1" w:rsidRPr="003E50C2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714</w:t>
            </w:r>
            <w:r w:rsidR="001E5DD1" w:rsidRPr="003E50C2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color w:val="000000"/>
                <w:spacing w:val="-2"/>
                <w:sz w:val="30"/>
                <w:szCs w:val="30"/>
              </w:rPr>
              <w:t>532</w:t>
            </w:r>
          </w:p>
        </w:tc>
      </w:tr>
    </w:tbl>
    <w:p w14:paraId="6BA1D2CD" w14:textId="5B4BE24B" w:rsidR="00D445DF" w:rsidRDefault="00D445DF" w:rsidP="00B721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both"/>
        <w:rPr>
          <w:rFonts w:ascii="Angsana New" w:hAnsi="Angsana New"/>
          <w:sz w:val="30"/>
          <w:szCs w:val="30"/>
        </w:rPr>
      </w:pPr>
    </w:p>
    <w:p w14:paraId="6CC1C977" w14:textId="6B41E761" w:rsidR="00AC529B" w:rsidRDefault="004B1CD6" w:rsidP="004B1CD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30"/>
          <w:szCs w:val="30"/>
        </w:rPr>
      </w:pPr>
      <w:r w:rsidRPr="004B1CD6">
        <w:rPr>
          <w:rFonts w:ascii="Angsana New" w:hAnsi="Angsana New"/>
          <w:sz w:val="30"/>
          <w:szCs w:val="30"/>
          <w:cs/>
        </w:rPr>
        <w:t>ค่าความนิยมส่วนใหญ่มาจาก</w:t>
      </w:r>
      <w:r w:rsidR="002A54CD">
        <w:rPr>
          <w:rFonts w:ascii="Angsana New" w:hAnsi="Angsana New" w:hint="cs"/>
          <w:sz w:val="30"/>
          <w:szCs w:val="30"/>
          <w:cs/>
        </w:rPr>
        <w:t>ผลประโยชน์</w:t>
      </w:r>
      <w:r w:rsidRPr="004B1CD6">
        <w:rPr>
          <w:rFonts w:ascii="Angsana New" w:hAnsi="Angsana New"/>
          <w:sz w:val="30"/>
          <w:szCs w:val="30"/>
          <w:cs/>
        </w:rPr>
        <w:t>จากการรวมธุรกิจของกลุ่มบริษัท ซึ่งสามารถนำความรู้ และ</w:t>
      </w:r>
      <w:r>
        <w:rPr>
          <w:rFonts w:ascii="Angsana New" w:hAnsi="Angsana New"/>
          <w:sz w:val="30"/>
          <w:szCs w:val="30"/>
          <w:cs/>
        </w:rPr>
        <w:br/>
      </w:r>
      <w:r w:rsidRPr="004B1CD6">
        <w:rPr>
          <w:rFonts w:ascii="Angsana New" w:hAnsi="Angsana New"/>
          <w:sz w:val="30"/>
          <w:szCs w:val="30"/>
          <w:cs/>
        </w:rPr>
        <w:t>ความเชี่ยวชาญมาประยุกต์ใช้เพื่อ</w:t>
      </w:r>
      <w:r w:rsidR="003A46A1">
        <w:rPr>
          <w:rFonts w:ascii="Angsana New" w:hAnsi="Angsana New" w:hint="cs"/>
          <w:sz w:val="30"/>
          <w:szCs w:val="30"/>
          <w:cs/>
        </w:rPr>
        <w:t>สานต่อความร่วมมือในการ</w:t>
      </w:r>
      <w:r w:rsidRPr="004B1CD6">
        <w:rPr>
          <w:rFonts w:ascii="Angsana New" w:hAnsi="Angsana New"/>
          <w:sz w:val="30"/>
          <w:szCs w:val="30"/>
          <w:cs/>
        </w:rPr>
        <w:t>พัฒนาโครงการ</w:t>
      </w:r>
      <w:r w:rsidR="002A54CD">
        <w:rPr>
          <w:rFonts w:ascii="Angsana New" w:hAnsi="Angsana New" w:hint="cs"/>
          <w:sz w:val="30"/>
          <w:szCs w:val="30"/>
          <w:cs/>
        </w:rPr>
        <w:t>โรง</w:t>
      </w:r>
      <w:r w:rsidRPr="004B1CD6">
        <w:rPr>
          <w:rFonts w:ascii="Angsana New" w:hAnsi="Angsana New"/>
          <w:sz w:val="30"/>
          <w:szCs w:val="30"/>
          <w:cs/>
        </w:rPr>
        <w:t>ไฟฟ้าในเครือรัฐออสเตรเลีย</w:t>
      </w:r>
    </w:p>
    <w:p w14:paraId="0EE62414" w14:textId="77777777" w:rsidR="004B1CD6" w:rsidRPr="00F518DC" w:rsidRDefault="004B1CD6" w:rsidP="00B721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both"/>
        <w:rPr>
          <w:rFonts w:ascii="Angsana New" w:hAnsi="Angsana New"/>
          <w:sz w:val="30"/>
          <w:szCs w:val="30"/>
          <w:cs/>
        </w:rPr>
      </w:pPr>
    </w:p>
    <w:p w14:paraId="38B79536" w14:textId="77777777" w:rsidR="00B72108" w:rsidRDefault="00B72108" w:rsidP="00B72108">
      <w:pPr>
        <w:pStyle w:val="ListParagraph"/>
        <w:tabs>
          <w:tab w:val="clear" w:pos="227"/>
          <w:tab w:val="clear" w:pos="454"/>
          <w:tab w:val="left" w:pos="540"/>
        </w:tabs>
        <w:ind w:left="518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  <w:r w:rsidRPr="00F97B32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การเพิ่มทุนของบริษัท ราช</w:t>
      </w:r>
      <w:r w:rsidRPr="00F97B32">
        <w:rPr>
          <w:rFonts w:ascii="Angsana New" w:hAnsi="Angsana New"/>
          <w:b/>
          <w:bCs/>
          <w:i/>
          <w:iCs/>
          <w:sz w:val="30"/>
          <w:szCs w:val="30"/>
        </w:rPr>
        <w:t>-</w:t>
      </w:r>
      <w:r w:rsidRPr="00F97B32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ลาว เซอร์วิส จำกัด (“</w:t>
      </w:r>
      <w:r w:rsidRPr="00F97B32">
        <w:rPr>
          <w:rFonts w:ascii="Angsana New" w:hAnsi="Angsana New"/>
          <w:b/>
          <w:bCs/>
          <w:i/>
          <w:iCs/>
          <w:sz w:val="30"/>
          <w:szCs w:val="30"/>
          <w:lang w:val="th-TH"/>
        </w:rPr>
        <w:t>R</w:t>
      </w:r>
      <w:r w:rsidRPr="00F97B32">
        <w:rPr>
          <w:rFonts w:ascii="Angsana New" w:hAnsi="Angsana New"/>
          <w:b/>
          <w:bCs/>
          <w:i/>
          <w:iCs/>
          <w:sz w:val="30"/>
          <w:szCs w:val="30"/>
        </w:rPr>
        <w:t>L</w:t>
      </w:r>
      <w:r w:rsidRPr="00F97B32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”)</w:t>
      </w:r>
    </w:p>
    <w:p w14:paraId="75E410BB" w14:textId="77777777" w:rsidR="00B72108" w:rsidRPr="00DE6903" w:rsidRDefault="00B72108" w:rsidP="00B72108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14:paraId="4962C726" w14:textId="30B68648" w:rsidR="00B72108" w:rsidRPr="00B31125" w:rsidRDefault="00B72108" w:rsidP="00B7210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30"/>
          <w:szCs w:val="30"/>
        </w:rPr>
      </w:pPr>
      <w:r w:rsidRPr="00630D92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/>
          <w:sz w:val="30"/>
          <w:szCs w:val="30"/>
        </w:rPr>
        <w:t>8</w:t>
      </w:r>
      <w:r w:rsidRPr="00630D92">
        <w:rPr>
          <w:rFonts w:ascii="Angsana New" w:hAnsi="Angsana New"/>
          <w:sz w:val="30"/>
          <w:szCs w:val="30"/>
        </w:rPr>
        <w:t xml:space="preserve"> </w:t>
      </w:r>
      <w:r w:rsidRPr="00630D92">
        <w:rPr>
          <w:rFonts w:ascii="Angsana New" w:hAnsi="Angsana New"/>
          <w:sz w:val="30"/>
          <w:szCs w:val="30"/>
          <w:cs/>
        </w:rPr>
        <w:t xml:space="preserve">กันยายน </w:t>
      </w:r>
      <w:r w:rsidR="00C62FB9" w:rsidRPr="00C62FB9">
        <w:rPr>
          <w:rFonts w:ascii="Angsana New" w:hAnsi="Angsana New"/>
          <w:sz w:val="30"/>
          <w:szCs w:val="30"/>
        </w:rPr>
        <w:t>2566</w:t>
      </w:r>
      <w:r w:rsidRPr="00630D92">
        <w:rPr>
          <w:rFonts w:ascii="Angsana New" w:hAnsi="Angsana New"/>
          <w:sz w:val="30"/>
          <w:szCs w:val="30"/>
        </w:rPr>
        <w:t xml:space="preserve"> </w:t>
      </w:r>
      <w:r w:rsidRPr="00630D92">
        <w:rPr>
          <w:rFonts w:ascii="Angsana New" w:hAnsi="Angsana New"/>
          <w:sz w:val="30"/>
          <w:szCs w:val="30"/>
          <w:cs/>
        </w:rPr>
        <w:t>บริษัท ราช-ลาว เซอร์วิส จำกัด ซึ่งเป็นบริษัทย่อยทางตรง ได้เรียกชำระค่าหุ้นเพิ่มทุน</w:t>
      </w:r>
      <w:r>
        <w:rPr>
          <w:rFonts w:ascii="Angsana New" w:hAnsi="Angsana New"/>
          <w:sz w:val="30"/>
          <w:szCs w:val="30"/>
        </w:rPr>
        <w:br/>
      </w:r>
      <w:r>
        <w:rPr>
          <w:rFonts w:ascii="Angsana New" w:hAnsi="Angsana New" w:hint="cs"/>
          <w:sz w:val="30"/>
          <w:szCs w:val="30"/>
          <w:cs/>
        </w:rPr>
        <w:t>งวด</w:t>
      </w:r>
      <w:r w:rsidRPr="00630D92">
        <w:rPr>
          <w:rFonts w:ascii="Angsana New" w:hAnsi="Angsana New"/>
          <w:sz w:val="30"/>
          <w:szCs w:val="30"/>
          <w:cs/>
        </w:rPr>
        <w:t xml:space="preserve">ที่ </w:t>
      </w:r>
      <w:r w:rsidR="00C62FB9" w:rsidRPr="00C62FB9">
        <w:rPr>
          <w:rFonts w:ascii="Angsana New" w:hAnsi="Angsana New"/>
          <w:sz w:val="30"/>
          <w:szCs w:val="30"/>
        </w:rPr>
        <w:t>2</w:t>
      </w:r>
      <w:r w:rsidRPr="00630D92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ที่ร้อยละ </w:t>
      </w:r>
      <w:r w:rsidR="00C62FB9" w:rsidRPr="00C62FB9">
        <w:rPr>
          <w:rFonts w:ascii="Angsana New" w:hAnsi="Angsana New"/>
          <w:sz w:val="30"/>
          <w:szCs w:val="30"/>
        </w:rPr>
        <w:t>12</w:t>
      </w:r>
      <w:r>
        <w:rPr>
          <w:rFonts w:ascii="Angsana New" w:hAnsi="Angsana New"/>
          <w:sz w:val="30"/>
          <w:szCs w:val="30"/>
        </w:rPr>
        <w:t xml:space="preserve"> </w:t>
      </w:r>
      <w:r w:rsidRPr="00971424">
        <w:rPr>
          <w:rFonts w:ascii="Angsana New" w:hAnsi="Angsana New"/>
          <w:sz w:val="30"/>
          <w:szCs w:val="30"/>
          <w:cs/>
        </w:rPr>
        <w:t xml:space="preserve">บริษัทได้ชำระค่าหุ้นเพิ่มทุนดังกล่าวตามสัดส่วนการลงทุนร้อยละ </w:t>
      </w:r>
      <w:r w:rsidR="00C62FB9" w:rsidRPr="00C62FB9">
        <w:rPr>
          <w:rFonts w:ascii="Angsana New" w:hAnsi="Angsana New"/>
          <w:sz w:val="30"/>
          <w:szCs w:val="30"/>
        </w:rPr>
        <w:t>99</w:t>
      </w:r>
      <w:r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99</w:t>
      </w:r>
      <w:r w:rsidRPr="00971424">
        <w:rPr>
          <w:rFonts w:ascii="Angsana New" w:hAnsi="Angsana New"/>
          <w:sz w:val="30"/>
          <w:szCs w:val="30"/>
          <w:cs/>
        </w:rPr>
        <w:t xml:space="preserve"> เป็นจำนวนเงิน </w:t>
      </w:r>
      <w:r w:rsidR="00C62FB9" w:rsidRPr="00C62FB9">
        <w:rPr>
          <w:rFonts w:ascii="Angsana New" w:hAnsi="Angsana New"/>
          <w:sz w:val="30"/>
          <w:szCs w:val="30"/>
        </w:rPr>
        <w:t>48</w:t>
      </w:r>
      <w:r w:rsidRPr="00971424">
        <w:rPr>
          <w:rFonts w:ascii="Angsana New" w:hAnsi="Angsana New"/>
          <w:sz w:val="30"/>
          <w:szCs w:val="30"/>
          <w:cs/>
        </w:rPr>
        <w:t xml:space="preserve"> ล้านบาท</w:t>
      </w:r>
    </w:p>
    <w:p w14:paraId="48E8F7AD" w14:textId="6D7EE853" w:rsidR="00B72108" w:rsidRDefault="00B72108" w:rsidP="0081109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</w:p>
    <w:p w14:paraId="503A0189" w14:textId="77777777" w:rsidR="00B72108" w:rsidRPr="008748C3" w:rsidRDefault="00B72108" w:rsidP="00B72108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Style w:val="normaltextrun"/>
          <w:rFonts w:ascii="Angsana New" w:hAnsi="Angsana New" w:cs="Angsana New"/>
          <w:b/>
          <w:bCs/>
          <w:i/>
          <w:iCs/>
          <w:sz w:val="30"/>
          <w:szCs w:val="30"/>
        </w:rPr>
      </w:pPr>
      <w:r w:rsidRPr="008748C3">
        <w:rPr>
          <w:rStyle w:val="normaltextrun"/>
          <w:rFonts w:ascii="Angsana New" w:hAnsi="Angsana New" w:cs="Angsana New" w:hint="cs"/>
          <w:b/>
          <w:bCs/>
          <w:i/>
          <w:iCs/>
          <w:sz w:val="30"/>
          <w:szCs w:val="30"/>
          <w:cs/>
        </w:rPr>
        <w:t xml:space="preserve">การลดทุนของบริษัท ผลิตไฟฟ้าราชบุรี จำกัด  </w:t>
      </w:r>
    </w:p>
    <w:p w14:paraId="5C59CD4B" w14:textId="77777777" w:rsidR="00B72108" w:rsidRPr="00BE5193" w:rsidRDefault="00B72108" w:rsidP="00B72108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Style w:val="normaltextrun"/>
          <w:rFonts w:ascii="Angsana New" w:hAnsi="Angsana New" w:cstheme="minorBidi"/>
          <w:b/>
          <w:bCs/>
        </w:rPr>
      </w:pPr>
    </w:p>
    <w:p w14:paraId="7C259EFE" w14:textId="6CF6AF4D" w:rsidR="00B72108" w:rsidRPr="00715E38" w:rsidRDefault="00B72108" w:rsidP="00B72108">
      <w:pPr>
        <w:pStyle w:val="paragraph"/>
        <w:spacing w:before="0" w:beforeAutospacing="0" w:after="0" w:afterAutospacing="0"/>
        <w:ind w:left="540"/>
        <w:jc w:val="thaiDistribute"/>
        <w:textAlignment w:val="baseline"/>
        <w:rPr>
          <w:rStyle w:val="normaltextrun"/>
          <w:rFonts w:asciiTheme="majorBidi" w:hAnsiTheme="majorBidi" w:cstheme="majorBidi"/>
        </w:rPr>
      </w:pPr>
      <w:r w:rsidRPr="00715E38">
        <w:rPr>
          <w:rStyle w:val="normaltextrun"/>
          <w:rFonts w:asciiTheme="majorBidi" w:hAnsiTheme="majorBidi" w:cstheme="majorBidi"/>
          <w:sz w:val="30"/>
          <w:szCs w:val="30"/>
          <w:cs/>
        </w:rPr>
        <w:t>ในการประชุมวิสามัญผู้ถือหุ้นของบริษัท</w:t>
      </w:r>
      <w:r w:rsidR="003E357C">
        <w:rPr>
          <w:rStyle w:val="normaltextrun"/>
          <w:rFonts w:asciiTheme="majorBidi" w:hAnsiTheme="majorBidi" w:cstheme="majorBidi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z w:val="30"/>
          <w:szCs w:val="30"/>
          <w:cs/>
        </w:rPr>
        <w:t>ผลิตไฟฟ้าราชบุรี</w:t>
      </w:r>
      <w:r w:rsidRPr="00715E38">
        <w:rPr>
          <w:rStyle w:val="normaltextrun"/>
          <w:rFonts w:asciiTheme="majorBidi" w:hAnsiTheme="majorBidi" w:cstheme="majorBidi"/>
          <w:sz w:val="30"/>
          <w:szCs w:val="30"/>
        </w:rPr>
        <w:t xml:space="preserve"> </w:t>
      </w:r>
      <w:r w:rsidR="003E357C">
        <w:rPr>
          <w:rStyle w:val="normaltextrun"/>
          <w:rFonts w:asciiTheme="majorBidi" w:hAnsiTheme="majorBidi" w:cstheme="majorBidi" w:hint="cs"/>
          <w:sz w:val="30"/>
          <w:szCs w:val="30"/>
          <w:cs/>
        </w:rPr>
        <w:t xml:space="preserve">จำกัด </w:t>
      </w:r>
      <w:r w:rsidRPr="00715E38">
        <w:rPr>
          <w:rStyle w:val="normaltextrun"/>
          <w:rFonts w:asciiTheme="majorBidi" w:hAnsiTheme="majorBidi" w:cstheme="majorBidi"/>
          <w:sz w:val="30"/>
          <w:szCs w:val="30"/>
          <w:cs/>
        </w:rPr>
        <w:t>ซึ่งเป็นบริษัทย่อยทางตรงเมื่อวันที่</w:t>
      </w:r>
      <w:r>
        <w:rPr>
          <w:rStyle w:val="normaltextrun"/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C62FB9" w:rsidRPr="00C62FB9">
        <w:rPr>
          <w:rStyle w:val="normaltextrun"/>
          <w:rFonts w:asciiTheme="majorBidi" w:hAnsiTheme="majorBidi" w:cstheme="majorBidi"/>
          <w:sz w:val="30"/>
          <w:szCs w:val="30"/>
        </w:rPr>
        <w:t>25</w:t>
      </w:r>
      <w:r w:rsidRPr="00715E38">
        <w:rPr>
          <w:rStyle w:val="normaltextrun"/>
          <w:rFonts w:asciiTheme="majorBidi" w:hAnsiTheme="majorBidi" w:cstheme="majorBidi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z w:val="30"/>
          <w:szCs w:val="30"/>
          <w:cs/>
        </w:rPr>
        <w:t xml:space="preserve">ตุลาคม </w:t>
      </w:r>
      <w:r w:rsidR="00C62FB9" w:rsidRPr="00C62FB9">
        <w:rPr>
          <w:rStyle w:val="normaltextrun"/>
          <w:rFonts w:asciiTheme="majorBidi" w:hAnsiTheme="majorBidi" w:cstheme="majorBidi"/>
          <w:sz w:val="30"/>
          <w:szCs w:val="30"/>
        </w:rPr>
        <w:t>2566</w:t>
      </w:r>
      <w:r w:rsidR="003E357C">
        <w:rPr>
          <w:rStyle w:val="normaltextrun"/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ผู้ถือหุ้นได้พิจารณาอนุมัติการลดทุนจดทะเบียนของบริษัท</w:t>
      </w:r>
      <w:r w:rsidR="005427DB">
        <w:rPr>
          <w:rStyle w:val="normaltextrun"/>
          <w:rFonts w:asciiTheme="majorBidi" w:hAnsiTheme="majorBidi" w:cstheme="majorBidi" w:hint="cs"/>
          <w:spacing w:val="2"/>
          <w:sz w:val="30"/>
          <w:szCs w:val="30"/>
          <w:cs/>
        </w:rPr>
        <w:t>ย่อยดังกล่าว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 xml:space="preserve"> โดยวิธีลดมูลค่าหุ้น ในอัตราหุ้นละ 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1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.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65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บาท รวมเป็นจำนวนทุนจดทะเบียนที่ลดลง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3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,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613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.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50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 xml:space="preserve">ล้านบาท โดยทุนจดทะเบียนภายหลังจากการลดทุนจะคงเหลือหุ้นละ 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8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.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35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บาท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 xml:space="preserve">แบ่งออกเป็น 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2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,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190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ล้านหุ้น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 xml:space="preserve">คิดเป็นจำนวน 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18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,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286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.</w:t>
      </w:r>
      <w:r w:rsidR="00C62FB9" w:rsidRPr="00C62FB9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50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ล้านบาท</w:t>
      </w:r>
    </w:p>
    <w:p w14:paraId="6359E166" w14:textId="0A28E4FF" w:rsidR="00B72108" w:rsidRDefault="00B72108" w:rsidP="00440B0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lang w:eastAsia="th-TH"/>
        </w:rPr>
      </w:pPr>
    </w:p>
    <w:p w14:paraId="7CC0992E" w14:textId="08F3B0DA" w:rsidR="002117BF" w:rsidRPr="003E4C39" w:rsidRDefault="002117BF" w:rsidP="003E4C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</w:p>
    <w:p w14:paraId="4B438023" w14:textId="5FDAA583" w:rsidR="00FA0C0A" w:rsidRPr="001A4311" w:rsidRDefault="00FA0C0A" w:rsidP="001A43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630" w:right="-45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eastAsia="th-TH"/>
        </w:rPr>
        <w:sectPr w:rsidR="00FA0C0A" w:rsidRPr="001A4311" w:rsidSect="00696AD7">
          <w:headerReference w:type="default" r:id="rId17"/>
          <w:pgSz w:w="11907" w:h="16840" w:code="9"/>
          <w:pgMar w:top="1152" w:right="1109" w:bottom="1152" w:left="1170" w:header="720" w:footer="720" w:gutter="0"/>
          <w:cols w:space="708"/>
          <w:docGrid w:linePitch="360"/>
        </w:sectPr>
      </w:pPr>
    </w:p>
    <w:p w14:paraId="1B08D199" w14:textId="77777777" w:rsidR="001E3E54" w:rsidRPr="00662AC5" w:rsidRDefault="00BB4E92" w:rsidP="00F42FA9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662AC5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ที่ดิน อาคารและอุปกร</w:t>
      </w:r>
      <w:r w:rsidR="001E3E54" w:rsidRPr="00662AC5">
        <w:rPr>
          <w:rFonts w:ascii="Angsana New" w:hAnsi="Angsana New" w:hint="cs"/>
          <w:b/>
          <w:bCs/>
          <w:sz w:val="30"/>
          <w:szCs w:val="30"/>
          <w:cs/>
          <w:lang w:val="th-TH"/>
        </w:rPr>
        <w:t>ณ์</w:t>
      </w:r>
    </w:p>
    <w:p w14:paraId="3C5D99AC" w14:textId="77777777" w:rsidR="00740369" w:rsidRPr="00740369" w:rsidRDefault="00740369" w:rsidP="007403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12"/>
          <w:szCs w:val="12"/>
          <w:cs/>
          <w:lang w:val="th-TH"/>
        </w:rPr>
      </w:pPr>
    </w:p>
    <w:p w14:paraId="6DDD3313" w14:textId="77777777" w:rsidR="007664B1" w:rsidRPr="00D246FB" w:rsidRDefault="007664B1" w:rsidP="00F51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4"/>
          <w:szCs w:val="4"/>
        </w:rPr>
      </w:pPr>
    </w:p>
    <w:tbl>
      <w:tblPr>
        <w:tblW w:w="146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67"/>
        <w:gridCol w:w="1080"/>
        <w:gridCol w:w="269"/>
        <w:gridCol w:w="1262"/>
        <w:gridCol w:w="273"/>
        <w:gridCol w:w="1708"/>
        <w:gridCol w:w="7"/>
        <w:gridCol w:w="236"/>
        <w:gridCol w:w="7"/>
        <w:gridCol w:w="1103"/>
        <w:gridCol w:w="7"/>
        <w:gridCol w:w="269"/>
        <w:gridCol w:w="7"/>
        <w:gridCol w:w="976"/>
        <w:gridCol w:w="7"/>
        <w:gridCol w:w="268"/>
        <w:gridCol w:w="7"/>
        <w:gridCol w:w="1058"/>
        <w:gridCol w:w="7"/>
        <w:gridCol w:w="8"/>
        <w:gridCol w:w="256"/>
        <w:gridCol w:w="7"/>
        <w:gridCol w:w="8"/>
        <w:gridCol w:w="1066"/>
        <w:gridCol w:w="12"/>
        <w:gridCol w:w="20"/>
      </w:tblGrid>
      <w:tr w:rsidR="008E6A54" w:rsidRPr="00A733E0" w14:paraId="648E4952" w14:textId="77777777" w:rsidTr="00440B0F">
        <w:trPr>
          <w:gridAfter w:val="1"/>
          <w:wAfter w:w="20" w:type="dxa"/>
          <w:trHeight w:hRule="exact" w:val="340"/>
          <w:tblHeader/>
        </w:trPr>
        <w:tc>
          <w:tcPr>
            <w:tcW w:w="14675" w:type="dxa"/>
            <w:gridSpan w:val="25"/>
          </w:tcPr>
          <w:p w14:paraId="59FD46B4" w14:textId="77777777" w:rsidR="008E6A54" w:rsidRPr="00A733E0" w:rsidRDefault="008E6A54" w:rsidP="00AB75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2844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งบการเงินรวม</w:t>
            </w:r>
          </w:p>
        </w:tc>
      </w:tr>
      <w:tr w:rsidR="00A733E0" w:rsidRPr="00A733E0" w14:paraId="099A28B7" w14:textId="77777777" w:rsidTr="00A733E0">
        <w:trPr>
          <w:trHeight w:hRule="exact" w:val="342"/>
          <w:tblHeader/>
        </w:trPr>
        <w:tc>
          <w:tcPr>
            <w:tcW w:w="4767" w:type="dxa"/>
            <w:vAlign w:val="center"/>
          </w:tcPr>
          <w:p w14:paraId="7BF4F4AD" w14:textId="77777777" w:rsidR="00A733E0" w:rsidRPr="00A733E0" w:rsidRDefault="00A733E0" w:rsidP="00A733E0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center"/>
          </w:tcPr>
          <w:p w14:paraId="7F5B935F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69" w:type="dxa"/>
            <w:vAlign w:val="center"/>
          </w:tcPr>
          <w:p w14:paraId="77318D88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430F9B82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อาคาร</w:t>
            </w:r>
          </w:p>
        </w:tc>
        <w:tc>
          <w:tcPr>
            <w:tcW w:w="273" w:type="dxa"/>
            <w:vAlign w:val="center"/>
          </w:tcPr>
          <w:p w14:paraId="48CDA2DE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3EDF3EB" w14:textId="5467C448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โรงไฟฟ้า ระบบ</w:t>
            </w:r>
          </w:p>
        </w:tc>
        <w:tc>
          <w:tcPr>
            <w:tcW w:w="236" w:type="dxa"/>
            <w:vAlign w:val="center"/>
          </w:tcPr>
          <w:p w14:paraId="2AB34CF9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vAlign w:val="center"/>
          </w:tcPr>
          <w:p w14:paraId="3B9CB4B0" w14:textId="389DDBC8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 xml:space="preserve">เครื่องตกแต่ง </w:t>
            </w:r>
          </w:p>
        </w:tc>
        <w:tc>
          <w:tcPr>
            <w:tcW w:w="276" w:type="dxa"/>
            <w:gridSpan w:val="2"/>
            <w:vAlign w:val="center"/>
          </w:tcPr>
          <w:p w14:paraId="05CCA1AD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1663263E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75" w:type="dxa"/>
            <w:gridSpan w:val="2"/>
            <w:vAlign w:val="center"/>
          </w:tcPr>
          <w:p w14:paraId="74BEDB6E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vAlign w:val="center"/>
          </w:tcPr>
          <w:p w14:paraId="58F51308" w14:textId="12E67588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 w:hanging="2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สินทรัพย์</w:t>
            </w:r>
          </w:p>
        </w:tc>
        <w:tc>
          <w:tcPr>
            <w:tcW w:w="271" w:type="dxa"/>
            <w:gridSpan w:val="3"/>
            <w:vAlign w:val="center"/>
          </w:tcPr>
          <w:p w14:paraId="4CE7EE5A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98" w:type="dxa"/>
            <w:gridSpan w:val="3"/>
            <w:vAlign w:val="center"/>
          </w:tcPr>
          <w:p w14:paraId="78AFC15E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A733E0" w:rsidRPr="00A733E0" w14:paraId="7ABCD1B8" w14:textId="77777777" w:rsidTr="00440B0F">
        <w:trPr>
          <w:trHeight w:hRule="exact" w:val="340"/>
          <w:tblHeader/>
        </w:trPr>
        <w:tc>
          <w:tcPr>
            <w:tcW w:w="4767" w:type="dxa"/>
            <w:vAlign w:val="center"/>
          </w:tcPr>
          <w:p w14:paraId="7A18A7CE" w14:textId="77777777" w:rsidR="00A733E0" w:rsidRPr="00A733E0" w:rsidRDefault="00A733E0" w:rsidP="00A733E0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center"/>
          </w:tcPr>
          <w:p w14:paraId="1EEA73F0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69" w:type="dxa"/>
            <w:vAlign w:val="center"/>
          </w:tcPr>
          <w:p w14:paraId="236E7975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60364AFA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สิ่งปลูกสร้างและ</w:t>
            </w:r>
          </w:p>
        </w:tc>
        <w:tc>
          <w:tcPr>
            <w:tcW w:w="273" w:type="dxa"/>
            <w:vAlign w:val="center"/>
          </w:tcPr>
          <w:p w14:paraId="1DE751FB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4E40D902" w14:textId="141F2CAE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ส่งพลังงานไฟฟ้าและ</w:t>
            </w:r>
          </w:p>
        </w:tc>
        <w:tc>
          <w:tcPr>
            <w:tcW w:w="236" w:type="dxa"/>
            <w:vAlign w:val="center"/>
          </w:tcPr>
          <w:p w14:paraId="28D1FEDD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vAlign w:val="center"/>
          </w:tcPr>
          <w:p w14:paraId="1B2B35A9" w14:textId="2E01D742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ติดตั้งและ</w:t>
            </w:r>
          </w:p>
        </w:tc>
        <w:tc>
          <w:tcPr>
            <w:tcW w:w="276" w:type="dxa"/>
            <w:gridSpan w:val="2"/>
            <w:vAlign w:val="center"/>
          </w:tcPr>
          <w:p w14:paraId="63B651E9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6471365A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75" w:type="dxa"/>
            <w:gridSpan w:val="2"/>
            <w:vAlign w:val="center"/>
          </w:tcPr>
          <w:p w14:paraId="663F0B4F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vAlign w:val="center"/>
          </w:tcPr>
          <w:p w14:paraId="1BA1D621" w14:textId="2521D4EA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 w:hanging="2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ระหว่าง</w:t>
            </w:r>
          </w:p>
        </w:tc>
        <w:tc>
          <w:tcPr>
            <w:tcW w:w="271" w:type="dxa"/>
            <w:gridSpan w:val="3"/>
            <w:vAlign w:val="center"/>
          </w:tcPr>
          <w:p w14:paraId="2AA07034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98" w:type="dxa"/>
            <w:gridSpan w:val="3"/>
            <w:vAlign w:val="center"/>
          </w:tcPr>
          <w:p w14:paraId="67FD47EA" w14:textId="77777777" w:rsidR="00A733E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</w:tr>
      <w:tr w:rsidR="00C73D70" w:rsidRPr="00A733E0" w14:paraId="6886DD69" w14:textId="77777777" w:rsidTr="00A733E0">
        <w:trPr>
          <w:trHeight w:hRule="exact" w:val="666"/>
          <w:tblHeader/>
        </w:trPr>
        <w:tc>
          <w:tcPr>
            <w:tcW w:w="4767" w:type="dxa"/>
            <w:vAlign w:val="center"/>
          </w:tcPr>
          <w:p w14:paraId="38C66765" w14:textId="77777777" w:rsidR="00C73D70" w:rsidRPr="00A733E0" w:rsidRDefault="00C73D70" w:rsidP="00C73D70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2E7968BB" w14:textId="77777777" w:rsidR="00C73D70" w:rsidRPr="00A733E0" w:rsidRDefault="00C73D7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ที่ดิน</w:t>
            </w:r>
          </w:p>
        </w:tc>
        <w:tc>
          <w:tcPr>
            <w:tcW w:w="269" w:type="dxa"/>
            <w:vAlign w:val="bottom"/>
          </w:tcPr>
          <w:p w14:paraId="02B39C03" w14:textId="77777777" w:rsidR="00C73D70" w:rsidRPr="00A733E0" w:rsidRDefault="00C73D7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bottom"/>
          </w:tcPr>
          <w:p w14:paraId="3F74DCE8" w14:textId="77777777" w:rsidR="00C73D70" w:rsidRPr="00A733E0" w:rsidRDefault="00C73D7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ส่วนปรับปรุงอาคาร</w:t>
            </w:r>
          </w:p>
        </w:tc>
        <w:tc>
          <w:tcPr>
            <w:tcW w:w="273" w:type="dxa"/>
            <w:vAlign w:val="bottom"/>
          </w:tcPr>
          <w:p w14:paraId="014B8482" w14:textId="77777777" w:rsidR="00C73D70" w:rsidRPr="00A733E0" w:rsidRDefault="00C73D7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bottom"/>
          </w:tcPr>
          <w:p w14:paraId="492719A3" w14:textId="4B55CBDE" w:rsidR="00C73D7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เครื่องมือเครื่องใช้ใน</w:t>
            </w:r>
            <w:r w:rsidRPr="00A733E0">
              <w:rPr>
                <w:rFonts w:ascii="Angsana New" w:hAnsi="Angsana New"/>
                <w:sz w:val="27"/>
                <w:szCs w:val="27"/>
              </w:rPr>
              <w:br/>
            </w:r>
            <w:r w:rsidR="00C73D70" w:rsidRPr="00A733E0">
              <w:rPr>
                <w:rFonts w:ascii="Angsana New" w:hAnsi="Angsana New" w:hint="cs"/>
                <w:sz w:val="27"/>
                <w:szCs w:val="27"/>
                <w:cs/>
              </w:rPr>
              <w:t>การผลิตและ</w:t>
            </w: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บำรุงรักษา</w:t>
            </w:r>
          </w:p>
        </w:tc>
        <w:tc>
          <w:tcPr>
            <w:tcW w:w="236" w:type="dxa"/>
            <w:vAlign w:val="bottom"/>
          </w:tcPr>
          <w:p w14:paraId="7C0F54B5" w14:textId="77777777" w:rsidR="00C73D70" w:rsidRPr="00A733E0" w:rsidRDefault="00C73D7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vAlign w:val="bottom"/>
          </w:tcPr>
          <w:p w14:paraId="7331AEE5" w14:textId="6CDA465F" w:rsidR="00C73D7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เครื่องใช้</w:t>
            </w:r>
            <w:r w:rsidR="00C73D70" w:rsidRPr="00A733E0">
              <w:rPr>
                <w:rFonts w:ascii="Angsana New" w:hAnsi="Angsana New" w:hint="cs"/>
                <w:sz w:val="27"/>
                <w:szCs w:val="27"/>
                <w:cs/>
              </w:rPr>
              <w:t>สำนักงาน</w:t>
            </w:r>
          </w:p>
        </w:tc>
        <w:tc>
          <w:tcPr>
            <w:tcW w:w="276" w:type="dxa"/>
            <w:gridSpan w:val="2"/>
            <w:vAlign w:val="bottom"/>
          </w:tcPr>
          <w:p w14:paraId="540F6CDE" w14:textId="77777777" w:rsidR="00C73D70" w:rsidRPr="00A733E0" w:rsidRDefault="00C73D7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bottom"/>
          </w:tcPr>
          <w:p w14:paraId="6ED06D38" w14:textId="77777777" w:rsidR="00C73D70" w:rsidRPr="00A733E0" w:rsidRDefault="00C73D7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ยานพาหนะ</w:t>
            </w:r>
          </w:p>
        </w:tc>
        <w:tc>
          <w:tcPr>
            <w:tcW w:w="275" w:type="dxa"/>
            <w:gridSpan w:val="2"/>
            <w:vAlign w:val="bottom"/>
          </w:tcPr>
          <w:p w14:paraId="4CFADEC0" w14:textId="77777777" w:rsidR="00C73D70" w:rsidRPr="00A733E0" w:rsidRDefault="00C73D7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vAlign w:val="bottom"/>
          </w:tcPr>
          <w:p w14:paraId="4F404AAF" w14:textId="1A3A9483" w:rsidR="00C73D70" w:rsidRPr="00A733E0" w:rsidRDefault="00A733E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 w:hanging="2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การก่อสร้าง</w:t>
            </w:r>
            <w:r w:rsidR="00C73D70" w:rsidRPr="00A733E0">
              <w:rPr>
                <w:rFonts w:ascii="Angsana New" w:hAnsi="Angsana New" w:hint="cs"/>
                <w:sz w:val="27"/>
                <w:szCs w:val="27"/>
                <w:cs/>
              </w:rPr>
              <w:t>และติดตั้ง</w:t>
            </w:r>
          </w:p>
        </w:tc>
        <w:tc>
          <w:tcPr>
            <w:tcW w:w="271" w:type="dxa"/>
            <w:gridSpan w:val="3"/>
            <w:vAlign w:val="bottom"/>
          </w:tcPr>
          <w:p w14:paraId="707DFABB" w14:textId="77777777" w:rsidR="00C73D70" w:rsidRPr="00A733E0" w:rsidRDefault="00C73D7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98" w:type="dxa"/>
            <w:gridSpan w:val="3"/>
            <w:vAlign w:val="bottom"/>
          </w:tcPr>
          <w:p w14:paraId="2C08CC00" w14:textId="77777777" w:rsidR="00C73D70" w:rsidRPr="00A733E0" w:rsidRDefault="00C73D70" w:rsidP="00A73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รวม</w:t>
            </w:r>
          </w:p>
        </w:tc>
      </w:tr>
      <w:tr w:rsidR="00C73D70" w:rsidRPr="00A733E0" w14:paraId="51E6DEB2" w14:textId="77777777" w:rsidTr="00440B0F">
        <w:trPr>
          <w:trHeight w:hRule="exact" w:val="288"/>
          <w:tblHeader/>
        </w:trPr>
        <w:tc>
          <w:tcPr>
            <w:tcW w:w="4767" w:type="dxa"/>
            <w:vAlign w:val="center"/>
          </w:tcPr>
          <w:p w14:paraId="18E8F4F1" w14:textId="77777777" w:rsidR="00C73D70" w:rsidRPr="00A733E0" w:rsidRDefault="00C73D70" w:rsidP="00C73D70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28" w:type="dxa"/>
            <w:gridSpan w:val="25"/>
            <w:vAlign w:val="center"/>
          </w:tcPr>
          <w:p w14:paraId="3C097554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20" w:lineRule="exact"/>
              <w:ind w:left="-108" w:right="-107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A733E0">
              <w:rPr>
                <w:rFonts w:ascii="Angsana New" w:hAnsi="Angsana New" w:hint="cs"/>
                <w:i/>
                <w:iCs/>
                <w:sz w:val="27"/>
                <w:szCs w:val="27"/>
                <w:cs/>
              </w:rPr>
              <w:t>(พันบาท)</w:t>
            </w:r>
          </w:p>
        </w:tc>
      </w:tr>
      <w:tr w:rsidR="00C73D70" w:rsidRPr="00A733E0" w14:paraId="4603D012" w14:textId="77777777" w:rsidTr="00440B0F">
        <w:trPr>
          <w:trHeight w:hRule="exact" w:val="331"/>
        </w:trPr>
        <w:tc>
          <w:tcPr>
            <w:tcW w:w="4767" w:type="dxa"/>
            <w:vAlign w:val="center"/>
          </w:tcPr>
          <w:p w14:paraId="20FA41EF" w14:textId="77777777" w:rsidR="00C73D70" w:rsidRPr="00A733E0" w:rsidRDefault="00C73D70" w:rsidP="00C73D70">
            <w:pPr>
              <w:spacing w:line="320" w:lineRule="exact"/>
              <w:ind w:right="-185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ราคาทุน</w:t>
            </w:r>
          </w:p>
        </w:tc>
        <w:tc>
          <w:tcPr>
            <w:tcW w:w="1080" w:type="dxa"/>
            <w:vAlign w:val="center"/>
          </w:tcPr>
          <w:p w14:paraId="3BC03D8C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20" w:lineRule="exact"/>
              <w:ind w:left="-108" w:right="-22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69" w:type="dxa"/>
            <w:vAlign w:val="center"/>
          </w:tcPr>
          <w:p w14:paraId="590607E3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57697C1C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3" w:type="dxa"/>
            <w:vAlign w:val="center"/>
          </w:tcPr>
          <w:p w14:paraId="04CB268D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0092A3AD" w14:textId="77777777" w:rsidR="00C73D70" w:rsidRPr="00A733E0" w:rsidRDefault="00C73D70" w:rsidP="00C73D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36" w:type="dxa"/>
            <w:vAlign w:val="center"/>
          </w:tcPr>
          <w:p w14:paraId="149DDD05" w14:textId="77777777" w:rsidR="00C73D70" w:rsidRPr="00A733E0" w:rsidRDefault="00C73D70" w:rsidP="00C73D70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1117" w:type="dxa"/>
            <w:gridSpan w:val="3"/>
            <w:vAlign w:val="center"/>
          </w:tcPr>
          <w:p w14:paraId="0734D300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108F5F3D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674553C7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7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5" w:type="dxa"/>
            <w:gridSpan w:val="2"/>
            <w:vAlign w:val="center"/>
          </w:tcPr>
          <w:p w14:paraId="69ABECB8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vAlign w:val="center"/>
          </w:tcPr>
          <w:p w14:paraId="03A534E6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2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1" w:type="dxa"/>
            <w:gridSpan w:val="3"/>
            <w:vAlign w:val="center"/>
          </w:tcPr>
          <w:p w14:paraId="73EB1E2A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98" w:type="dxa"/>
            <w:gridSpan w:val="3"/>
            <w:vAlign w:val="center"/>
          </w:tcPr>
          <w:p w14:paraId="1DF11D75" w14:textId="77777777" w:rsidR="00C73D70" w:rsidRPr="00A733E0" w:rsidRDefault="00C73D70" w:rsidP="00C73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61B42" w:rsidRPr="00A733E0" w14:paraId="7E4163A8" w14:textId="77777777" w:rsidTr="00440B0F">
        <w:trPr>
          <w:trHeight w:hRule="exact" w:val="331"/>
        </w:trPr>
        <w:tc>
          <w:tcPr>
            <w:tcW w:w="4767" w:type="dxa"/>
            <w:vAlign w:val="center"/>
          </w:tcPr>
          <w:p w14:paraId="1B520FB8" w14:textId="72D9018B" w:rsidR="00861B42" w:rsidRPr="00A733E0" w:rsidRDefault="00861B42" w:rsidP="00861B42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sz w:val="27"/>
                <w:szCs w:val="27"/>
              </w:rPr>
              <w:t>1</w:t>
            </w: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 xml:space="preserve"> มกราคม </w:t>
            </w:r>
            <w:r w:rsidR="00C62FB9" w:rsidRPr="00C62FB9">
              <w:rPr>
                <w:rFonts w:ascii="Angsana New" w:hAnsi="Angsana New" w:hint="cs"/>
                <w:sz w:val="27"/>
                <w:szCs w:val="27"/>
              </w:rPr>
              <w:t>256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5</w:t>
            </w:r>
          </w:p>
        </w:tc>
        <w:tc>
          <w:tcPr>
            <w:tcW w:w="1080" w:type="dxa"/>
            <w:vAlign w:val="center"/>
          </w:tcPr>
          <w:p w14:paraId="3631BCC4" w14:textId="38DE59AA" w:rsidR="00861B42" w:rsidRPr="00861B42" w:rsidRDefault="00C62FB9" w:rsidP="00861B42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540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533</w:t>
            </w:r>
          </w:p>
        </w:tc>
        <w:tc>
          <w:tcPr>
            <w:tcW w:w="269" w:type="dxa"/>
            <w:vAlign w:val="center"/>
          </w:tcPr>
          <w:p w14:paraId="2D238A83" w14:textId="77777777" w:rsidR="00861B42" w:rsidRPr="00861B42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47859F3A" w14:textId="596899E2" w:rsidR="00861B42" w:rsidRPr="00861B42" w:rsidRDefault="00C62FB9" w:rsidP="00861B42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814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899</w:t>
            </w:r>
          </w:p>
        </w:tc>
        <w:tc>
          <w:tcPr>
            <w:tcW w:w="273" w:type="dxa"/>
            <w:vAlign w:val="center"/>
          </w:tcPr>
          <w:p w14:paraId="6C3A5387" w14:textId="77777777" w:rsidR="00861B42" w:rsidRPr="00861B42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4A34B9F" w14:textId="7D59E63B" w:rsidR="00861B42" w:rsidRPr="00861B42" w:rsidRDefault="00C62FB9" w:rsidP="00DD7C6C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50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118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580</w:t>
            </w:r>
          </w:p>
        </w:tc>
        <w:tc>
          <w:tcPr>
            <w:tcW w:w="236" w:type="dxa"/>
            <w:vAlign w:val="center"/>
          </w:tcPr>
          <w:p w14:paraId="5798C3B0" w14:textId="77777777" w:rsidR="00861B42" w:rsidRPr="00861B42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1117" w:type="dxa"/>
            <w:gridSpan w:val="3"/>
            <w:vAlign w:val="center"/>
          </w:tcPr>
          <w:p w14:paraId="1A98283B" w14:textId="7F87D2C7" w:rsidR="00861B42" w:rsidRPr="00861B42" w:rsidRDefault="00C62FB9" w:rsidP="00861B42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14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582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179</w:t>
            </w:r>
          </w:p>
        </w:tc>
        <w:tc>
          <w:tcPr>
            <w:tcW w:w="276" w:type="dxa"/>
            <w:gridSpan w:val="2"/>
            <w:vAlign w:val="center"/>
          </w:tcPr>
          <w:p w14:paraId="5A4C2B7C" w14:textId="77777777" w:rsidR="00861B42" w:rsidRPr="00861B42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372D1BE6" w14:textId="1FDE6B64" w:rsidR="00861B42" w:rsidRPr="00861B42" w:rsidRDefault="00C62FB9" w:rsidP="00861B42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35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21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685</w:t>
            </w:r>
          </w:p>
        </w:tc>
        <w:tc>
          <w:tcPr>
            <w:tcW w:w="275" w:type="dxa"/>
            <w:gridSpan w:val="2"/>
            <w:vAlign w:val="center"/>
          </w:tcPr>
          <w:p w14:paraId="589416F4" w14:textId="77777777" w:rsidR="00861B42" w:rsidRPr="00861B42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35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1073" w:type="dxa"/>
            <w:gridSpan w:val="3"/>
            <w:vAlign w:val="center"/>
          </w:tcPr>
          <w:p w14:paraId="444164A9" w14:textId="68B93AC7" w:rsidR="00861B42" w:rsidRPr="00861B42" w:rsidRDefault="00C62FB9" w:rsidP="00861B42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35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503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359</w:t>
            </w:r>
          </w:p>
        </w:tc>
        <w:tc>
          <w:tcPr>
            <w:tcW w:w="271" w:type="dxa"/>
            <w:gridSpan w:val="3"/>
            <w:vAlign w:val="center"/>
          </w:tcPr>
          <w:p w14:paraId="1BBF6EF4" w14:textId="77777777" w:rsidR="00861B42" w:rsidRPr="00861B42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1098" w:type="dxa"/>
            <w:gridSpan w:val="3"/>
            <w:vAlign w:val="center"/>
          </w:tcPr>
          <w:p w14:paraId="1A104C07" w14:textId="227BA7FD" w:rsidR="00861B42" w:rsidRPr="00861B42" w:rsidRDefault="00C62FB9" w:rsidP="00861B42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70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55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581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235</w:t>
            </w:r>
          </w:p>
        </w:tc>
      </w:tr>
      <w:tr w:rsidR="00861B42" w:rsidRPr="00A733E0" w14:paraId="1E5A83C4" w14:textId="77777777" w:rsidTr="00440B0F">
        <w:trPr>
          <w:trHeight w:hRule="exact" w:val="331"/>
        </w:trPr>
        <w:tc>
          <w:tcPr>
            <w:tcW w:w="4767" w:type="dxa"/>
            <w:vAlign w:val="center"/>
          </w:tcPr>
          <w:p w14:paraId="2D99304C" w14:textId="77777777" w:rsidR="00861B42" w:rsidRPr="00A733E0" w:rsidRDefault="00861B42" w:rsidP="00861B42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เพิ่มขึ้น</w:t>
            </w:r>
          </w:p>
        </w:tc>
        <w:tc>
          <w:tcPr>
            <w:tcW w:w="1080" w:type="dxa"/>
            <w:vAlign w:val="center"/>
          </w:tcPr>
          <w:p w14:paraId="68DEAEA5" w14:textId="7A05C87D" w:rsidR="00861B42" w:rsidRPr="00A733E0" w:rsidRDefault="00C62FB9" w:rsidP="00861B42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/>
              <w:rPr>
                <w:rFonts w:ascii="Angsana New" w:hAnsi="Angsana New"/>
                <w:sz w:val="27"/>
                <w:szCs w:val="27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142</w:t>
            </w:r>
          </w:p>
        </w:tc>
        <w:tc>
          <w:tcPr>
            <w:tcW w:w="269" w:type="dxa"/>
            <w:vAlign w:val="center"/>
          </w:tcPr>
          <w:p w14:paraId="41DEE461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1EEC416B" w14:textId="79D6E579" w:rsidR="00861B42" w:rsidRPr="00A733E0" w:rsidRDefault="00C62FB9" w:rsidP="00B15C4E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847</w:t>
            </w:r>
          </w:p>
        </w:tc>
        <w:tc>
          <w:tcPr>
            <w:tcW w:w="273" w:type="dxa"/>
            <w:vAlign w:val="center"/>
          </w:tcPr>
          <w:p w14:paraId="68967A17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6FD6A47C" w14:textId="12126538" w:rsidR="00861B42" w:rsidRPr="00A733E0" w:rsidRDefault="00C62FB9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56</w:t>
            </w:r>
            <w:r w:rsidR="00861B42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955</w:t>
            </w:r>
          </w:p>
        </w:tc>
        <w:tc>
          <w:tcPr>
            <w:tcW w:w="236" w:type="dxa"/>
            <w:vAlign w:val="center"/>
          </w:tcPr>
          <w:p w14:paraId="18712AF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vAlign w:val="center"/>
          </w:tcPr>
          <w:p w14:paraId="488A6B19" w14:textId="550A0FC0" w:rsidR="00861B42" w:rsidRPr="00A733E0" w:rsidRDefault="00C62FB9" w:rsidP="00861B42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14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763</w:t>
            </w:r>
          </w:p>
        </w:tc>
        <w:tc>
          <w:tcPr>
            <w:tcW w:w="276" w:type="dxa"/>
            <w:gridSpan w:val="2"/>
            <w:vAlign w:val="center"/>
          </w:tcPr>
          <w:p w14:paraId="013B735B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60C5124B" w14:textId="10081B64" w:rsidR="00861B42" w:rsidRPr="00A733E0" w:rsidRDefault="00C62FB9" w:rsidP="00861B42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35"/>
              <w:rPr>
                <w:rFonts w:ascii="Angsana New" w:hAnsi="Angsana New"/>
                <w:sz w:val="27"/>
                <w:szCs w:val="27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717</w:t>
            </w:r>
          </w:p>
        </w:tc>
        <w:tc>
          <w:tcPr>
            <w:tcW w:w="275" w:type="dxa"/>
            <w:gridSpan w:val="2"/>
            <w:vAlign w:val="center"/>
          </w:tcPr>
          <w:p w14:paraId="035BB5D8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35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vAlign w:val="center"/>
          </w:tcPr>
          <w:p w14:paraId="705BE24D" w14:textId="1F40D9BF" w:rsidR="00861B42" w:rsidRPr="00A733E0" w:rsidRDefault="00C62FB9" w:rsidP="00861B42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35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099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519</w:t>
            </w:r>
          </w:p>
        </w:tc>
        <w:tc>
          <w:tcPr>
            <w:tcW w:w="271" w:type="dxa"/>
            <w:gridSpan w:val="3"/>
            <w:vAlign w:val="center"/>
          </w:tcPr>
          <w:p w14:paraId="1005A514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98" w:type="dxa"/>
            <w:gridSpan w:val="3"/>
            <w:vAlign w:val="center"/>
          </w:tcPr>
          <w:p w14:paraId="439AA28B" w14:textId="6C56BCA3" w:rsidR="00861B42" w:rsidRPr="00A733E0" w:rsidRDefault="00C62FB9" w:rsidP="00861B42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7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167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943</w:t>
            </w:r>
          </w:p>
        </w:tc>
      </w:tr>
      <w:tr w:rsidR="00861B42" w:rsidRPr="00A733E0" w14:paraId="59E275BA" w14:textId="77777777" w:rsidTr="00657808">
        <w:trPr>
          <w:trHeight w:hRule="exact" w:val="331"/>
        </w:trPr>
        <w:tc>
          <w:tcPr>
            <w:tcW w:w="4767" w:type="dxa"/>
            <w:vAlign w:val="center"/>
          </w:tcPr>
          <w:p w14:paraId="287F608C" w14:textId="337DF16A" w:rsidR="00861B42" w:rsidRPr="00A733E0" w:rsidRDefault="00861B42" w:rsidP="00861B42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ได้มาจากการรวมธุรกิจ</w:t>
            </w:r>
            <w:r w:rsidRPr="00A733E0">
              <w:rPr>
                <w:rFonts w:ascii="Angsana New" w:hAnsi="Angsana New"/>
                <w:sz w:val="27"/>
                <w:szCs w:val="27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39A7935B" w14:textId="5F3F9847" w:rsidR="00861B42" w:rsidRPr="00A733E0" w:rsidRDefault="00C62FB9" w:rsidP="00861B42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28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497</w:t>
            </w:r>
          </w:p>
        </w:tc>
        <w:tc>
          <w:tcPr>
            <w:tcW w:w="269" w:type="dxa"/>
            <w:vAlign w:val="center"/>
          </w:tcPr>
          <w:p w14:paraId="6CCCE23F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0B108313" w14:textId="593449D9" w:rsidR="00861B42" w:rsidRPr="00A733E0" w:rsidRDefault="00861B42" w:rsidP="00861B42">
            <w:pPr>
              <w:pStyle w:val="acctfourfigures"/>
              <w:tabs>
                <w:tab w:val="clear" w:pos="765"/>
                <w:tab w:val="decimal" w:pos="796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3" w:type="dxa"/>
            <w:vAlign w:val="center"/>
          </w:tcPr>
          <w:p w14:paraId="138130DE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E3C7AA1" w14:textId="1821C2D2" w:rsidR="00861B42" w:rsidRPr="00A733E0" w:rsidRDefault="00C62FB9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17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222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490</w:t>
            </w:r>
          </w:p>
        </w:tc>
        <w:tc>
          <w:tcPr>
            <w:tcW w:w="236" w:type="dxa"/>
            <w:vAlign w:val="center"/>
          </w:tcPr>
          <w:p w14:paraId="5139655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shd w:val="clear" w:color="auto" w:fill="auto"/>
            <w:vAlign w:val="center"/>
          </w:tcPr>
          <w:p w14:paraId="21F218FF" w14:textId="58E0F3FE" w:rsidR="00861B42" w:rsidRPr="00A733E0" w:rsidRDefault="00C62FB9" w:rsidP="00861B42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14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217</w:t>
            </w:r>
          </w:p>
        </w:tc>
        <w:tc>
          <w:tcPr>
            <w:tcW w:w="276" w:type="dxa"/>
            <w:gridSpan w:val="2"/>
            <w:vAlign w:val="center"/>
          </w:tcPr>
          <w:p w14:paraId="5FB5A64F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56B9FCF7" w14:textId="36D01A7F" w:rsidR="00861B42" w:rsidRPr="00A733E0" w:rsidRDefault="00C62FB9" w:rsidP="00861B42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35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627</w:t>
            </w:r>
          </w:p>
        </w:tc>
        <w:tc>
          <w:tcPr>
            <w:tcW w:w="275" w:type="dxa"/>
            <w:gridSpan w:val="2"/>
            <w:vAlign w:val="center"/>
          </w:tcPr>
          <w:p w14:paraId="382A6885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35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vAlign w:val="center"/>
          </w:tcPr>
          <w:p w14:paraId="4DF89985" w14:textId="4DEEE664" w:rsidR="00861B42" w:rsidRPr="00A733E0" w:rsidRDefault="00C62FB9" w:rsidP="00861B42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35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213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525</w:t>
            </w:r>
          </w:p>
        </w:tc>
        <w:tc>
          <w:tcPr>
            <w:tcW w:w="271" w:type="dxa"/>
            <w:gridSpan w:val="3"/>
            <w:vAlign w:val="center"/>
          </w:tcPr>
          <w:p w14:paraId="55267009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98" w:type="dxa"/>
            <w:gridSpan w:val="3"/>
            <w:vAlign w:val="center"/>
          </w:tcPr>
          <w:p w14:paraId="3EA4F89D" w14:textId="6737BE14" w:rsidR="00861B42" w:rsidRPr="00A733E0" w:rsidRDefault="00C62FB9" w:rsidP="00861B42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7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17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470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356</w:t>
            </w:r>
          </w:p>
        </w:tc>
      </w:tr>
      <w:tr w:rsidR="00861B42" w:rsidRPr="00A733E0" w14:paraId="607AB207" w14:textId="77777777" w:rsidTr="00440B0F">
        <w:trPr>
          <w:trHeight w:hRule="exact" w:val="331"/>
        </w:trPr>
        <w:tc>
          <w:tcPr>
            <w:tcW w:w="4767" w:type="dxa"/>
            <w:vAlign w:val="center"/>
          </w:tcPr>
          <w:p w14:paraId="117DC4CE" w14:textId="77777777" w:rsidR="00861B42" w:rsidRPr="00A733E0" w:rsidRDefault="00861B42" w:rsidP="00861B42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โอน</w:t>
            </w:r>
          </w:p>
        </w:tc>
        <w:tc>
          <w:tcPr>
            <w:tcW w:w="1080" w:type="dxa"/>
            <w:vAlign w:val="center"/>
          </w:tcPr>
          <w:p w14:paraId="20F3DB12" w14:textId="749E08FC" w:rsidR="00861B42" w:rsidRPr="00A733E0" w:rsidRDefault="00861B42" w:rsidP="0014438E">
            <w:pPr>
              <w:pStyle w:val="acctfourfigures"/>
              <w:tabs>
                <w:tab w:val="clear" w:pos="765"/>
                <w:tab w:val="decimal" w:pos="618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rtl/>
                <w:cs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69" w:type="dxa"/>
            <w:vAlign w:val="center"/>
          </w:tcPr>
          <w:p w14:paraId="4627F8E9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0684E567" w14:textId="2682D961" w:rsidR="00861B42" w:rsidRPr="00A733E0" w:rsidRDefault="00861B42" w:rsidP="00B15C4E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73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702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3" w:type="dxa"/>
            <w:vAlign w:val="center"/>
          </w:tcPr>
          <w:p w14:paraId="33616354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3A2C6F39" w14:textId="287ADD89" w:rsidR="00861B42" w:rsidRPr="00A733E0" w:rsidRDefault="00C62FB9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954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412</w:t>
            </w:r>
          </w:p>
        </w:tc>
        <w:tc>
          <w:tcPr>
            <w:tcW w:w="236" w:type="dxa"/>
            <w:vAlign w:val="center"/>
          </w:tcPr>
          <w:p w14:paraId="55B3B226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vAlign w:val="center"/>
          </w:tcPr>
          <w:p w14:paraId="69C650D7" w14:textId="4A28A168" w:rsidR="00861B42" w:rsidRPr="00A733E0" w:rsidRDefault="00C62FB9" w:rsidP="00861B42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14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509</w:t>
            </w:r>
          </w:p>
        </w:tc>
        <w:tc>
          <w:tcPr>
            <w:tcW w:w="276" w:type="dxa"/>
            <w:gridSpan w:val="2"/>
            <w:vAlign w:val="center"/>
          </w:tcPr>
          <w:p w14:paraId="78183DA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5502A2BC" w14:textId="164746CD" w:rsidR="00861B42" w:rsidRPr="00A733E0" w:rsidRDefault="00861B42" w:rsidP="004C6ED8">
            <w:pPr>
              <w:pStyle w:val="acctfourfigures"/>
              <w:tabs>
                <w:tab w:val="clear" w:pos="765"/>
                <w:tab w:val="decimal" w:pos="418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rtl/>
                <w:cs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5" w:type="dxa"/>
            <w:gridSpan w:val="2"/>
            <w:vAlign w:val="center"/>
          </w:tcPr>
          <w:p w14:paraId="6129E96D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35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vAlign w:val="center"/>
          </w:tcPr>
          <w:p w14:paraId="1FECE05A" w14:textId="03C7CC2C" w:rsidR="00861B42" w:rsidRPr="00A733E0" w:rsidRDefault="00861B42" w:rsidP="00861B42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2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967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817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1" w:type="dxa"/>
            <w:gridSpan w:val="3"/>
            <w:vAlign w:val="center"/>
          </w:tcPr>
          <w:p w14:paraId="5D67A9CC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1098" w:type="dxa"/>
            <w:gridSpan w:val="3"/>
            <w:vAlign w:val="center"/>
          </w:tcPr>
          <w:p w14:paraId="6CE9CD6D" w14:textId="7B3111DF" w:rsidR="00861B42" w:rsidRPr="00A733E0" w:rsidRDefault="00861B42" w:rsidP="00861B42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10"/>
              <w:rPr>
                <w:rFonts w:ascii="Angsana New" w:hAnsi="Angsana New"/>
                <w:sz w:val="27"/>
                <w:szCs w:val="27"/>
                <w:rtl/>
                <w:cs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86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598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</w:tr>
      <w:tr w:rsidR="00861B42" w:rsidRPr="00A733E0" w14:paraId="5C0BC05A" w14:textId="77777777" w:rsidTr="00440B0F">
        <w:trPr>
          <w:trHeight w:hRule="exact" w:val="331"/>
        </w:trPr>
        <w:tc>
          <w:tcPr>
            <w:tcW w:w="4767" w:type="dxa"/>
            <w:vAlign w:val="center"/>
          </w:tcPr>
          <w:p w14:paraId="5E0C91E1" w14:textId="77777777" w:rsidR="00861B42" w:rsidRPr="00A733E0" w:rsidRDefault="00861B42" w:rsidP="00861B42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080" w:type="dxa"/>
            <w:vAlign w:val="center"/>
          </w:tcPr>
          <w:p w14:paraId="23454EB0" w14:textId="43BDCF9C" w:rsidR="00861B42" w:rsidRPr="00A733E0" w:rsidRDefault="00861B42" w:rsidP="0014438E">
            <w:pPr>
              <w:pStyle w:val="acctfourfigures"/>
              <w:tabs>
                <w:tab w:val="clear" w:pos="765"/>
                <w:tab w:val="decimal" w:pos="860"/>
              </w:tabs>
              <w:spacing w:line="360" w:lineRule="exact"/>
              <w:ind w:left="-108" w:right="-11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531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69" w:type="dxa"/>
            <w:vAlign w:val="center"/>
          </w:tcPr>
          <w:p w14:paraId="34E889A2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57F4E192" w14:textId="43D0198A" w:rsidR="00861B42" w:rsidRPr="00A733E0" w:rsidRDefault="00861B42" w:rsidP="00B15C4E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16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382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3" w:type="dxa"/>
            <w:vAlign w:val="center"/>
          </w:tcPr>
          <w:p w14:paraId="687E7015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59ED1DC" w14:textId="6E49D60C" w:rsidR="00861B42" w:rsidRPr="00A733E0" w:rsidRDefault="00861B42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172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251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36" w:type="dxa"/>
            <w:vAlign w:val="center"/>
          </w:tcPr>
          <w:p w14:paraId="48E5C4E8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vAlign w:val="center"/>
          </w:tcPr>
          <w:p w14:paraId="31BFC5E8" w14:textId="025A16F9" w:rsidR="00861B42" w:rsidRPr="00A733E0" w:rsidRDefault="00861B42" w:rsidP="00861B42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78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9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320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6" w:type="dxa"/>
            <w:gridSpan w:val="2"/>
            <w:vAlign w:val="center"/>
          </w:tcPr>
          <w:p w14:paraId="25183604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2CDCFE09" w14:textId="2E8796D6" w:rsidR="00861B42" w:rsidRPr="00A733E0" w:rsidRDefault="00861B42" w:rsidP="00861B42">
            <w:pPr>
              <w:pStyle w:val="acctfourfigures"/>
              <w:tabs>
                <w:tab w:val="clear" w:pos="765"/>
                <w:tab w:val="decimal" w:pos="1010"/>
              </w:tabs>
              <w:spacing w:line="360" w:lineRule="exact"/>
              <w:ind w:right="-12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923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5" w:type="dxa"/>
            <w:gridSpan w:val="2"/>
            <w:vAlign w:val="center"/>
          </w:tcPr>
          <w:p w14:paraId="350A7D28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35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vAlign w:val="center"/>
          </w:tcPr>
          <w:p w14:paraId="6E7031DC" w14:textId="40CFECB3" w:rsidR="00861B42" w:rsidRPr="00A733E0" w:rsidRDefault="00861B42" w:rsidP="004C6ED8">
            <w:pPr>
              <w:pStyle w:val="acctfourfigures"/>
              <w:tabs>
                <w:tab w:val="clear" w:pos="765"/>
                <w:tab w:val="decimal" w:pos="511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71" w:type="dxa"/>
            <w:gridSpan w:val="3"/>
            <w:vAlign w:val="center"/>
          </w:tcPr>
          <w:p w14:paraId="6135A5F4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1098" w:type="dxa"/>
            <w:gridSpan w:val="3"/>
            <w:vAlign w:val="center"/>
          </w:tcPr>
          <w:p w14:paraId="622C642B" w14:textId="64B93F8A" w:rsidR="00861B42" w:rsidRPr="00A733E0" w:rsidRDefault="00861B42" w:rsidP="00861B42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10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201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407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</w:tr>
      <w:tr w:rsidR="00861B42" w:rsidRPr="00A733E0" w14:paraId="74E46447" w14:textId="77777777" w:rsidTr="008929FB">
        <w:trPr>
          <w:trHeight w:hRule="exact" w:val="396"/>
        </w:trPr>
        <w:tc>
          <w:tcPr>
            <w:tcW w:w="4767" w:type="dxa"/>
            <w:vAlign w:val="center"/>
          </w:tcPr>
          <w:p w14:paraId="49DF2AC4" w14:textId="3E463425" w:rsidR="00861B42" w:rsidRPr="00A733E0" w:rsidRDefault="00861B42" w:rsidP="00861B42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080" w:type="dxa"/>
            <w:vAlign w:val="bottom"/>
          </w:tcPr>
          <w:p w14:paraId="11787487" w14:textId="77909625" w:rsidR="00861B42" w:rsidRPr="00A733E0" w:rsidRDefault="00861B42" w:rsidP="0014438E">
            <w:pPr>
              <w:pStyle w:val="acctfourfigures"/>
              <w:tabs>
                <w:tab w:val="clear" w:pos="765"/>
                <w:tab w:val="decimal" w:pos="860"/>
              </w:tabs>
              <w:spacing w:line="360" w:lineRule="exact"/>
              <w:ind w:left="-108" w:right="-11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862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69" w:type="dxa"/>
            <w:vAlign w:val="bottom"/>
          </w:tcPr>
          <w:p w14:paraId="551B11EB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bottom"/>
          </w:tcPr>
          <w:p w14:paraId="0A8B4B07" w14:textId="2E087327" w:rsidR="00861B42" w:rsidRPr="00A733E0" w:rsidRDefault="00861B42" w:rsidP="00B15C4E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974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3" w:type="dxa"/>
            <w:vAlign w:val="bottom"/>
          </w:tcPr>
          <w:p w14:paraId="1CC9F92D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bottom"/>
          </w:tcPr>
          <w:p w14:paraId="0B68FE94" w14:textId="38C267F8" w:rsidR="00861B42" w:rsidRPr="00A733E0" w:rsidRDefault="00861B42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301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821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55FB3554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vAlign w:val="bottom"/>
          </w:tcPr>
          <w:p w14:paraId="2139AEE2" w14:textId="536573DC" w:rsidR="00861B42" w:rsidRPr="00A733E0" w:rsidRDefault="00C62FB9" w:rsidP="00861B42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14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350</w:t>
            </w:r>
          </w:p>
        </w:tc>
        <w:tc>
          <w:tcPr>
            <w:tcW w:w="276" w:type="dxa"/>
            <w:gridSpan w:val="2"/>
            <w:vAlign w:val="bottom"/>
          </w:tcPr>
          <w:p w14:paraId="3CF6E600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bottom"/>
          </w:tcPr>
          <w:p w14:paraId="66E255EE" w14:textId="55A464AE" w:rsidR="00861B42" w:rsidRPr="00A733E0" w:rsidRDefault="00C62FB9" w:rsidP="00861B42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35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285</w:t>
            </w:r>
          </w:p>
        </w:tc>
        <w:tc>
          <w:tcPr>
            <w:tcW w:w="275" w:type="dxa"/>
            <w:gridSpan w:val="2"/>
            <w:vAlign w:val="bottom"/>
          </w:tcPr>
          <w:p w14:paraId="140773B0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35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vAlign w:val="bottom"/>
          </w:tcPr>
          <w:p w14:paraId="7CEDF3CF" w14:textId="7708243D" w:rsidR="00861B42" w:rsidRPr="00A733E0" w:rsidRDefault="00861B42" w:rsidP="00861B42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2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626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1" w:type="dxa"/>
            <w:gridSpan w:val="3"/>
            <w:vAlign w:val="bottom"/>
          </w:tcPr>
          <w:p w14:paraId="4FAF5A56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1098" w:type="dxa"/>
            <w:gridSpan w:val="3"/>
            <w:vAlign w:val="bottom"/>
          </w:tcPr>
          <w:p w14:paraId="1529851D" w14:textId="0BBBC479" w:rsidR="00861B42" w:rsidRPr="00A733E0" w:rsidRDefault="00861B42" w:rsidP="00861B42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10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323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648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</w:tr>
      <w:tr w:rsidR="00861B42" w:rsidRPr="00A733E0" w14:paraId="16772EF3" w14:textId="77777777" w:rsidTr="00440B0F">
        <w:trPr>
          <w:trHeight w:hRule="exact" w:val="331"/>
        </w:trPr>
        <w:tc>
          <w:tcPr>
            <w:tcW w:w="4767" w:type="dxa"/>
            <w:shd w:val="clear" w:color="auto" w:fill="auto"/>
            <w:vAlign w:val="center"/>
          </w:tcPr>
          <w:p w14:paraId="1C92F309" w14:textId="208EA948" w:rsidR="00861B42" w:rsidRPr="00A733E0" w:rsidRDefault="00861B42" w:rsidP="00861B42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31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ธันวาคม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256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</w:rPr>
              <w:t>5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</w:rPr>
              <w:t xml:space="preserve"> 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และ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</w:rPr>
              <w:t xml:space="preserve">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1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</w:rPr>
              <w:t xml:space="preserve"> 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มกราคม</w:t>
            </w:r>
            <w:r w:rsidRPr="00A733E0">
              <w:rPr>
                <w:rFonts w:ascii="Angsana New" w:hAnsi="Angsana New"/>
                <w:b/>
                <w:bCs/>
                <w:sz w:val="27"/>
                <w:szCs w:val="27"/>
              </w:rPr>
              <w:t xml:space="preserve">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256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</w:rPr>
              <w:t>6</w:t>
            </w:r>
            <w:r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825A90" w14:textId="62F2F43F" w:rsidR="000B40A1" w:rsidRPr="00A733E0" w:rsidRDefault="00C62FB9" w:rsidP="00515D08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</w:t>
            </w:r>
            <w:r w:rsidR="00861B42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562</w:t>
            </w:r>
            <w:r w:rsidR="00861B42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779</w:t>
            </w:r>
          </w:p>
        </w:tc>
        <w:tc>
          <w:tcPr>
            <w:tcW w:w="269" w:type="dxa"/>
            <w:shd w:val="clear" w:color="auto" w:fill="auto"/>
            <w:vAlign w:val="center"/>
          </w:tcPr>
          <w:p w14:paraId="3FD92C4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84F4E5" w14:textId="5DB59523" w:rsidR="00861B42" w:rsidRPr="00A733E0" w:rsidRDefault="00C62FB9" w:rsidP="00861B42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jc w:val="right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719</w:t>
            </w:r>
            <w:r w:rsidR="00861B42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688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4CB398C8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F91536" w14:textId="1C16CA0D" w:rsidR="00861B42" w:rsidRPr="00A733E0" w:rsidRDefault="00C62FB9" w:rsidP="00861B42">
            <w:pPr>
              <w:pStyle w:val="acctfourfigures"/>
              <w:tabs>
                <w:tab w:val="clear" w:pos="765"/>
                <w:tab w:val="decimal" w:pos="1339"/>
              </w:tabs>
              <w:spacing w:line="360" w:lineRule="exact"/>
              <w:ind w:left="-79" w:right="64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67</w:t>
            </w:r>
            <w:r w:rsidR="00861B42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878</w:t>
            </w:r>
            <w:r w:rsidR="00861B42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365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EAF8951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33B3F3" w14:textId="6D8D119E" w:rsidR="00861B42" w:rsidRPr="00A733E0" w:rsidRDefault="00C62FB9" w:rsidP="00861B42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146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583</w:t>
            </w:r>
            <w:r w:rsidR="00861B42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698</w:t>
            </w:r>
          </w:p>
        </w:tc>
        <w:tc>
          <w:tcPr>
            <w:tcW w:w="276" w:type="dxa"/>
            <w:gridSpan w:val="2"/>
            <w:shd w:val="clear" w:color="auto" w:fill="auto"/>
            <w:vAlign w:val="center"/>
          </w:tcPr>
          <w:p w14:paraId="7D8B7513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174738" w14:textId="4032262D" w:rsidR="00861B42" w:rsidRPr="00A733E0" w:rsidRDefault="00C62FB9" w:rsidP="00861B42">
            <w:pPr>
              <w:pStyle w:val="acctfourfigures"/>
              <w:tabs>
                <w:tab w:val="clear" w:pos="765"/>
                <w:tab w:val="decimal" w:pos="941"/>
              </w:tabs>
              <w:spacing w:line="360" w:lineRule="exact"/>
              <w:ind w:right="35"/>
              <w:jc w:val="right"/>
              <w:rPr>
                <w:rFonts w:ascii="Angsana New" w:hAnsi="Angsana New"/>
                <w:sz w:val="27"/>
                <w:szCs w:val="27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23</w:t>
            </w:r>
            <w:r w:rsidR="00861B42" w:rsidRPr="00A733E0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391</w:t>
            </w:r>
          </w:p>
        </w:tc>
        <w:tc>
          <w:tcPr>
            <w:tcW w:w="275" w:type="dxa"/>
            <w:gridSpan w:val="2"/>
            <w:shd w:val="clear" w:color="auto" w:fill="auto"/>
            <w:vAlign w:val="center"/>
          </w:tcPr>
          <w:p w14:paraId="1A143026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35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87DE80" w14:textId="05F3FF6D" w:rsidR="00861B42" w:rsidRPr="00A733E0" w:rsidRDefault="00C62FB9" w:rsidP="00861B42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35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1</w:t>
            </w:r>
            <w:r w:rsidR="00861B42" w:rsidRPr="00A733E0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839</w:t>
            </w:r>
            <w:r w:rsidR="00861B42" w:rsidRPr="00A733E0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960</w:t>
            </w:r>
          </w:p>
        </w:tc>
        <w:tc>
          <w:tcPr>
            <w:tcW w:w="271" w:type="dxa"/>
            <w:gridSpan w:val="3"/>
            <w:shd w:val="clear" w:color="auto" w:fill="auto"/>
            <w:vAlign w:val="center"/>
          </w:tcPr>
          <w:p w14:paraId="5E6F8CEB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7E0AF4" w14:textId="42BDCC59" w:rsidR="00861B42" w:rsidRPr="00A733E0" w:rsidRDefault="00C62FB9" w:rsidP="00861B42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70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73</w:t>
            </w:r>
            <w:r w:rsidR="00861B42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607</w:t>
            </w:r>
            <w:r w:rsidR="00861B42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881</w:t>
            </w:r>
          </w:p>
        </w:tc>
      </w:tr>
      <w:tr w:rsidR="00861B42" w:rsidRPr="00A733E0" w14:paraId="366B5010" w14:textId="77777777" w:rsidTr="00440B0F">
        <w:trPr>
          <w:trHeight w:hRule="exact" w:val="331"/>
        </w:trPr>
        <w:tc>
          <w:tcPr>
            <w:tcW w:w="4767" w:type="dxa"/>
            <w:shd w:val="clear" w:color="auto" w:fill="auto"/>
            <w:vAlign w:val="center"/>
          </w:tcPr>
          <w:p w14:paraId="7550E0F0" w14:textId="77777777" w:rsidR="00861B42" w:rsidRPr="00A733E0" w:rsidRDefault="00861B42" w:rsidP="00861B42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เพิ่มขึ้น</w:t>
            </w:r>
          </w:p>
          <w:p w14:paraId="3AD24E06" w14:textId="77777777" w:rsidR="00861B42" w:rsidRPr="00A733E0" w:rsidRDefault="00861B42" w:rsidP="00861B42">
            <w:pPr>
              <w:spacing w:line="320" w:lineRule="exact"/>
              <w:ind w:left="90" w:right="-185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1081951" w14:textId="1396EBCB" w:rsidR="00861B42" w:rsidRPr="00A733E0" w:rsidRDefault="00C62FB9" w:rsidP="00861B42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/>
              <w:rPr>
                <w:rFonts w:ascii="Angsana New" w:hAnsi="Angsana New"/>
                <w:sz w:val="27"/>
                <w:szCs w:val="27"/>
                <w:rtl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</w:t>
            </w:r>
            <w:r w:rsidR="000B40A1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675</w:t>
            </w:r>
          </w:p>
        </w:tc>
        <w:tc>
          <w:tcPr>
            <w:tcW w:w="269" w:type="dxa"/>
            <w:shd w:val="clear" w:color="auto" w:fill="auto"/>
            <w:vAlign w:val="center"/>
          </w:tcPr>
          <w:p w14:paraId="1EC009CD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4844BAFD" w14:textId="55CDBACE" w:rsidR="00861B42" w:rsidRPr="00A733E0" w:rsidRDefault="00C62FB9" w:rsidP="00861B42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</w:t>
            </w:r>
            <w:r w:rsidR="00B94A2D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519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0FC65A9F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14:paraId="478F5004" w14:textId="053CC104" w:rsidR="00861B42" w:rsidRPr="00A733E0" w:rsidRDefault="00C62FB9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620</w:t>
            </w:r>
            <w:r w:rsidR="001F73F3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585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FFD8384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shd w:val="clear" w:color="auto" w:fill="auto"/>
            <w:vAlign w:val="center"/>
          </w:tcPr>
          <w:p w14:paraId="1BAB4588" w14:textId="26D233A2" w:rsidR="00861B42" w:rsidRPr="00A733E0" w:rsidRDefault="00C62FB9" w:rsidP="00861B42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14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10</w:t>
            </w:r>
            <w:r w:rsidR="00B54A89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111</w:t>
            </w:r>
          </w:p>
        </w:tc>
        <w:tc>
          <w:tcPr>
            <w:tcW w:w="276" w:type="dxa"/>
            <w:gridSpan w:val="2"/>
            <w:shd w:val="clear" w:color="auto" w:fill="auto"/>
            <w:vAlign w:val="center"/>
          </w:tcPr>
          <w:p w14:paraId="14973F6F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14:paraId="096954AD" w14:textId="7279216D" w:rsidR="00EB33CD" w:rsidRPr="00A733E0" w:rsidRDefault="00C62FB9" w:rsidP="00C628AF">
            <w:pPr>
              <w:pStyle w:val="acctfourfigures"/>
              <w:tabs>
                <w:tab w:val="clear" w:pos="765"/>
                <w:tab w:val="decimal" w:pos="941"/>
              </w:tabs>
              <w:spacing w:line="360" w:lineRule="exact"/>
              <w:ind w:right="35"/>
              <w:jc w:val="right"/>
              <w:rPr>
                <w:rFonts w:ascii="Angsana New" w:hAnsi="Angsana New"/>
                <w:sz w:val="27"/>
                <w:szCs w:val="27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</w:t>
            </w:r>
            <w:r w:rsidR="00EB33C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524</w:t>
            </w:r>
          </w:p>
        </w:tc>
        <w:tc>
          <w:tcPr>
            <w:tcW w:w="275" w:type="dxa"/>
            <w:gridSpan w:val="2"/>
            <w:shd w:val="clear" w:color="auto" w:fill="auto"/>
            <w:vAlign w:val="center"/>
          </w:tcPr>
          <w:p w14:paraId="28E23209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08A65E29" w14:textId="567B4F5B" w:rsidR="00861B42" w:rsidRPr="00A733E0" w:rsidRDefault="00C62FB9" w:rsidP="00861B42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35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EB33C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394</w:t>
            </w:r>
            <w:r w:rsidR="00EB33C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296</w:t>
            </w:r>
          </w:p>
        </w:tc>
        <w:tc>
          <w:tcPr>
            <w:tcW w:w="271" w:type="dxa"/>
            <w:gridSpan w:val="3"/>
            <w:shd w:val="clear" w:color="auto" w:fill="auto"/>
            <w:vAlign w:val="center"/>
          </w:tcPr>
          <w:p w14:paraId="71770B08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98" w:type="dxa"/>
            <w:gridSpan w:val="3"/>
            <w:shd w:val="clear" w:color="auto" w:fill="auto"/>
            <w:vAlign w:val="center"/>
          </w:tcPr>
          <w:p w14:paraId="7EEF1E53" w14:textId="394E9DCF" w:rsidR="00861B42" w:rsidRPr="00A733E0" w:rsidRDefault="00C62FB9" w:rsidP="00861B42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70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="009B05AC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045</w:t>
            </w:r>
            <w:r w:rsidR="009B05AC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710</w:t>
            </w:r>
          </w:p>
        </w:tc>
      </w:tr>
      <w:tr w:rsidR="00662AC5" w:rsidRPr="00A733E0" w14:paraId="21AC1C3F" w14:textId="77777777" w:rsidTr="00440B0F">
        <w:trPr>
          <w:trHeight w:hRule="exact" w:val="331"/>
        </w:trPr>
        <w:tc>
          <w:tcPr>
            <w:tcW w:w="4767" w:type="dxa"/>
            <w:shd w:val="clear" w:color="auto" w:fill="auto"/>
            <w:vAlign w:val="center"/>
          </w:tcPr>
          <w:p w14:paraId="3D0AF52A" w14:textId="77777777" w:rsidR="00662AC5" w:rsidRPr="00A733E0" w:rsidRDefault="00662AC5" w:rsidP="00662AC5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โอน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86C2845" w14:textId="5EF41577" w:rsidR="00662AC5" w:rsidRPr="00A733E0" w:rsidRDefault="00C62FB9" w:rsidP="00662AC5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/>
              <w:rPr>
                <w:rFonts w:ascii="Angsana New" w:hAnsi="Angsana New"/>
                <w:sz w:val="27"/>
                <w:szCs w:val="27"/>
                <w:rtl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</w:t>
            </w:r>
            <w:r w:rsidR="00662AC5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615</w:t>
            </w:r>
          </w:p>
        </w:tc>
        <w:tc>
          <w:tcPr>
            <w:tcW w:w="269" w:type="dxa"/>
            <w:shd w:val="clear" w:color="auto" w:fill="auto"/>
            <w:vAlign w:val="center"/>
          </w:tcPr>
          <w:p w14:paraId="1851BB02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127FEA56" w14:textId="77B019A2" w:rsidR="00662AC5" w:rsidRPr="00A733E0" w:rsidRDefault="00C62FB9" w:rsidP="00662AC5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rtl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55</w:t>
            </w:r>
            <w:r w:rsidR="00662AC5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488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504D97F8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14:paraId="4BCBDDCF" w14:textId="47794CC4" w:rsidR="00662AC5" w:rsidRPr="00A733E0" w:rsidRDefault="00C62FB9" w:rsidP="00662AC5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489</w:t>
            </w:r>
            <w:r w:rsidR="00662AC5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403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092A6F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shd w:val="clear" w:color="auto" w:fill="auto"/>
            <w:vAlign w:val="center"/>
          </w:tcPr>
          <w:p w14:paraId="65ADD52A" w14:textId="6388F28F" w:rsidR="00662AC5" w:rsidRPr="00A733E0" w:rsidRDefault="00C62FB9" w:rsidP="00662AC5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right="14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14</w:t>
            </w:r>
            <w:r w:rsidR="00662AC5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767</w:t>
            </w:r>
          </w:p>
        </w:tc>
        <w:tc>
          <w:tcPr>
            <w:tcW w:w="276" w:type="dxa"/>
            <w:gridSpan w:val="2"/>
            <w:shd w:val="clear" w:color="auto" w:fill="auto"/>
            <w:vAlign w:val="center"/>
          </w:tcPr>
          <w:p w14:paraId="58D79B3A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14:paraId="626ADA48" w14:textId="63AB4B0D" w:rsidR="00662AC5" w:rsidRPr="00A733E0" w:rsidRDefault="00C62FB9" w:rsidP="00662AC5">
            <w:pPr>
              <w:pStyle w:val="acctfourfigures"/>
              <w:tabs>
                <w:tab w:val="clear" w:pos="765"/>
                <w:tab w:val="decimal" w:pos="941"/>
              </w:tabs>
              <w:spacing w:line="360" w:lineRule="exact"/>
              <w:ind w:right="35"/>
              <w:jc w:val="right"/>
              <w:rPr>
                <w:rFonts w:ascii="Angsana New" w:hAnsi="Angsana New"/>
                <w:b/>
                <w:bCs/>
                <w:sz w:val="27"/>
                <w:szCs w:val="27"/>
                <w:rtl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</w:t>
            </w:r>
            <w:r w:rsidR="00662AC5" w:rsidRPr="00EB33C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783</w:t>
            </w:r>
          </w:p>
        </w:tc>
        <w:tc>
          <w:tcPr>
            <w:tcW w:w="275" w:type="dxa"/>
            <w:gridSpan w:val="2"/>
            <w:shd w:val="clear" w:color="auto" w:fill="auto"/>
            <w:vAlign w:val="center"/>
          </w:tcPr>
          <w:p w14:paraId="3844F0AC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47D1BB45" w14:textId="4E96F00E" w:rsidR="00662AC5" w:rsidRPr="00A733E0" w:rsidRDefault="00662AC5" w:rsidP="00662AC5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21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752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571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1" w:type="dxa"/>
            <w:gridSpan w:val="3"/>
            <w:shd w:val="clear" w:color="auto" w:fill="auto"/>
            <w:vAlign w:val="center"/>
          </w:tcPr>
          <w:p w14:paraId="540A162A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98" w:type="dxa"/>
            <w:gridSpan w:val="3"/>
            <w:shd w:val="clear" w:color="auto" w:fill="auto"/>
            <w:vAlign w:val="center"/>
          </w:tcPr>
          <w:p w14:paraId="220129C5" w14:textId="53F707D0" w:rsidR="00662AC5" w:rsidRPr="00A733E0" w:rsidRDefault="00662AC5" w:rsidP="00662AC5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10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183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515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</w:tr>
      <w:tr w:rsidR="00662AC5" w:rsidRPr="00A733E0" w14:paraId="1429540C" w14:textId="77777777" w:rsidTr="00C216F7">
        <w:trPr>
          <w:trHeight w:hRule="exact" w:val="331"/>
        </w:trPr>
        <w:tc>
          <w:tcPr>
            <w:tcW w:w="4767" w:type="dxa"/>
            <w:shd w:val="clear" w:color="auto" w:fill="auto"/>
            <w:vAlign w:val="center"/>
          </w:tcPr>
          <w:p w14:paraId="62C460C5" w14:textId="77777777" w:rsidR="00662AC5" w:rsidRPr="00A733E0" w:rsidRDefault="00662AC5" w:rsidP="00662AC5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2C15523" w14:textId="4DBB6FAE" w:rsidR="00662AC5" w:rsidRPr="00A733E0" w:rsidRDefault="00662AC5" w:rsidP="00662AC5">
            <w:pPr>
              <w:pStyle w:val="acctfourfigures"/>
              <w:tabs>
                <w:tab w:val="clear" w:pos="765"/>
                <w:tab w:val="decimal" w:pos="610"/>
              </w:tabs>
              <w:spacing w:line="360" w:lineRule="exact"/>
              <w:ind w:left="-108"/>
              <w:rPr>
                <w:rFonts w:ascii="Angsana New" w:hAnsi="Angsana New"/>
                <w:sz w:val="27"/>
                <w:szCs w:val="27"/>
                <w:rtl/>
                <w:cs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69" w:type="dxa"/>
            <w:shd w:val="clear" w:color="auto" w:fill="auto"/>
            <w:vAlign w:val="center"/>
          </w:tcPr>
          <w:p w14:paraId="6DEBE4F2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0DBB11D3" w14:textId="09FD2553" w:rsidR="00662AC5" w:rsidRPr="00A733E0" w:rsidRDefault="00662AC5" w:rsidP="00662AC5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rtl/>
                <w:cs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14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138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5CA79382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14:paraId="23D2C37C" w14:textId="06C50811" w:rsidR="00662AC5" w:rsidRPr="00A733E0" w:rsidRDefault="00662AC5" w:rsidP="00662AC5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366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283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7A23D0B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gridSpan w:val="3"/>
            <w:shd w:val="clear" w:color="auto" w:fill="auto"/>
            <w:vAlign w:val="center"/>
          </w:tcPr>
          <w:p w14:paraId="560CB665" w14:textId="6511CA63" w:rsidR="00662AC5" w:rsidRPr="00A733E0" w:rsidRDefault="00662AC5" w:rsidP="00662AC5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78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12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435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6" w:type="dxa"/>
            <w:gridSpan w:val="2"/>
            <w:shd w:val="clear" w:color="auto" w:fill="auto"/>
            <w:vAlign w:val="center"/>
          </w:tcPr>
          <w:p w14:paraId="40BE3402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14:paraId="5BDDF91B" w14:textId="1AB2D583" w:rsidR="00662AC5" w:rsidRPr="00A733E0" w:rsidRDefault="00662AC5" w:rsidP="00662AC5">
            <w:pPr>
              <w:pStyle w:val="acctfourfigures"/>
              <w:tabs>
                <w:tab w:val="clear" w:pos="765"/>
                <w:tab w:val="decimal" w:pos="941"/>
              </w:tabs>
              <w:spacing w:line="360" w:lineRule="exact"/>
              <w:ind w:right="-10"/>
              <w:jc w:val="right"/>
              <w:rPr>
                <w:rFonts w:ascii="Angsana New" w:hAnsi="Angsana New"/>
                <w:sz w:val="27"/>
                <w:szCs w:val="27"/>
                <w:rtl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598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5" w:type="dxa"/>
            <w:gridSpan w:val="2"/>
            <w:shd w:val="clear" w:color="auto" w:fill="auto"/>
            <w:vAlign w:val="center"/>
          </w:tcPr>
          <w:p w14:paraId="6DAA6C7A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3E108533" w14:textId="1593CB79" w:rsidR="00662AC5" w:rsidRPr="00A733E0" w:rsidRDefault="00662AC5" w:rsidP="00662AC5">
            <w:pPr>
              <w:pStyle w:val="acctfourfigures"/>
              <w:tabs>
                <w:tab w:val="clear" w:pos="765"/>
                <w:tab w:val="decimal" w:pos="511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71" w:type="dxa"/>
            <w:gridSpan w:val="3"/>
            <w:shd w:val="clear" w:color="auto" w:fill="auto"/>
            <w:vAlign w:val="center"/>
          </w:tcPr>
          <w:p w14:paraId="1AD2B931" w14:textId="77777777" w:rsidR="00662AC5" w:rsidRPr="00A733E0" w:rsidRDefault="00662AC5" w:rsidP="00662A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98" w:type="dxa"/>
            <w:gridSpan w:val="3"/>
            <w:shd w:val="clear" w:color="auto" w:fill="auto"/>
            <w:vAlign w:val="bottom"/>
          </w:tcPr>
          <w:p w14:paraId="2117411A" w14:textId="2AC31F9A" w:rsidR="00662AC5" w:rsidRPr="00A733E0" w:rsidRDefault="00662AC5" w:rsidP="00662AC5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10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393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454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</w:tr>
      <w:tr w:rsidR="00861B42" w:rsidRPr="00A733E0" w14:paraId="7341BBF5" w14:textId="77777777" w:rsidTr="008929FB">
        <w:trPr>
          <w:trHeight w:hRule="exact" w:val="324"/>
        </w:trPr>
        <w:tc>
          <w:tcPr>
            <w:tcW w:w="4767" w:type="dxa"/>
            <w:shd w:val="clear" w:color="auto" w:fill="auto"/>
            <w:vAlign w:val="bottom"/>
          </w:tcPr>
          <w:p w14:paraId="1089FC6C" w14:textId="0D4D25A8" w:rsidR="00861B42" w:rsidRPr="00A733E0" w:rsidRDefault="00861B42" w:rsidP="00861B42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8A56738" w14:textId="368D46DC" w:rsidR="00861B42" w:rsidRPr="00A733E0" w:rsidRDefault="000B40A1" w:rsidP="0014438E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110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187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69" w:type="dxa"/>
            <w:vAlign w:val="bottom"/>
          </w:tcPr>
          <w:p w14:paraId="1C759AB9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66BD7AB4" w14:textId="418880E3" w:rsidR="00861B42" w:rsidRPr="00A733E0" w:rsidRDefault="00AA2610" w:rsidP="00861B42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="00B94A2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344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3" w:type="dxa"/>
            <w:vAlign w:val="bottom"/>
          </w:tcPr>
          <w:p w14:paraId="0E1940E2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tcBorders>
              <w:bottom w:val="single" w:sz="4" w:space="0" w:color="auto"/>
            </w:tcBorders>
            <w:vAlign w:val="bottom"/>
          </w:tcPr>
          <w:p w14:paraId="79DACA62" w14:textId="0954FC0E" w:rsidR="00861B42" w:rsidRPr="00A733E0" w:rsidRDefault="001F73F3" w:rsidP="00861B42">
            <w:pPr>
              <w:pStyle w:val="acctfourfigures"/>
              <w:tabs>
                <w:tab w:val="clear" w:pos="765"/>
                <w:tab w:val="decimal" w:pos="1408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395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047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5992F8DA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1117" w:type="dxa"/>
            <w:gridSpan w:val="3"/>
            <w:tcBorders>
              <w:bottom w:val="single" w:sz="4" w:space="0" w:color="auto"/>
            </w:tcBorders>
            <w:vAlign w:val="bottom"/>
          </w:tcPr>
          <w:p w14:paraId="7661A8B8" w14:textId="59B01A4E" w:rsidR="00861B42" w:rsidRPr="00A733E0" w:rsidRDefault="00B54A89" w:rsidP="00DD7C6C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78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</w:t>
            </w:r>
            <w:r w:rsidR="00B94A2D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255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6" w:type="dxa"/>
            <w:gridSpan w:val="2"/>
            <w:vAlign w:val="bottom"/>
          </w:tcPr>
          <w:p w14:paraId="1B929FC5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  <w:vAlign w:val="bottom"/>
          </w:tcPr>
          <w:p w14:paraId="63080508" w14:textId="6CA533DF" w:rsidR="00861B42" w:rsidRPr="00A733E0" w:rsidRDefault="00EB33CD" w:rsidP="004C6ED8">
            <w:pPr>
              <w:pStyle w:val="acctfourfigures"/>
              <w:tabs>
                <w:tab w:val="clear" w:pos="765"/>
                <w:tab w:val="decimal" w:pos="941"/>
              </w:tabs>
              <w:spacing w:line="360" w:lineRule="exact"/>
              <w:ind w:right="-10"/>
              <w:jc w:val="right"/>
              <w:rPr>
                <w:rFonts w:ascii="Angsana New" w:hAnsi="Angsana New"/>
                <w:sz w:val="27"/>
                <w:szCs w:val="27"/>
                <w:rtl/>
                <w:cs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</w:t>
            </w:r>
            <w:r w:rsidR="00B94A2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110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5" w:type="dxa"/>
            <w:gridSpan w:val="2"/>
            <w:vAlign w:val="bottom"/>
          </w:tcPr>
          <w:p w14:paraId="45B5F426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gridSpan w:val="3"/>
            <w:tcBorders>
              <w:bottom w:val="single" w:sz="4" w:space="0" w:color="auto"/>
            </w:tcBorders>
            <w:vAlign w:val="bottom"/>
          </w:tcPr>
          <w:p w14:paraId="70643363" w14:textId="128E3209" w:rsidR="00861B42" w:rsidRPr="00A733E0" w:rsidRDefault="00C62FB9" w:rsidP="00861B42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35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12</w:t>
            </w:r>
            <w:r w:rsidR="009B05AC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230</w:t>
            </w:r>
          </w:p>
        </w:tc>
        <w:tc>
          <w:tcPr>
            <w:tcW w:w="271" w:type="dxa"/>
            <w:gridSpan w:val="3"/>
            <w:vAlign w:val="bottom"/>
          </w:tcPr>
          <w:p w14:paraId="4F145825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1098" w:type="dxa"/>
            <w:gridSpan w:val="3"/>
            <w:tcBorders>
              <w:bottom w:val="single" w:sz="4" w:space="0" w:color="auto"/>
            </w:tcBorders>
            <w:vAlign w:val="bottom"/>
          </w:tcPr>
          <w:p w14:paraId="5A8674F5" w14:textId="39426A75" w:rsidR="00861B42" w:rsidRPr="00A733E0" w:rsidRDefault="00194B1C" w:rsidP="00861B42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10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393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713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</w:tr>
      <w:tr w:rsidR="00861B42" w:rsidRPr="00A733E0" w14:paraId="58CA8F23" w14:textId="77777777" w:rsidTr="00440B0F">
        <w:trPr>
          <w:trHeight w:hRule="exact" w:val="340"/>
        </w:trPr>
        <w:tc>
          <w:tcPr>
            <w:tcW w:w="4767" w:type="dxa"/>
            <w:shd w:val="clear" w:color="auto" w:fill="auto"/>
            <w:vAlign w:val="center"/>
          </w:tcPr>
          <w:p w14:paraId="3BD4A7DB" w14:textId="0BE9339A" w:rsidR="00861B42" w:rsidRPr="00A733E0" w:rsidRDefault="00861B42" w:rsidP="00861B42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31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ธันวาคม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256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84E27" w14:textId="0FC08F1D" w:rsidR="00861B42" w:rsidRPr="00A733E0" w:rsidRDefault="00C62FB9" w:rsidP="00861B42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7"/>
                <w:szCs w:val="27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</w:t>
            </w:r>
            <w:r w:rsidR="000B40A1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574</w:t>
            </w:r>
            <w:r w:rsidR="000B40A1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882</w:t>
            </w:r>
          </w:p>
        </w:tc>
        <w:tc>
          <w:tcPr>
            <w:tcW w:w="269" w:type="dxa"/>
            <w:vAlign w:val="center"/>
          </w:tcPr>
          <w:p w14:paraId="531B26F4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230FC" w14:textId="6D5725AF" w:rsidR="00861B42" w:rsidRPr="00A733E0" w:rsidRDefault="00C62FB9" w:rsidP="00861B42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762</w:t>
            </w:r>
            <w:r w:rsidR="001F73F3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</w:t>
            </w:r>
            <w:r w:rsidRPr="00C62FB9">
              <w:rPr>
                <w:rFonts w:ascii="Angsana New" w:hAnsi="Angsana New" w:hint="cs"/>
                <w:b/>
                <w:bCs/>
                <w:sz w:val="27"/>
                <w:szCs w:val="27"/>
                <w:lang w:val="en-US" w:bidi="th-TH"/>
              </w:rPr>
              <w:t>13</w:t>
            </w:r>
          </w:p>
        </w:tc>
        <w:tc>
          <w:tcPr>
            <w:tcW w:w="273" w:type="dxa"/>
            <w:vAlign w:val="center"/>
          </w:tcPr>
          <w:p w14:paraId="760E2549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B95762" w14:textId="2FFAF113" w:rsidR="00861B42" w:rsidRPr="00A733E0" w:rsidRDefault="00C62FB9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left="-79" w:right="-380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68</w:t>
            </w:r>
            <w:r w:rsidR="001F73F3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227</w:t>
            </w:r>
            <w:r w:rsidR="001F73F3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023</w:t>
            </w:r>
          </w:p>
        </w:tc>
        <w:tc>
          <w:tcPr>
            <w:tcW w:w="236" w:type="dxa"/>
            <w:vAlign w:val="center"/>
          </w:tcPr>
          <w:p w14:paraId="3C5A19CD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CA716" w14:textId="09C0C509" w:rsidR="00861B42" w:rsidRPr="00A733E0" w:rsidRDefault="00C62FB9" w:rsidP="00861B42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146"/>
              <w:jc w:val="right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594</w:t>
            </w:r>
            <w:r w:rsidR="00B54A89" w:rsidRPr="00662AC5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886</w:t>
            </w:r>
          </w:p>
        </w:tc>
        <w:tc>
          <w:tcPr>
            <w:tcW w:w="276" w:type="dxa"/>
            <w:gridSpan w:val="2"/>
            <w:vAlign w:val="center"/>
          </w:tcPr>
          <w:p w14:paraId="7FC2DA1E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6BD03" w14:textId="39B58EB9" w:rsidR="00861B42" w:rsidRPr="00A733E0" w:rsidRDefault="00C62FB9" w:rsidP="00861B42">
            <w:pPr>
              <w:pStyle w:val="acctfourfigures"/>
              <w:tabs>
                <w:tab w:val="clear" w:pos="765"/>
                <w:tab w:val="decimal" w:pos="941"/>
              </w:tabs>
              <w:spacing w:line="360" w:lineRule="exact"/>
              <w:ind w:right="35"/>
              <w:jc w:val="right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29</w:t>
            </w:r>
            <w:r w:rsidR="00EB33C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990</w:t>
            </w:r>
          </w:p>
        </w:tc>
        <w:tc>
          <w:tcPr>
            <w:tcW w:w="275" w:type="dxa"/>
            <w:gridSpan w:val="2"/>
            <w:vAlign w:val="center"/>
          </w:tcPr>
          <w:p w14:paraId="5BFE0FB4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AD50B8" w14:textId="3CA36997" w:rsidR="00861B42" w:rsidRPr="00A733E0" w:rsidRDefault="00C62FB9" w:rsidP="00861B42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35"/>
              <w:jc w:val="right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3</w:t>
            </w:r>
            <w:r w:rsidR="009B05AC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493</w:t>
            </w:r>
            <w:r w:rsidR="009B05AC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 w:hint="cs"/>
                <w:b/>
                <w:bCs/>
                <w:sz w:val="27"/>
                <w:szCs w:val="27"/>
                <w:lang w:val="en-US" w:bidi="th-TH"/>
              </w:rPr>
              <w:t>915</w:t>
            </w:r>
          </w:p>
        </w:tc>
        <w:tc>
          <w:tcPr>
            <w:tcW w:w="271" w:type="dxa"/>
            <w:gridSpan w:val="3"/>
            <w:vAlign w:val="center"/>
          </w:tcPr>
          <w:p w14:paraId="5FFE8500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4128E4" w14:textId="135EDC4F" w:rsidR="00861B42" w:rsidRPr="00A733E0" w:rsidRDefault="00C62FB9" w:rsidP="00861B42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70"/>
              <w:jc w:val="right"/>
              <w:rPr>
                <w:rFonts w:ascii="Angsana New" w:hAnsi="Angsana New"/>
                <w:b/>
                <w:bCs/>
                <w:sz w:val="27"/>
                <w:szCs w:val="27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75</w:t>
            </w:r>
            <w:r w:rsidR="00194B1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682</w:t>
            </w:r>
            <w:r w:rsidR="00194B1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909</w:t>
            </w:r>
          </w:p>
        </w:tc>
      </w:tr>
      <w:tr w:rsidR="00861B42" w:rsidRPr="00A733E0" w14:paraId="5ACF7172" w14:textId="77777777" w:rsidTr="00440B0F">
        <w:trPr>
          <w:trHeight w:hRule="exact" w:val="340"/>
        </w:trPr>
        <w:tc>
          <w:tcPr>
            <w:tcW w:w="4767" w:type="dxa"/>
            <w:shd w:val="clear" w:color="auto" w:fill="auto"/>
            <w:vAlign w:val="center"/>
          </w:tcPr>
          <w:p w14:paraId="6DE22986" w14:textId="77777777" w:rsidR="00861B42" w:rsidRPr="00A733E0" w:rsidRDefault="00861B42" w:rsidP="00861B42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85FE488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69" w:type="dxa"/>
            <w:vAlign w:val="center"/>
          </w:tcPr>
          <w:p w14:paraId="31CEE9C8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14:paraId="69EB7638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73" w:type="dxa"/>
            <w:vAlign w:val="center"/>
          </w:tcPr>
          <w:p w14:paraId="09233703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</w:tcBorders>
            <w:vAlign w:val="center"/>
          </w:tcPr>
          <w:p w14:paraId="27021A73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left="-79" w:right="-380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  <w:vAlign w:val="center"/>
          </w:tcPr>
          <w:p w14:paraId="16BD75A3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1117" w:type="dxa"/>
            <w:gridSpan w:val="3"/>
            <w:tcBorders>
              <w:top w:val="single" w:sz="4" w:space="0" w:color="auto"/>
            </w:tcBorders>
            <w:vAlign w:val="center"/>
          </w:tcPr>
          <w:p w14:paraId="7D56A91B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125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0A2682C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20" w:lineRule="exact"/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</w:tcBorders>
            <w:vAlign w:val="center"/>
          </w:tcPr>
          <w:p w14:paraId="71832118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967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75" w:type="dxa"/>
            <w:gridSpan w:val="2"/>
            <w:vAlign w:val="center"/>
          </w:tcPr>
          <w:p w14:paraId="4E999001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</w:tcBorders>
            <w:vAlign w:val="center"/>
          </w:tcPr>
          <w:p w14:paraId="74364629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992"/>
              </w:tabs>
              <w:spacing w:line="360" w:lineRule="exact"/>
              <w:ind w:left="-108" w:right="-108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71" w:type="dxa"/>
            <w:gridSpan w:val="3"/>
            <w:vAlign w:val="center"/>
          </w:tcPr>
          <w:p w14:paraId="612E7DE4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810"/>
              </w:tabs>
              <w:spacing w:line="320" w:lineRule="exact"/>
              <w:ind w:left="-79" w:right="-108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auto"/>
            </w:tcBorders>
            <w:vAlign w:val="center"/>
          </w:tcPr>
          <w:p w14:paraId="4FA07C5A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988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</w:tr>
      <w:tr w:rsidR="00861B42" w:rsidRPr="00A733E0" w14:paraId="4C7E8961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633FF9B4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80" w:type="dxa"/>
            <w:vAlign w:val="center"/>
          </w:tcPr>
          <w:p w14:paraId="285B5FAF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697"/>
              </w:tabs>
              <w:spacing w:line="360" w:lineRule="exact"/>
              <w:ind w:left="-79" w:right="-156" w:firstLine="61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69" w:type="dxa"/>
            <w:vAlign w:val="center"/>
          </w:tcPr>
          <w:p w14:paraId="547288A0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48F049F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3" w:type="dxa"/>
            <w:vAlign w:val="center"/>
          </w:tcPr>
          <w:p w14:paraId="4552CC38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471565D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gridSpan w:val="2"/>
            <w:vAlign w:val="center"/>
          </w:tcPr>
          <w:p w14:paraId="5B0AF557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4E72F65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2B61BC2E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5F7CF040" w14:textId="77777777" w:rsidR="00861B42" w:rsidRPr="00A733E0" w:rsidRDefault="00861B42" w:rsidP="00861B42">
            <w:pPr>
              <w:pStyle w:val="acctfourfigures"/>
              <w:tabs>
                <w:tab w:val="clear" w:pos="765"/>
              </w:tabs>
              <w:spacing w:line="360" w:lineRule="exact"/>
              <w:ind w:left="-7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5" w:type="dxa"/>
            <w:gridSpan w:val="2"/>
            <w:vAlign w:val="center"/>
          </w:tcPr>
          <w:p w14:paraId="5719A249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0D73BEF6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724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71" w:type="dxa"/>
            <w:gridSpan w:val="3"/>
            <w:vAlign w:val="center"/>
          </w:tcPr>
          <w:p w14:paraId="2C71A12F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vAlign w:val="center"/>
          </w:tcPr>
          <w:p w14:paraId="1E415C4C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61B42" w:rsidRPr="00A733E0" w14:paraId="3069B94A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1A88C7C1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80" w:type="dxa"/>
            <w:vAlign w:val="center"/>
          </w:tcPr>
          <w:p w14:paraId="0C63E9EB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697"/>
              </w:tabs>
              <w:spacing w:line="360" w:lineRule="exact"/>
              <w:ind w:left="-79" w:right="-156" w:firstLine="61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69" w:type="dxa"/>
            <w:vAlign w:val="center"/>
          </w:tcPr>
          <w:p w14:paraId="701195B0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6DA87F6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3" w:type="dxa"/>
            <w:vAlign w:val="center"/>
          </w:tcPr>
          <w:p w14:paraId="742CF6B9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7C0202B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gridSpan w:val="2"/>
            <w:vAlign w:val="center"/>
          </w:tcPr>
          <w:p w14:paraId="742F8C95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5F312970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7C0F8A85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7B42128A" w14:textId="77777777" w:rsidR="00861B42" w:rsidRPr="00A733E0" w:rsidRDefault="00861B42" w:rsidP="00861B42">
            <w:pPr>
              <w:pStyle w:val="acctfourfigures"/>
              <w:tabs>
                <w:tab w:val="clear" w:pos="765"/>
              </w:tabs>
              <w:spacing w:line="360" w:lineRule="exact"/>
              <w:ind w:left="-7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5" w:type="dxa"/>
            <w:gridSpan w:val="2"/>
            <w:vAlign w:val="center"/>
          </w:tcPr>
          <w:p w14:paraId="30CE2CA6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7093A129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724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71" w:type="dxa"/>
            <w:gridSpan w:val="3"/>
            <w:vAlign w:val="center"/>
          </w:tcPr>
          <w:p w14:paraId="6A9A9F52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vAlign w:val="center"/>
          </w:tcPr>
          <w:p w14:paraId="48DF0FB0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CD66AA" w:rsidRPr="00A733E0" w14:paraId="4A38EBD3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7F1F9147" w14:textId="77777777" w:rsidR="00CD66AA" w:rsidRPr="00A733E0" w:rsidRDefault="00CD66AA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80" w:type="dxa"/>
            <w:vAlign w:val="center"/>
          </w:tcPr>
          <w:p w14:paraId="79155078" w14:textId="77777777" w:rsidR="00CD66AA" w:rsidRPr="00A733E0" w:rsidRDefault="00CD66AA" w:rsidP="00861B42">
            <w:pPr>
              <w:pStyle w:val="acctfourfigures"/>
              <w:tabs>
                <w:tab w:val="clear" w:pos="765"/>
                <w:tab w:val="decimal" w:pos="697"/>
              </w:tabs>
              <w:spacing w:line="360" w:lineRule="exact"/>
              <w:ind w:left="-79" w:right="-156" w:firstLine="61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69" w:type="dxa"/>
            <w:vAlign w:val="center"/>
          </w:tcPr>
          <w:p w14:paraId="41BCF937" w14:textId="77777777" w:rsidR="00CD66AA" w:rsidRPr="00A733E0" w:rsidRDefault="00CD66AA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09B182EF" w14:textId="77777777" w:rsidR="00CD66AA" w:rsidRPr="00A733E0" w:rsidRDefault="00CD66AA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3" w:type="dxa"/>
            <w:vAlign w:val="center"/>
          </w:tcPr>
          <w:p w14:paraId="79F8B707" w14:textId="77777777" w:rsidR="00CD66AA" w:rsidRPr="00A733E0" w:rsidRDefault="00CD66AA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5928E30" w14:textId="77777777" w:rsidR="00CD66AA" w:rsidRPr="00A733E0" w:rsidRDefault="00CD66AA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gridSpan w:val="2"/>
            <w:vAlign w:val="center"/>
          </w:tcPr>
          <w:p w14:paraId="7265B102" w14:textId="77777777" w:rsidR="00CD66AA" w:rsidRPr="00A733E0" w:rsidRDefault="00CD66AA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4244974E" w14:textId="77777777" w:rsidR="00CD66AA" w:rsidRPr="00A733E0" w:rsidRDefault="00CD66AA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5C6D75A8" w14:textId="77777777" w:rsidR="00CD66AA" w:rsidRPr="00A733E0" w:rsidRDefault="00CD66AA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6E47A491" w14:textId="77777777" w:rsidR="00CD66AA" w:rsidRPr="00A733E0" w:rsidRDefault="00CD66AA" w:rsidP="00861B42">
            <w:pPr>
              <w:pStyle w:val="acctfourfigures"/>
              <w:tabs>
                <w:tab w:val="clear" w:pos="765"/>
              </w:tabs>
              <w:spacing w:line="360" w:lineRule="exact"/>
              <w:ind w:left="-7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5" w:type="dxa"/>
            <w:gridSpan w:val="2"/>
            <w:vAlign w:val="center"/>
          </w:tcPr>
          <w:p w14:paraId="4D813627" w14:textId="77777777" w:rsidR="00CD66AA" w:rsidRPr="00A733E0" w:rsidRDefault="00CD66AA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71074A29" w14:textId="77777777" w:rsidR="00CD66AA" w:rsidRPr="00A733E0" w:rsidRDefault="00CD66AA" w:rsidP="00861B42">
            <w:pPr>
              <w:pStyle w:val="acctfourfigures"/>
              <w:tabs>
                <w:tab w:val="clear" w:pos="765"/>
                <w:tab w:val="decimal" w:pos="724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71" w:type="dxa"/>
            <w:gridSpan w:val="3"/>
            <w:vAlign w:val="center"/>
          </w:tcPr>
          <w:p w14:paraId="3FB4F87C" w14:textId="77777777" w:rsidR="00CD66AA" w:rsidRPr="00A733E0" w:rsidRDefault="00CD66AA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vAlign w:val="center"/>
          </w:tcPr>
          <w:p w14:paraId="1CAD94FA" w14:textId="77777777" w:rsidR="00CD66AA" w:rsidRPr="00A733E0" w:rsidRDefault="00CD66AA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61B42" w:rsidRPr="00A733E0" w14:paraId="1D15D25B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73036DF1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62" w:hanging="18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  <w:r w:rsidRPr="00A733E0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lastRenderedPageBreak/>
              <w:t>ค่าเสื่อมราคา</w:t>
            </w:r>
            <w:r w:rsidRPr="00A733E0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  <w:t>และขาดทุนจากการด้อยค่า</w:t>
            </w:r>
          </w:p>
        </w:tc>
        <w:tc>
          <w:tcPr>
            <w:tcW w:w="1080" w:type="dxa"/>
            <w:vAlign w:val="center"/>
          </w:tcPr>
          <w:p w14:paraId="659DA824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697"/>
              </w:tabs>
              <w:spacing w:line="360" w:lineRule="exact"/>
              <w:ind w:left="-79" w:right="-156" w:firstLine="61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269" w:type="dxa"/>
            <w:vAlign w:val="center"/>
          </w:tcPr>
          <w:p w14:paraId="6C485500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2DF1DEBB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3" w:type="dxa"/>
            <w:vAlign w:val="center"/>
          </w:tcPr>
          <w:p w14:paraId="32FA7DFB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4EBFDC0D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3" w:type="dxa"/>
            <w:gridSpan w:val="2"/>
            <w:vAlign w:val="center"/>
          </w:tcPr>
          <w:p w14:paraId="3169BEB5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40C5F361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0516B0F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5290070A" w14:textId="77777777" w:rsidR="00861B42" w:rsidRPr="00A733E0" w:rsidRDefault="00861B42" w:rsidP="00861B42">
            <w:pPr>
              <w:pStyle w:val="acctfourfigures"/>
              <w:tabs>
                <w:tab w:val="clear" w:pos="765"/>
              </w:tabs>
              <w:spacing w:line="360" w:lineRule="exact"/>
              <w:ind w:left="-79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5" w:type="dxa"/>
            <w:gridSpan w:val="2"/>
            <w:vAlign w:val="center"/>
          </w:tcPr>
          <w:p w14:paraId="7A6AE884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726700A4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724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71" w:type="dxa"/>
            <w:gridSpan w:val="3"/>
            <w:vAlign w:val="center"/>
          </w:tcPr>
          <w:p w14:paraId="74909AF8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vAlign w:val="center"/>
          </w:tcPr>
          <w:p w14:paraId="6A9624FC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861B42" w:rsidRPr="00A733E0" w14:paraId="22C97175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6933BBBB" w14:textId="6F7CC3D7" w:rsidR="00861B42" w:rsidRPr="00A733E0" w:rsidRDefault="00861B42" w:rsidP="00861B42">
            <w:pPr>
              <w:spacing w:line="360" w:lineRule="exact"/>
              <w:ind w:right="-185"/>
              <w:rPr>
                <w:rFonts w:ascii="Angsana New" w:hAnsi="Angsana New"/>
                <w:sz w:val="27"/>
                <w:szCs w:val="27"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sz w:val="27"/>
                <w:szCs w:val="27"/>
              </w:rPr>
              <w:t>1</w:t>
            </w: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 xml:space="preserve"> มกราคม </w:t>
            </w:r>
            <w:r w:rsidR="00C62FB9" w:rsidRPr="00C62FB9">
              <w:rPr>
                <w:rFonts w:ascii="Angsana New" w:hAnsi="Angsana New" w:hint="cs"/>
                <w:sz w:val="27"/>
                <w:szCs w:val="27"/>
              </w:rPr>
              <w:t>256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5</w:t>
            </w:r>
          </w:p>
        </w:tc>
        <w:tc>
          <w:tcPr>
            <w:tcW w:w="1080" w:type="dxa"/>
            <w:vAlign w:val="center"/>
          </w:tcPr>
          <w:p w14:paraId="00B5EA80" w14:textId="24AA21E8" w:rsidR="00861B42" w:rsidRPr="00A733E0" w:rsidRDefault="00861B42" w:rsidP="00861B42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69" w:type="dxa"/>
            <w:vAlign w:val="center"/>
          </w:tcPr>
          <w:p w14:paraId="5DF1E3C0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23BB1FE2" w14:textId="6634E448" w:rsidR="00861B42" w:rsidRPr="00861B42" w:rsidRDefault="00C62FB9" w:rsidP="00861B42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08" w:right="-11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261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605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5CC2EBF4" w14:textId="77777777" w:rsidR="00861B42" w:rsidRPr="00861B42" w:rsidRDefault="00861B42" w:rsidP="00861B42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14:paraId="3CE2DB17" w14:textId="13100A02" w:rsidR="00861B42" w:rsidRPr="00861B42" w:rsidRDefault="00C62FB9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18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788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845</w:t>
            </w:r>
          </w:p>
        </w:tc>
        <w:tc>
          <w:tcPr>
            <w:tcW w:w="243" w:type="dxa"/>
            <w:gridSpan w:val="2"/>
            <w:shd w:val="clear" w:color="auto" w:fill="auto"/>
            <w:vAlign w:val="center"/>
          </w:tcPr>
          <w:p w14:paraId="65FBC6F6" w14:textId="77777777" w:rsidR="00861B42" w:rsidRPr="00861B42" w:rsidRDefault="00861B42" w:rsidP="00861B42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14:paraId="070CC1C2" w14:textId="7CF844A2" w:rsidR="00861B42" w:rsidRPr="00861B42" w:rsidRDefault="00C62FB9" w:rsidP="00861B42">
            <w:pPr>
              <w:pStyle w:val="acctfourfigures"/>
              <w:tabs>
                <w:tab w:val="clear" w:pos="765"/>
                <w:tab w:val="decimal" w:pos="1292"/>
              </w:tabs>
              <w:spacing w:line="360" w:lineRule="exact"/>
              <w:ind w:left="-108" w:right="6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550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894</w:t>
            </w:r>
          </w:p>
        </w:tc>
        <w:tc>
          <w:tcPr>
            <w:tcW w:w="276" w:type="dxa"/>
            <w:gridSpan w:val="2"/>
            <w:shd w:val="clear" w:color="auto" w:fill="auto"/>
            <w:vAlign w:val="center"/>
          </w:tcPr>
          <w:p w14:paraId="0F71E2A8" w14:textId="77777777" w:rsidR="00861B42" w:rsidRPr="00861B42" w:rsidRDefault="00861B42" w:rsidP="00861B42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66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14:paraId="1F10FCD5" w14:textId="5E1B14B1" w:rsidR="00861B42" w:rsidRPr="00861B42" w:rsidRDefault="00C62FB9" w:rsidP="00861B42">
            <w:pPr>
              <w:pStyle w:val="acctfourfigures"/>
              <w:tabs>
                <w:tab w:val="clear" w:pos="765"/>
                <w:tab w:val="decimal" w:pos="990"/>
              </w:tabs>
              <w:spacing w:line="360" w:lineRule="exact"/>
              <w:ind w:left="-108" w:right="6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16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012</w:t>
            </w:r>
          </w:p>
        </w:tc>
        <w:tc>
          <w:tcPr>
            <w:tcW w:w="275" w:type="dxa"/>
            <w:gridSpan w:val="2"/>
            <w:shd w:val="clear" w:color="auto" w:fill="auto"/>
            <w:vAlign w:val="center"/>
          </w:tcPr>
          <w:p w14:paraId="69C03AE3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0EA0098F" w14:textId="758BFBAC" w:rsidR="00861B42" w:rsidRPr="00A733E0" w:rsidRDefault="00861B42" w:rsidP="00861B42">
            <w:pPr>
              <w:pStyle w:val="acctfourfigures"/>
              <w:tabs>
                <w:tab w:val="clear" w:pos="765"/>
                <w:tab w:val="decimal" w:pos="510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1" w:type="dxa"/>
            <w:gridSpan w:val="3"/>
            <w:shd w:val="clear" w:color="auto" w:fill="auto"/>
            <w:vAlign w:val="center"/>
          </w:tcPr>
          <w:p w14:paraId="2C9B666D" w14:textId="77777777" w:rsidR="00861B42" w:rsidRPr="00A733E0" w:rsidRDefault="00861B42" w:rsidP="00861B42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14:paraId="60B53545" w14:textId="230BF371" w:rsidR="00861B42" w:rsidRPr="00861B42" w:rsidRDefault="00C62FB9" w:rsidP="00861B42">
            <w:pPr>
              <w:pStyle w:val="acctfourfigures"/>
              <w:tabs>
                <w:tab w:val="clear" w:pos="765"/>
                <w:tab w:val="decimal" w:pos="534"/>
              </w:tabs>
              <w:spacing w:line="360" w:lineRule="exact"/>
              <w:ind w:left="-108" w:right="70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19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617</w:t>
            </w:r>
            <w:r w:rsidR="00861B42" w:rsidRPr="00861B42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356</w:t>
            </w:r>
          </w:p>
        </w:tc>
      </w:tr>
      <w:tr w:rsidR="00861B42" w:rsidRPr="00A733E0" w14:paraId="6FDFCE89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251263BB" w14:textId="77777777" w:rsidR="00861B42" w:rsidRPr="00A733E0" w:rsidRDefault="00861B42" w:rsidP="00861B42">
            <w:pPr>
              <w:spacing w:line="36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vAlign w:val="center"/>
          </w:tcPr>
          <w:p w14:paraId="4D88C8B0" w14:textId="0B7C1856" w:rsidR="00861B42" w:rsidRPr="00A733E0" w:rsidRDefault="00861B42" w:rsidP="00861B42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lang w:val="en-US"/>
              </w:rPr>
              <w:t>-</w:t>
            </w:r>
          </w:p>
        </w:tc>
        <w:tc>
          <w:tcPr>
            <w:tcW w:w="269" w:type="dxa"/>
            <w:vAlign w:val="center"/>
          </w:tcPr>
          <w:p w14:paraId="1387D3EB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5CD998E3" w14:textId="0140749F" w:rsidR="00861B42" w:rsidRPr="00A733E0" w:rsidRDefault="00C62FB9" w:rsidP="00861B42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8"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41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749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22CB3759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14:paraId="691726F9" w14:textId="6C954F7F" w:rsidR="00861B42" w:rsidRPr="00A733E0" w:rsidRDefault="00C62FB9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351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138</w:t>
            </w:r>
          </w:p>
        </w:tc>
        <w:tc>
          <w:tcPr>
            <w:tcW w:w="243" w:type="dxa"/>
            <w:gridSpan w:val="2"/>
            <w:shd w:val="clear" w:color="auto" w:fill="auto"/>
            <w:vAlign w:val="center"/>
          </w:tcPr>
          <w:p w14:paraId="383F0FE6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14:paraId="6651C48B" w14:textId="250A83E3" w:rsidR="00861B42" w:rsidRPr="00A733E0" w:rsidRDefault="00C62FB9" w:rsidP="00861B42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right="6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12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837</w:t>
            </w:r>
          </w:p>
        </w:tc>
        <w:tc>
          <w:tcPr>
            <w:tcW w:w="276" w:type="dxa"/>
            <w:gridSpan w:val="2"/>
            <w:shd w:val="clear" w:color="auto" w:fill="auto"/>
            <w:vAlign w:val="center"/>
          </w:tcPr>
          <w:p w14:paraId="69EDE81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6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14:paraId="66EE24F4" w14:textId="3B5E1FBE" w:rsidR="00861B42" w:rsidRPr="00A733E0" w:rsidRDefault="00C62FB9" w:rsidP="00861B42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6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113</w:t>
            </w:r>
          </w:p>
        </w:tc>
        <w:tc>
          <w:tcPr>
            <w:tcW w:w="275" w:type="dxa"/>
            <w:gridSpan w:val="2"/>
            <w:shd w:val="clear" w:color="auto" w:fill="auto"/>
            <w:vAlign w:val="center"/>
          </w:tcPr>
          <w:p w14:paraId="590C99F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537BF6E4" w14:textId="6EE94E46" w:rsidR="00861B42" w:rsidRPr="00A733E0" w:rsidRDefault="00861B42" w:rsidP="00861B42">
            <w:pPr>
              <w:pStyle w:val="acctfourfigures"/>
              <w:tabs>
                <w:tab w:val="clear" w:pos="765"/>
                <w:tab w:val="decimal" w:pos="510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1" w:type="dxa"/>
            <w:gridSpan w:val="3"/>
            <w:shd w:val="clear" w:color="auto" w:fill="auto"/>
            <w:vAlign w:val="center"/>
          </w:tcPr>
          <w:p w14:paraId="55BB7852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14:paraId="1403C66C" w14:textId="03E2F055" w:rsidR="00861B42" w:rsidRPr="00A733E0" w:rsidRDefault="00C62FB9" w:rsidP="00861B42">
            <w:pPr>
              <w:pStyle w:val="acctfourfigures"/>
              <w:tabs>
                <w:tab w:val="clear" w:pos="765"/>
                <w:tab w:val="decimal" w:pos="534"/>
              </w:tabs>
              <w:spacing w:line="360" w:lineRule="exact"/>
              <w:ind w:left="-108" w:right="70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407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837</w:t>
            </w:r>
          </w:p>
        </w:tc>
      </w:tr>
      <w:tr w:rsidR="00861B42" w:rsidRPr="00A733E0" w14:paraId="1B2D5F94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7F454C33" w14:textId="4D9676AE" w:rsidR="00861B42" w:rsidRPr="00A733E0" w:rsidRDefault="00861B42" w:rsidP="00861B42">
            <w:pPr>
              <w:spacing w:line="36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โอน</w:t>
            </w:r>
          </w:p>
        </w:tc>
        <w:tc>
          <w:tcPr>
            <w:tcW w:w="1080" w:type="dxa"/>
            <w:vAlign w:val="center"/>
          </w:tcPr>
          <w:p w14:paraId="2089460D" w14:textId="1A9D3B4C" w:rsidR="00861B42" w:rsidRPr="00A733E0" w:rsidRDefault="00861B42" w:rsidP="00861B42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69" w:type="dxa"/>
            <w:vAlign w:val="center"/>
          </w:tcPr>
          <w:p w14:paraId="4D512E93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3E748CAD" w14:textId="028B0AA3" w:rsidR="00861B42" w:rsidRPr="0001010D" w:rsidRDefault="00C62FB9" w:rsidP="00861B42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8"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="00861B42"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260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1845A96F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14:paraId="4381BFF8" w14:textId="6C3D7F53" w:rsidR="00861B42" w:rsidRPr="0001010D" w:rsidRDefault="00861B42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257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43" w:type="dxa"/>
            <w:gridSpan w:val="2"/>
            <w:shd w:val="clear" w:color="auto" w:fill="auto"/>
            <w:vAlign w:val="center"/>
          </w:tcPr>
          <w:p w14:paraId="63AE7338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14:paraId="36871B4A" w14:textId="1FFE12D2" w:rsidR="00861B42" w:rsidRPr="0001010D" w:rsidRDefault="00861B42" w:rsidP="00C35F9E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right="-14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6" w:type="dxa"/>
            <w:gridSpan w:val="2"/>
            <w:shd w:val="clear" w:color="auto" w:fill="auto"/>
            <w:vAlign w:val="center"/>
          </w:tcPr>
          <w:p w14:paraId="782EA798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6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14:paraId="30E05786" w14:textId="1C26388E" w:rsidR="00861B42" w:rsidRPr="0001010D" w:rsidRDefault="00C62FB9" w:rsidP="00861B42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6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</w:t>
            </w:r>
          </w:p>
        </w:tc>
        <w:tc>
          <w:tcPr>
            <w:tcW w:w="275" w:type="dxa"/>
            <w:gridSpan w:val="2"/>
            <w:shd w:val="clear" w:color="auto" w:fill="auto"/>
            <w:vAlign w:val="center"/>
          </w:tcPr>
          <w:p w14:paraId="298A7956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405DA0EC" w14:textId="005F0685" w:rsidR="00861B42" w:rsidRPr="00A733E0" w:rsidRDefault="00861B42" w:rsidP="00861B42">
            <w:pPr>
              <w:pStyle w:val="acctfourfigures"/>
              <w:tabs>
                <w:tab w:val="clear" w:pos="765"/>
                <w:tab w:val="decimal" w:pos="510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1" w:type="dxa"/>
            <w:gridSpan w:val="3"/>
            <w:shd w:val="clear" w:color="auto" w:fill="auto"/>
            <w:vAlign w:val="center"/>
          </w:tcPr>
          <w:p w14:paraId="62F35EEA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14:paraId="2D8D2767" w14:textId="19C65295" w:rsidR="00861B42" w:rsidRPr="0001010D" w:rsidRDefault="00861B42" w:rsidP="00861B42">
            <w:pPr>
              <w:pStyle w:val="acctfourfigures"/>
              <w:tabs>
                <w:tab w:val="clear" w:pos="765"/>
                <w:tab w:val="decimal" w:pos="534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</w:tr>
      <w:tr w:rsidR="00861B42" w:rsidRPr="00A733E0" w14:paraId="76406DFA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78034B89" w14:textId="77777777" w:rsidR="00861B42" w:rsidRPr="00A733E0" w:rsidRDefault="00861B42" w:rsidP="00861B42">
            <w:pPr>
              <w:spacing w:line="36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080" w:type="dxa"/>
            <w:vAlign w:val="center"/>
          </w:tcPr>
          <w:p w14:paraId="3175CB05" w14:textId="11AA758B" w:rsidR="00861B42" w:rsidRPr="00A733E0" w:rsidRDefault="00861B42" w:rsidP="00861B42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69" w:type="dxa"/>
            <w:vAlign w:val="center"/>
          </w:tcPr>
          <w:p w14:paraId="0EFA4939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14:paraId="32D7D158" w14:textId="7F98C0DB" w:rsidR="00861B42" w:rsidRPr="00A733E0" w:rsidRDefault="00861B42" w:rsidP="00861B42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8"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14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379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1C86FB4E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shd w:val="clear" w:color="auto" w:fill="auto"/>
            <w:vAlign w:val="center"/>
          </w:tcPr>
          <w:p w14:paraId="0163AD1E" w14:textId="7124DFCB" w:rsidR="00861B42" w:rsidRPr="00A733E0" w:rsidRDefault="00861B42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123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115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43" w:type="dxa"/>
            <w:gridSpan w:val="2"/>
            <w:shd w:val="clear" w:color="auto" w:fill="auto"/>
            <w:vAlign w:val="center"/>
          </w:tcPr>
          <w:p w14:paraId="67F4F9D7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shd w:val="clear" w:color="auto" w:fill="auto"/>
            <w:vAlign w:val="center"/>
          </w:tcPr>
          <w:p w14:paraId="3C2191D0" w14:textId="7E1D551E" w:rsidR="00861B42" w:rsidRPr="00A733E0" w:rsidRDefault="00861B42" w:rsidP="00861B42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right="-14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284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6" w:type="dxa"/>
            <w:gridSpan w:val="2"/>
            <w:shd w:val="clear" w:color="auto" w:fill="auto"/>
            <w:vAlign w:val="center"/>
          </w:tcPr>
          <w:p w14:paraId="6EE39C4C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shd w:val="clear" w:color="auto" w:fill="auto"/>
            <w:vAlign w:val="center"/>
          </w:tcPr>
          <w:p w14:paraId="2CEFF13E" w14:textId="186375C9" w:rsidR="00861B42" w:rsidRPr="00A733E0" w:rsidRDefault="00861B42" w:rsidP="0045699C">
            <w:pPr>
              <w:pStyle w:val="acctfourfigures"/>
              <w:tabs>
                <w:tab w:val="clear" w:pos="765"/>
                <w:tab w:val="decimal" w:pos="990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620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5" w:type="dxa"/>
            <w:gridSpan w:val="2"/>
            <w:shd w:val="clear" w:color="auto" w:fill="auto"/>
            <w:vAlign w:val="center"/>
          </w:tcPr>
          <w:p w14:paraId="0C06A514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08"/>
              </w:tabs>
              <w:spacing w:line="360" w:lineRule="exact"/>
              <w:ind w:left="-108" w:right="6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75F7A3AA" w14:textId="776CFA6E" w:rsidR="00861B42" w:rsidRPr="00A733E0" w:rsidRDefault="00861B42" w:rsidP="00861B42">
            <w:pPr>
              <w:pStyle w:val="acctfourfigures"/>
              <w:tabs>
                <w:tab w:val="clear" w:pos="765"/>
                <w:tab w:val="decimal" w:pos="510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1" w:type="dxa"/>
            <w:gridSpan w:val="3"/>
            <w:shd w:val="clear" w:color="auto" w:fill="auto"/>
            <w:vAlign w:val="center"/>
          </w:tcPr>
          <w:p w14:paraId="384EA1D3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shd w:val="clear" w:color="auto" w:fill="auto"/>
            <w:vAlign w:val="center"/>
          </w:tcPr>
          <w:p w14:paraId="3BA2F93D" w14:textId="1FBE4667" w:rsidR="00861B42" w:rsidRPr="00A733E0" w:rsidRDefault="00861B42" w:rsidP="00861B42">
            <w:pPr>
              <w:pStyle w:val="acctfourfigures"/>
              <w:tabs>
                <w:tab w:val="clear" w:pos="765"/>
                <w:tab w:val="decimal" w:pos="714"/>
              </w:tabs>
              <w:spacing w:line="360" w:lineRule="exact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148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398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</w:tr>
      <w:tr w:rsidR="00861B42" w:rsidRPr="00A733E0" w14:paraId="1304ABBB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78DD288F" w14:textId="77777777" w:rsidR="00861B42" w:rsidRPr="00A733E0" w:rsidRDefault="00861B42" w:rsidP="00861B42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5769EC43" w14:textId="1B6412F3" w:rsidR="00861B42" w:rsidRPr="00A733E0" w:rsidRDefault="00861B42" w:rsidP="00861B42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69" w:type="dxa"/>
            <w:vAlign w:val="center"/>
          </w:tcPr>
          <w:p w14:paraId="159998FD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8EE2CC" w14:textId="344C158F" w:rsidR="00861B42" w:rsidRPr="00A733E0" w:rsidRDefault="00861B42" w:rsidP="00861B42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8"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635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449F917D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D3909" w14:textId="2F0DCFEB" w:rsidR="00861B42" w:rsidRPr="00A733E0" w:rsidRDefault="00861B42" w:rsidP="00861B42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603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663</w:t>
            </w:r>
            <w:r w:rsidRPr="00A733E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43" w:type="dxa"/>
            <w:gridSpan w:val="2"/>
            <w:shd w:val="clear" w:color="auto" w:fill="auto"/>
            <w:vAlign w:val="center"/>
          </w:tcPr>
          <w:p w14:paraId="02A1D2D5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1F093" w14:textId="6C412B4A" w:rsidR="00861B42" w:rsidRPr="00A733E0" w:rsidRDefault="00C62FB9" w:rsidP="00861B42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right="6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201</w:t>
            </w:r>
          </w:p>
        </w:tc>
        <w:tc>
          <w:tcPr>
            <w:tcW w:w="276" w:type="dxa"/>
            <w:gridSpan w:val="2"/>
            <w:shd w:val="clear" w:color="auto" w:fill="auto"/>
            <w:vAlign w:val="center"/>
          </w:tcPr>
          <w:p w14:paraId="5216FDE9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17C190" w14:textId="2E85ADCA" w:rsidR="00861B42" w:rsidRPr="00A733E0" w:rsidRDefault="00C62FB9" w:rsidP="00861B42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6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363</w:t>
            </w:r>
          </w:p>
        </w:tc>
        <w:tc>
          <w:tcPr>
            <w:tcW w:w="275" w:type="dxa"/>
            <w:gridSpan w:val="2"/>
            <w:shd w:val="clear" w:color="auto" w:fill="auto"/>
            <w:vAlign w:val="center"/>
          </w:tcPr>
          <w:p w14:paraId="45699D0F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BB29ED" w14:textId="57E324F3" w:rsidR="00861B42" w:rsidRPr="00A733E0" w:rsidRDefault="00861B42" w:rsidP="00861B42">
            <w:pPr>
              <w:pStyle w:val="acctfourfigures"/>
              <w:tabs>
                <w:tab w:val="clear" w:pos="765"/>
                <w:tab w:val="decimal" w:pos="510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1" w:type="dxa"/>
            <w:gridSpan w:val="3"/>
            <w:shd w:val="clear" w:color="auto" w:fill="auto"/>
            <w:vAlign w:val="center"/>
          </w:tcPr>
          <w:p w14:paraId="4A44755D" w14:textId="77777777" w:rsidR="00861B42" w:rsidRPr="00A733E0" w:rsidRDefault="00861B42" w:rsidP="00861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574BD3" w14:textId="3D94260A" w:rsidR="00861B42" w:rsidRPr="00A733E0" w:rsidRDefault="00861B42" w:rsidP="00861B42">
            <w:pPr>
              <w:pStyle w:val="acctfourfigures"/>
              <w:tabs>
                <w:tab w:val="clear" w:pos="765"/>
                <w:tab w:val="decimal" w:pos="714"/>
              </w:tabs>
              <w:spacing w:line="360" w:lineRule="exact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606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734</w:t>
            </w: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</w:tr>
      <w:tr w:rsidR="001F27C8" w:rsidRPr="00A733E0" w14:paraId="44B3C57C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353CE2C0" w14:textId="70B37354" w:rsidR="001F27C8" w:rsidRPr="00A733E0" w:rsidRDefault="001F27C8" w:rsidP="001F27C8">
            <w:pPr>
              <w:spacing w:line="36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31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ธันวาคม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256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</w:rPr>
              <w:t>5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</w:rPr>
              <w:t xml:space="preserve"> 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และ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</w:rPr>
              <w:t xml:space="preserve">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1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</w:rPr>
              <w:t xml:space="preserve"> 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>มกราคม</w:t>
            </w:r>
            <w:r w:rsidRPr="00A733E0">
              <w:rPr>
                <w:rFonts w:ascii="Angsana New" w:hAnsi="Angsana New"/>
                <w:b/>
                <w:bCs/>
                <w:sz w:val="27"/>
                <w:szCs w:val="27"/>
              </w:rPr>
              <w:t xml:space="preserve">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256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</w:rPr>
              <w:t>6</w:t>
            </w:r>
            <w:r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14:paraId="7BD3B3F7" w14:textId="1785B799" w:rsidR="001F27C8" w:rsidRPr="00A733E0" w:rsidRDefault="001F27C8" w:rsidP="001F27C8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69" w:type="dxa"/>
            <w:vAlign w:val="center"/>
          </w:tcPr>
          <w:p w14:paraId="03AC113B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7B1DB9B4" w14:textId="509F7A93" w:rsidR="001F27C8" w:rsidRPr="00A733E0" w:rsidRDefault="00C62FB9" w:rsidP="001D0DC0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8"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286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600</w:t>
            </w:r>
          </w:p>
        </w:tc>
        <w:tc>
          <w:tcPr>
            <w:tcW w:w="273" w:type="dxa"/>
            <w:vAlign w:val="center"/>
          </w:tcPr>
          <w:p w14:paraId="3E6A3437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0B61E558" w14:textId="4110982A" w:rsidR="001F27C8" w:rsidRPr="00A733E0" w:rsidRDefault="00C62FB9" w:rsidP="001F27C8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20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411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948</w:t>
            </w:r>
          </w:p>
        </w:tc>
        <w:tc>
          <w:tcPr>
            <w:tcW w:w="243" w:type="dxa"/>
            <w:gridSpan w:val="2"/>
            <w:vAlign w:val="center"/>
          </w:tcPr>
          <w:p w14:paraId="45A81FC2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5DD7378E" w14:textId="000185F5" w:rsidR="001F27C8" w:rsidRPr="00A733E0" w:rsidRDefault="00C62FB9" w:rsidP="001F27C8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right="6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554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644</w:t>
            </w:r>
          </w:p>
        </w:tc>
        <w:tc>
          <w:tcPr>
            <w:tcW w:w="276" w:type="dxa"/>
            <w:gridSpan w:val="2"/>
            <w:vAlign w:val="center"/>
          </w:tcPr>
          <w:p w14:paraId="247B39E0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66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26680072" w14:textId="09041FC3" w:rsidR="001F27C8" w:rsidRPr="00A733E0" w:rsidRDefault="00C62FB9" w:rsidP="001F27C8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6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16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869</w:t>
            </w:r>
          </w:p>
        </w:tc>
        <w:tc>
          <w:tcPr>
            <w:tcW w:w="275" w:type="dxa"/>
            <w:gridSpan w:val="2"/>
            <w:vAlign w:val="center"/>
          </w:tcPr>
          <w:p w14:paraId="7EE5E67C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54C8116A" w14:textId="7FD747F7" w:rsidR="001F27C8" w:rsidRPr="007C0968" w:rsidRDefault="001F27C8" w:rsidP="001F27C8">
            <w:pPr>
              <w:pStyle w:val="acctfourfigures"/>
              <w:tabs>
                <w:tab w:val="clear" w:pos="765"/>
                <w:tab w:val="decimal" w:pos="510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7"/>
                <w:szCs w:val="27"/>
                <w:cs/>
                <w:lang w:val="en-US" w:bidi="th-TH"/>
              </w:rPr>
            </w:pPr>
            <w:r w:rsidRPr="007C0968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1" w:type="dxa"/>
            <w:gridSpan w:val="3"/>
            <w:vAlign w:val="center"/>
          </w:tcPr>
          <w:p w14:paraId="1A50FEC7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vAlign w:val="center"/>
          </w:tcPr>
          <w:p w14:paraId="304AE805" w14:textId="22F109E2" w:rsidR="001F27C8" w:rsidRPr="00A733E0" w:rsidRDefault="00C62FB9" w:rsidP="001F27C8">
            <w:pPr>
              <w:pStyle w:val="acctfourfigures"/>
              <w:tabs>
                <w:tab w:val="clear" w:pos="765"/>
                <w:tab w:val="decimal" w:pos="714"/>
                <w:tab w:val="decimal" w:pos="972"/>
              </w:tabs>
              <w:spacing w:line="360" w:lineRule="exact"/>
              <w:ind w:right="54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21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270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061</w:t>
            </w:r>
          </w:p>
        </w:tc>
      </w:tr>
      <w:tr w:rsidR="001F27C8" w:rsidRPr="00A733E0" w14:paraId="34EA32FD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3FABEC54" w14:textId="77777777" w:rsidR="001F27C8" w:rsidRPr="00A733E0" w:rsidRDefault="001F27C8" w:rsidP="001F27C8">
            <w:pPr>
              <w:spacing w:line="36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  <w:vAlign w:val="center"/>
          </w:tcPr>
          <w:p w14:paraId="41963AE4" w14:textId="452C4070" w:rsidR="001F27C8" w:rsidRPr="001D0DC0" w:rsidRDefault="001F27C8" w:rsidP="001F27C8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1D0DC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69" w:type="dxa"/>
            <w:vAlign w:val="center"/>
          </w:tcPr>
          <w:p w14:paraId="3B5E17A4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23BDCE1D" w14:textId="3ECA8139" w:rsidR="001F27C8" w:rsidRPr="00F11F2D" w:rsidRDefault="00C62FB9" w:rsidP="001F27C8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8"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45</w:t>
            </w:r>
            <w:r w:rsidR="001F27C8" w:rsidRPr="00F11F2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478</w:t>
            </w:r>
          </w:p>
        </w:tc>
        <w:tc>
          <w:tcPr>
            <w:tcW w:w="273" w:type="dxa"/>
            <w:vAlign w:val="center"/>
          </w:tcPr>
          <w:p w14:paraId="4398F8B7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5E8A5793" w14:textId="55AF6F21" w:rsidR="001F27C8" w:rsidRPr="00F11F2D" w:rsidRDefault="00C62FB9" w:rsidP="001F27C8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="001F27C8" w:rsidRPr="00F11F2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123</w:t>
            </w:r>
            <w:r w:rsidR="001F27C8" w:rsidRPr="00F11F2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707</w:t>
            </w:r>
          </w:p>
        </w:tc>
        <w:tc>
          <w:tcPr>
            <w:tcW w:w="243" w:type="dxa"/>
            <w:gridSpan w:val="2"/>
            <w:vAlign w:val="center"/>
          </w:tcPr>
          <w:p w14:paraId="7C4E8D19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6C87EB18" w14:textId="09388CD8" w:rsidR="001F27C8" w:rsidRPr="00F11F2D" w:rsidRDefault="00C62FB9" w:rsidP="001F27C8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left="-108" w:right="6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C62FB9">
              <w:rPr>
                <w:rFonts w:ascii="Angsana New" w:hAnsi="Angsana New" w:hint="cs"/>
                <w:sz w:val="27"/>
                <w:szCs w:val="27"/>
                <w:lang w:val="en-US" w:bidi="th-TH"/>
              </w:rPr>
              <w:t>14</w:t>
            </w:r>
            <w:r w:rsidR="001F27C8"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010</w:t>
            </w:r>
          </w:p>
        </w:tc>
        <w:tc>
          <w:tcPr>
            <w:tcW w:w="276" w:type="dxa"/>
            <w:gridSpan w:val="2"/>
            <w:vAlign w:val="center"/>
          </w:tcPr>
          <w:p w14:paraId="3552F107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49F57661" w14:textId="33BDE94A" w:rsidR="001F27C8" w:rsidRPr="00F11F2D" w:rsidRDefault="00C62FB9" w:rsidP="001F27C8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6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6</w:t>
            </w:r>
            <w:r w:rsidR="001F27C8"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990</w:t>
            </w:r>
          </w:p>
        </w:tc>
        <w:tc>
          <w:tcPr>
            <w:tcW w:w="275" w:type="dxa"/>
            <w:gridSpan w:val="2"/>
            <w:vAlign w:val="center"/>
          </w:tcPr>
          <w:p w14:paraId="68CB4319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58DA0A72" w14:textId="00F0C067" w:rsidR="001F27C8" w:rsidRPr="00A733E0" w:rsidRDefault="001F27C8" w:rsidP="001F27C8">
            <w:pPr>
              <w:pStyle w:val="acctfourfigures"/>
              <w:tabs>
                <w:tab w:val="clear" w:pos="765"/>
                <w:tab w:val="decimal" w:pos="510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1" w:type="dxa"/>
            <w:gridSpan w:val="3"/>
            <w:vAlign w:val="center"/>
          </w:tcPr>
          <w:p w14:paraId="3FCF94A0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vAlign w:val="center"/>
          </w:tcPr>
          <w:p w14:paraId="19859678" w14:textId="2D060718" w:rsidR="001F27C8" w:rsidRPr="00A733E0" w:rsidRDefault="00C62FB9" w:rsidP="001F27C8">
            <w:pPr>
              <w:pStyle w:val="acctfourfigures"/>
              <w:tabs>
                <w:tab w:val="clear" w:pos="765"/>
                <w:tab w:val="decimal" w:pos="534"/>
              </w:tabs>
              <w:spacing w:line="360" w:lineRule="exact"/>
              <w:ind w:left="-108" w:right="70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 w:hint="cs"/>
                <w:sz w:val="27"/>
                <w:szCs w:val="27"/>
                <w:lang w:val="en-US" w:bidi="th-TH"/>
              </w:rPr>
              <w:t>3</w:t>
            </w:r>
            <w:r w:rsidR="001F27C8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190</w:t>
            </w:r>
            <w:r w:rsidR="001F27C8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185</w:t>
            </w:r>
          </w:p>
        </w:tc>
      </w:tr>
      <w:tr w:rsidR="001F27C8" w:rsidRPr="00A733E0" w14:paraId="5B6EDB81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565821AF" w14:textId="77777777" w:rsidR="001F27C8" w:rsidRPr="00A733E0" w:rsidRDefault="001F27C8" w:rsidP="001F27C8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จำหน่าย</w:t>
            </w:r>
          </w:p>
        </w:tc>
        <w:tc>
          <w:tcPr>
            <w:tcW w:w="1080" w:type="dxa"/>
            <w:vAlign w:val="center"/>
          </w:tcPr>
          <w:p w14:paraId="0E110D45" w14:textId="4E8ABAC6" w:rsidR="001F27C8" w:rsidRPr="001D0DC0" w:rsidRDefault="001F27C8" w:rsidP="001F27C8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1D0DC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69" w:type="dxa"/>
            <w:vAlign w:val="center"/>
          </w:tcPr>
          <w:p w14:paraId="3F36C99D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33E152B2" w14:textId="670247B7" w:rsidR="001F27C8" w:rsidRPr="00F11F2D" w:rsidRDefault="001F27C8" w:rsidP="001F27C8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8" w:right="-15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14</w:t>
            </w:r>
            <w:r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119</w:t>
            </w:r>
            <w:r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3" w:type="dxa"/>
            <w:vAlign w:val="center"/>
          </w:tcPr>
          <w:p w14:paraId="662E3527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15BA05BE" w14:textId="32CF6D2B" w:rsidR="001F27C8" w:rsidRPr="00F11F2D" w:rsidRDefault="001F27C8" w:rsidP="001F27C8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F11F2D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327</w:t>
            </w:r>
            <w:r w:rsidRPr="00F11F2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145</w:t>
            </w:r>
            <w:r w:rsidRPr="00F11F2D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43" w:type="dxa"/>
            <w:gridSpan w:val="2"/>
            <w:vAlign w:val="center"/>
          </w:tcPr>
          <w:p w14:paraId="1C7B0512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367E3C1C" w14:textId="48B03567" w:rsidR="001F27C8" w:rsidRPr="00F11F2D" w:rsidRDefault="00B94A2D" w:rsidP="001F27C8">
            <w:pPr>
              <w:pStyle w:val="acctfourfigures"/>
              <w:tabs>
                <w:tab w:val="clear" w:pos="765"/>
                <w:tab w:val="decimal" w:pos="1292"/>
              </w:tabs>
              <w:spacing w:line="360" w:lineRule="exact"/>
              <w:ind w:right="-14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F11F2D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11</w:t>
            </w:r>
            <w:r w:rsidR="001F27C8" w:rsidRPr="00F11F2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401</w:t>
            </w:r>
            <w:r w:rsidR="001F27C8" w:rsidRPr="00F11F2D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6" w:type="dxa"/>
            <w:gridSpan w:val="2"/>
            <w:vAlign w:val="center"/>
          </w:tcPr>
          <w:p w14:paraId="23D4DD55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383BD395" w14:textId="7CAF18CF" w:rsidR="001F27C8" w:rsidRPr="00F11F2D" w:rsidRDefault="001F27C8" w:rsidP="0045699C">
            <w:pPr>
              <w:pStyle w:val="acctfourfigures"/>
              <w:tabs>
                <w:tab w:val="clear" w:pos="765"/>
                <w:tab w:val="decimal" w:pos="990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598</w:t>
            </w:r>
            <w:r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5" w:type="dxa"/>
            <w:gridSpan w:val="2"/>
            <w:vAlign w:val="center"/>
          </w:tcPr>
          <w:p w14:paraId="6A30BC77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6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6ABB0A0E" w14:textId="59A51A9C" w:rsidR="001F27C8" w:rsidRPr="00A733E0" w:rsidRDefault="001F27C8" w:rsidP="001F27C8">
            <w:pPr>
              <w:pStyle w:val="acctfourfigures"/>
              <w:tabs>
                <w:tab w:val="clear" w:pos="765"/>
                <w:tab w:val="decimal" w:pos="510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1" w:type="dxa"/>
            <w:gridSpan w:val="3"/>
            <w:vAlign w:val="center"/>
          </w:tcPr>
          <w:p w14:paraId="247D9959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vAlign w:val="center"/>
          </w:tcPr>
          <w:p w14:paraId="0170B225" w14:textId="64A6BA81" w:rsidR="001F27C8" w:rsidRPr="00A733E0" w:rsidRDefault="0024105A" w:rsidP="001F27C8">
            <w:pPr>
              <w:pStyle w:val="acctfourfigures"/>
              <w:tabs>
                <w:tab w:val="clear" w:pos="765"/>
                <w:tab w:val="decimal" w:pos="863"/>
              </w:tabs>
              <w:spacing w:line="360" w:lineRule="exact"/>
              <w:ind w:left="-108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353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263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</w:tr>
      <w:tr w:rsidR="001F27C8" w:rsidRPr="00A733E0" w14:paraId="227C0E32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5582FECD" w14:textId="6DED4271" w:rsidR="001F27C8" w:rsidRPr="00A733E0" w:rsidRDefault="00C35F9E" w:rsidP="001F27C8">
            <w:pPr>
              <w:spacing w:line="320" w:lineRule="exact"/>
              <w:ind w:right="-185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ขาดทุนจาก</w:t>
            </w:r>
            <w:r w:rsidR="001F27C8">
              <w:rPr>
                <w:rFonts w:ascii="Angsana New" w:hAnsi="Angsana New" w:hint="cs"/>
                <w:sz w:val="27"/>
                <w:szCs w:val="27"/>
                <w:cs/>
              </w:rPr>
              <w:t>การด้อยค่า</w:t>
            </w:r>
          </w:p>
        </w:tc>
        <w:tc>
          <w:tcPr>
            <w:tcW w:w="1080" w:type="dxa"/>
            <w:vAlign w:val="center"/>
          </w:tcPr>
          <w:p w14:paraId="1D75DBFC" w14:textId="43869331" w:rsidR="001F27C8" w:rsidRPr="001D0DC0" w:rsidRDefault="001F27C8" w:rsidP="001F27C8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1D0DC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69" w:type="dxa"/>
            <w:vAlign w:val="center"/>
          </w:tcPr>
          <w:p w14:paraId="4D852066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0738B855" w14:textId="1F81442A" w:rsidR="001F27C8" w:rsidRPr="00F11F2D" w:rsidRDefault="001F27C8" w:rsidP="001D0DC0">
            <w:pPr>
              <w:pStyle w:val="acctfourfigures"/>
              <w:tabs>
                <w:tab w:val="clear" w:pos="765"/>
                <w:tab w:val="decimal" w:pos="797"/>
              </w:tabs>
              <w:spacing w:line="360" w:lineRule="exact"/>
              <w:ind w:left="-18" w:right="-15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3" w:type="dxa"/>
            <w:vAlign w:val="center"/>
          </w:tcPr>
          <w:p w14:paraId="26044F1A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0E5B5118" w14:textId="14FB8AE4" w:rsidR="001F27C8" w:rsidRPr="00F11F2D" w:rsidRDefault="00C62FB9" w:rsidP="001F27C8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196</w:t>
            </w:r>
            <w:r w:rsidR="001F27C8"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655</w:t>
            </w:r>
          </w:p>
        </w:tc>
        <w:tc>
          <w:tcPr>
            <w:tcW w:w="243" w:type="dxa"/>
            <w:gridSpan w:val="2"/>
            <w:vAlign w:val="center"/>
          </w:tcPr>
          <w:p w14:paraId="6042C57B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7C9EEFA0" w14:textId="7CEDE4F0" w:rsidR="001F27C8" w:rsidRPr="00F11F2D" w:rsidRDefault="001F27C8" w:rsidP="00D9749B">
            <w:pPr>
              <w:pStyle w:val="acctfourfigures"/>
              <w:tabs>
                <w:tab w:val="clear" w:pos="765"/>
                <w:tab w:val="decimal" w:pos="634"/>
              </w:tabs>
              <w:spacing w:line="360" w:lineRule="exact"/>
              <w:ind w:left="-18"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6" w:type="dxa"/>
            <w:gridSpan w:val="2"/>
            <w:vAlign w:val="center"/>
          </w:tcPr>
          <w:p w14:paraId="785BB533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71434AE7" w14:textId="1F430132" w:rsidR="001F27C8" w:rsidRPr="00F11F2D" w:rsidRDefault="001F27C8" w:rsidP="0045699C">
            <w:pPr>
              <w:pStyle w:val="acctfourfigures"/>
              <w:tabs>
                <w:tab w:val="clear" w:pos="765"/>
                <w:tab w:val="decimal" w:pos="508"/>
              </w:tabs>
              <w:spacing w:line="360" w:lineRule="exact"/>
              <w:ind w:left="-18" w:right="-15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5" w:type="dxa"/>
            <w:gridSpan w:val="2"/>
            <w:vAlign w:val="center"/>
          </w:tcPr>
          <w:p w14:paraId="3D9D76FB" w14:textId="77777777" w:rsidR="001F27C8" w:rsidRPr="0045699C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4"/>
              </w:tabs>
              <w:spacing w:line="360" w:lineRule="exact"/>
              <w:ind w:left="-108" w:right="-108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5CEA46C9" w14:textId="2DFAAC53" w:rsidR="001F27C8" w:rsidRPr="00A733E0" w:rsidRDefault="001F27C8" w:rsidP="001F27C8">
            <w:pPr>
              <w:pStyle w:val="acctfourfigures"/>
              <w:tabs>
                <w:tab w:val="clear" w:pos="765"/>
                <w:tab w:val="decimal" w:pos="510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1" w:type="dxa"/>
            <w:gridSpan w:val="3"/>
            <w:vAlign w:val="center"/>
          </w:tcPr>
          <w:p w14:paraId="22AA716D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vAlign w:val="center"/>
          </w:tcPr>
          <w:p w14:paraId="7FCE255B" w14:textId="13D0A962" w:rsidR="001F27C8" w:rsidRPr="00A733E0" w:rsidRDefault="00C62FB9" w:rsidP="009E7C3F">
            <w:pPr>
              <w:pStyle w:val="acctfourfigures"/>
              <w:tabs>
                <w:tab w:val="clear" w:pos="765"/>
                <w:tab w:val="decimal" w:pos="534"/>
              </w:tabs>
              <w:spacing w:line="360" w:lineRule="exact"/>
              <w:ind w:left="-108" w:right="70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196</w:t>
            </w:r>
            <w:r w:rsidR="0024105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655</w:t>
            </w:r>
          </w:p>
        </w:tc>
      </w:tr>
      <w:tr w:rsidR="001F27C8" w:rsidRPr="00A733E0" w14:paraId="55AE20AA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46E7C831" w14:textId="77777777" w:rsidR="001F27C8" w:rsidRPr="00A733E0" w:rsidRDefault="001F27C8" w:rsidP="001F27C8">
            <w:pPr>
              <w:tabs>
                <w:tab w:val="clear" w:pos="227"/>
                <w:tab w:val="left" w:pos="0"/>
              </w:tabs>
              <w:spacing w:line="320" w:lineRule="exact"/>
              <w:ind w:right="-107"/>
              <w:rPr>
                <w:rFonts w:ascii="Angsana New" w:hAnsi="Angsana New"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sz w:val="27"/>
                <w:szCs w:val="27"/>
                <w:cs/>
              </w:rPr>
              <w:t>ผลต่างจากการเปลี่ยนแปลงอัตราแลกเปลี่ยนเงินตราต่างประเทศ</w:t>
            </w:r>
          </w:p>
        </w:tc>
        <w:tc>
          <w:tcPr>
            <w:tcW w:w="1080" w:type="dxa"/>
            <w:vAlign w:val="center"/>
          </w:tcPr>
          <w:p w14:paraId="44F7ED6C" w14:textId="3B2C0DF4" w:rsidR="001F27C8" w:rsidRPr="001D0DC0" w:rsidRDefault="001F27C8" w:rsidP="001F27C8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0DC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69" w:type="dxa"/>
            <w:vAlign w:val="center"/>
          </w:tcPr>
          <w:p w14:paraId="765C181B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4615B5C6" w14:textId="37F25191" w:rsidR="001F27C8" w:rsidRPr="00F11F2D" w:rsidRDefault="001F27C8" w:rsidP="001F27C8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8"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F11F2D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916</w:t>
            </w:r>
            <w:r w:rsidRPr="00F11F2D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3" w:type="dxa"/>
            <w:vAlign w:val="center"/>
          </w:tcPr>
          <w:p w14:paraId="49EB5169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08" w:right="-17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639EF2DF" w14:textId="4A7FD138" w:rsidR="001F27C8" w:rsidRPr="00F11F2D" w:rsidRDefault="001F27C8" w:rsidP="001F27C8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F11F2D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111</w:t>
            </w:r>
            <w:r w:rsidRPr="00F11F2D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060</w:t>
            </w:r>
            <w:r w:rsidRPr="00F11F2D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43" w:type="dxa"/>
            <w:gridSpan w:val="2"/>
            <w:vAlign w:val="center"/>
          </w:tcPr>
          <w:p w14:paraId="63D84B06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7BC3023D" w14:textId="717BA9AA" w:rsidR="001F27C8" w:rsidRPr="00F11F2D" w:rsidRDefault="001F27C8" w:rsidP="00D9749B">
            <w:pPr>
              <w:pStyle w:val="acctfourfigures"/>
              <w:tabs>
                <w:tab w:val="clear" w:pos="765"/>
                <w:tab w:val="decimal" w:pos="1292"/>
              </w:tabs>
              <w:spacing w:line="360" w:lineRule="exact"/>
              <w:ind w:left="-108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F11F2D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222</w:t>
            </w:r>
            <w:r w:rsidRPr="00F11F2D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6" w:type="dxa"/>
            <w:gridSpan w:val="2"/>
            <w:vAlign w:val="center"/>
          </w:tcPr>
          <w:p w14:paraId="0339CEEE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  <w:tab w:val="decimal" w:pos="1308"/>
              </w:tabs>
              <w:spacing w:line="360" w:lineRule="exact"/>
              <w:ind w:left="-108" w:right="67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5BC4422C" w14:textId="4CCCE724" w:rsidR="001F27C8" w:rsidRPr="00F11F2D" w:rsidRDefault="001F27C8" w:rsidP="0045699C">
            <w:pPr>
              <w:pStyle w:val="acctfourfigures"/>
              <w:tabs>
                <w:tab w:val="clear" w:pos="765"/>
                <w:tab w:val="decimal" w:pos="990"/>
              </w:tabs>
              <w:spacing w:line="360" w:lineRule="exact"/>
              <w:ind w:left="-7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232</w:t>
            </w:r>
            <w:r w:rsidRPr="00F11F2D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5" w:type="dxa"/>
            <w:gridSpan w:val="2"/>
            <w:vAlign w:val="center"/>
          </w:tcPr>
          <w:p w14:paraId="132B774B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058C328B" w14:textId="32111DF0" w:rsidR="001F27C8" w:rsidRPr="00A733E0" w:rsidRDefault="001F27C8" w:rsidP="001F27C8">
            <w:pPr>
              <w:pStyle w:val="acctfourfigures"/>
              <w:tabs>
                <w:tab w:val="clear" w:pos="765"/>
                <w:tab w:val="decimal" w:pos="510"/>
              </w:tabs>
              <w:spacing w:line="360" w:lineRule="exact"/>
              <w:ind w:left="-79" w:right="-156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A733E0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1" w:type="dxa"/>
            <w:gridSpan w:val="3"/>
            <w:vAlign w:val="center"/>
          </w:tcPr>
          <w:p w14:paraId="6E7BBE1C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vAlign w:val="center"/>
          </w:tcPr>
          <w:p w14:paraId="1C391A2E" w14:textId="5BADD7A6" w:rsidR="001F27C8" w:rsidRPr="00A733E0" w:rsidRDefault="0024105A" w:rsidP="001F27C8">
            <w:pPr>
              <w:pStyle w:val="acctfourfigures"/>
              <w:tabs>
                <w:tab w:val="clear" w:pos="765"/>
                <w:tab w:val="decimal" w:pos="534"/>
              </w:tabs>
              <w:spacing w:line="360" w:lineRule="exact"/>
              <w:ind w:left="-108" w:right="-10"/>
              <w:jc w:val="right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112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430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</w:tr>
      <w:tr w:rsidR="001F27C8" w:rsidRPr="00A733E0" w14:paraId="04654C67" w14:textId="77777777" w:rsidTr="00440B0F">
        <w:trPr>
          <w:gridAfter w:val="1"/>
          <w:wAfter w:w="20" w:type="dxa"/>
        </w:trPr>
        <w:tc>
          <w:tcPr>
            <w:tcW w:w="4767" w:type="dxa"/>
            <w:vAlign w:val="center"/>
          </w:tcPr>
          <w:p w14:paraId="1427FE51" w14:textId="03AB8EC9" w:rsidR="001F27C8" w:rsidRPr="00A733E0" w:rsidRDefault="001F27C8" w:rsidP="001F27C8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31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ธันวาคม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256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413C2" w14:textId="2420232F" w:rsidR="001F27C8" w:rsidRPr="00A733E0" w:rsidRDefault="001F27C8" w:rsidP="001F27C8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7"/>
                <w:szCs w:val="27"/>
                <w:cs/>
                <w:lang w:val="en-US" w:bidi="th-TH"/>
              </w:rPr>
            </w:pPr>
            <w:r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69" w:type="dxa"/>
            <w:vAlign w:val="center"/>
          </w:tcPr>
          <w:p w14:paraId="7D86EB5D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05296" w14:textId="2A280E13" w:rsidR="001F27C8" w:rsidRPr="00F11F2D" w:rsidRDefault="00C62FB9" w:rsidP="001F27C8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7"/>
                <w:szCs w:val="27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317</w:t>
            </w:r>
            <w:r w:rsidR="001F27C8" w:rsidRPr="00F11F2D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043</w:t>
            </w:r>
          </w:p>
        </w:tc>
        <w:tc>
          <w:tcPr>
            <w:tcW w:w="273" w:type="dxa"/>
            <w:vAlign w:val="center"/>
          </w:tcPr>
          <w:p w14:paraId="736D0B72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D1524" w14:textId="59F09F8C" w:rsidR="001F27C8" w:rsidRPr="00F11F2D" w:rsidRDefault="00C62FB9" w:rsidP="001F27C8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23</w:t>
            </w:r>
            <w:r w:rsidR="001F27C8" w:rsidRPr="00F11F2D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294</w:t>
            </w:r>
            <w:r w:rsidR="001F27C8" w:rsidRPr="00F11F2D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105</w:t>
            </w:r>
          </w:p>
        </w:tc>
        <w:tc>
          <w:tcPr>
            <w:tcW w:w="243" w:type="dxa"/>
            <w:gridSpan w:val="2"/>
            <w:vAlign w:val="center"/>
          </w:tcPr>
          <w:p w14:paraId="4300E251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707E8" w14:textId="5FDE8C0B" w:rsidR="001F27C8" w:rsidRPr="00F11F2D" w:rsidRDefault="00C62FB9" w:rsidP="001F27C8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right="66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 w:hint="cs"/>
                <w:b/>
                <w:bCs/>
                <w:sz w:val="27"/>
                <w:szCs w:val="27"/>
                <w:lang w:val="en-US" w:bidi="th-TH"/>
              </w:rPr>
              <w:t>557</w:t>
            </w:r>
            <w:r w:rsidR="001F27C8" w:rsidRPr="00F11F2D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031</w:t>
            </w:r>
          </w:p>
        </w:tc>
        <w:tc>
          <w:tcPr>
            <w:tcW w:w="276" w:type="dxa"/>
            <w:gridSpan w:val="2"/>
            <w:vAlign w:val="center"/>
          </w:tcPr>
          <w:p w14:paraId="06F717E4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C39AE" w14:textId="6286C530" w:rsidR="001F27C8" w:rsidRPr="00F11F2D" w:rsidRDefault="00C62FB9" w:rsidP="001F27C8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right="6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23</w:t>
            </w:r>
            <w:r w:rsidR="001F27C8" w:rsidRPr="00F11F2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029</w:t>
            </w:r>
          </w:p>
        </w:tc>
        <w:tc>
          <w:tcPr>
            <w:tcW w:w="275" w:type="dxa"/>
            <w:gridSpan w:val="2"/>
            <w:vAlign w:val="center"/>
          </w:tcPr>
          <w:p w14:paraId="7D1D965C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E3291" w14:textId="55B65E99" w:rsidR="001F27C8" w:rsidRPr="007C0968" w:rsidRDefault="001F27C8" w:rsidP="001F27C8">
            <w:pPr>
              <w:pStyle w:val="acctfourfigures"/>
              <w:tabs>
                <w:tab w:val="clear" w:pos="765"/>
                <w:tab w:val="decimal" w:pos="510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7"/>
                <w:szCs w:val="27"/>
                <w:cs/>
                <w:lang w:val="en-US" w:bidi="th-TH"/>
              </w:rPr>
            </w:pPr>
            <w:r w:rsidRPr="007C0968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71" w:type="dxa"/>
            <w:gridSpan w:val="3"/>
            <w:vAlign w:val="center"/>
          </w:tcPr>
          <w:p w14:paraId="6886DB49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976E0B" w14:textId="41152389" w:rsidR="001F27C8" w:rsidRPr="00A733E0" w:rsidRDefault="00C62FB9" w:rsidP="001F27C8">
            <w:pPr>
              <w:pStyle w:val="acctfourfigures"/>
              <w:tabs>
                <w:tab w:val="clear" w:pos="765"/>
                <w:tab w:val="decimal" w:pos="534"/>
              </w:tabs>
              <w:spacing w:line="360" w:lineRule="exact"/>
              <w:ind w:left="-108" w:right="70"/>
              <w:jc w:val="right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24</w:t>
            </w:r>
            <w:r w:rsidR="0024105A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191</w:t>
            </w:r>
            <w:r w:rsidR="0024105A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208</w:t>
            </w:r>
          </w:p>
        </w:tc>
      </w:tr>
      <w:tr w:rsidR="001F27C8" w:rsidRPr="00A733E0" w14:paraId="090D524A" w14:textId="77777777" w:rsidTr="00440B0F">
        <w:trPr>
          <w:gridAfter w:val="1"/>
          <w:wAfter w:w="20" w:type="dxa"/>
          <w:trHeight w:hRule="exact" w:val="288"/>
        </w:trPr>
        <w:tc>
          <w:tcPr>
            <w:tcW w:w="4767" w:type="dxa"/>
            <w:vAlign w:val="center"/>
          </w:tcPr>
          <w:p w14:paraId="3D30CBEF" w14:textId="77777777" w:rsidR="001F27C8" w:rsidRPr="00A733E0" w:rsidRDefault="001F27C8" w:rsidP="001F27C8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080" w:type="dxa"/>
            <w:vAlign w:val="center"/>
          </w:tcPr>
          <w:p w14:paraId="140C525D" w14:textId="77777777" w:rsidR="001F27C8" w:rsidRPr="00A733E0" w:rsidRDefault="001F27C8" w:rsidP="001F27C8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69" w:type="dxa"/>
            <w:vAlign w:val="center"/>
          </w:tcPr>
          <w:p w14:paraId="37C078A7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6DE1615A" w14:textId="77777777" w:rsidR="001F27C8" w:rsidRPr="00F11F2D" w:rsidRDefault="001F27C8" w:rsidP="001F27C8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73" w:type="dxa"/>
            <w:vAlign w:val="center"/>
          </w:tcPr>
          <w:p w14:paraId="7A60ACDB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715" w:type="dxa"/>
            <w:gridSpan w:val="2"/>
            <w:vAlign w:val="center"/>
          </w:tcPr>
          <w:p w14:paraId="69D454CD" w14:textId="77777777" w:rsidR="001F27C8" w:rsidRPr="00F11F2D" w:rsidRDefault="001F27C8" w:rsidP="001F27C8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gridSpan w:val="2"/>
            <w:vAlign w:val="center"/>
          </w:tcPr>
          <w:p w14:paraId="11C6376F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7C495392" w14:textId="77777777" w:rsidR="001F27C8" w:rsidRPr="00F11F2D" w:rsidRDefault="001F27C8" w:rsidP="001F27C8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2417F55D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462CA4DC" w14:textId="77777777" w:rsidR="001F27C8" w:rsidRPr="00F11F2D" w:rsidRDefault="001F27C8" w:rsidP="001F27C8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75" w:type="dxa"/>
            <w:gridSpan w:val="2"/>
            <w:vAlign w:val="center"/>
          </w:tcPr>
          <w:p w14:paraId="39BD6EFA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33574B9B" w14:textId="77777777" w:rsidR="001F27C8" w:rsidRPr="00A733E0" w:rsidRDefault="001F27C8" w:rsidP="001F27C8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271" w:type="dxa"/>
            <w:gridSpan w:val="3"/>
            <w:vAlign w:val="center"/>
          </w:tcPr>
          <w:p w14:paraId="36FC4A88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086" w:type="dxa"/>
            <w:gridSpan w:val="3"/>
            <w:vAlign w:val="center"/>
          </w:tcPr>
          <w:p w14:paraId="07C4195A" w14:textId="77777777" w:rsidR="001F27C8" w:rsidRPr="00A733E0" w:rsidRDefault="001F27C8" w:rsidP="001F27C8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</w:tr>
      <w:tr w:rsidR="001F27C8" w:rsidRPr="00A733E0" w14:paraId="6138E50D" w14:textId="77777777" w:rsidTr="00440B0F">
        <w:trPr>
          <w:gridAfter w:val="2"/>
          <w:wAfter w:w="32" w:type="dxa"/>
        </w:trPr>
        <w:tc>
          <w:tcPr>
            <w:tcW w:w="4767" w:type="dxa"/>
            <w:vAlign w:val="center"/>
          </w:tcPr>
          <w:p w14:paraId="5F1A8406" w14:textId="125AA90D" w:rsidR="001F27C8" w:rsidRPr="00A733E0" w:rsidRDefault="001F27C8" w:rsidP="001F27C8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มูลค่าสุทธิทางบัญชี</w:t>
            </w:r>
          </w:p>
        </w:tc>
        <w:tc>
          <w:tcPr>
            <w:tcW w:w="1080" w:type="dxa"/>
            <w:vAlign w:val="center"/>
          </w:tcPr>
          <w:p w14:paraId="1747BB4A" w14:textId="77777777" w:rsidR="001F27C8" w:rsidRPr="00A733E0" w:rsidRDefault="001F27C8" w:rsidP="001F27C8">
            <w:pPr>
              <w:pStyle w:val="acctfourfigures"/>
              <w:tabs>
                <w:tab w:val="clear" w:pos="765"/>
                <w:tab w:val="decimal" w:pos="61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69" w:type="dxa"/>
            <w:vAlign w:val="center"/>
          </w:tcPr>
          <w:p w14:paraId="35E8C8F2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vAlign w:val="center"/>
          </w:tcPr>
          <w:p w14:paraId="3E71B532" w14:textId="77777777" w:rsidR="001F27C8" w:rsidRPr="00F11F2D" w:rsidRDefault="001F27C8" w:rsidP="001F27C8">
            <w:pPr>
              <w:pStyle w:val="acctfourfigures"/>
              <w:tabs>
                <w:tab w:val="clear" w:pos="765"/>
                <w:tab w:val="decimal" w:pos="1062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73" w:type="dxa"/>
            <w:vAlign w:val="center"/>
          </w:tcPr>
          <w:p w14:paraId="2B410B5E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708" w:type="dxa"/>
            <w:vAlign w:val="center"/>
          </w:tcPr>
          <w:p w14:paraId="795DE492" w14:textId="77777777" w:rsidR="001F27C8" w:rsidRPr="00F11F2D" w:rsidRDefault="001F27C8" w:rsidP="001F27C8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43" w:type="dxa"/>
            <w:gridSpan w:val="2"/>
            <w:vAlign w:val="center"/>
          </w:tcPr>
          <w:p w14:paraId="2216A38F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598D7BCA" w14:textId="77777777" w:rsidR="001F27C8" w:rsidRPr="00F11F2D" w:rsidRDefault="001F27C8" w:rsidP="001F27C8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76" w:type="dxa"/>
            <w:gridSpan w:val="2"/>
            <w:vAlign w:val="center"/>
          </w:tcPr>
          <w:p w14:paraId="23D2E23B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vAlign w:val="center"/>
          </w:tcPr>
          <w:p w14:paraId="6C3DAFD9" w14:textId="77777777" w:rsidR="001F27C8" w:rsidRPr="00F11F2D" w:rsidRDefault="001F27C8" w:rsidP="001F27C8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75" w:type="dxa"/>
            <w:gridSpan w:val="2"/>
            <w:vAlign w:val="center"/>
          </w:tcPr>
          <w:p w14:paraId="158FFD70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4FFA70DA" w14:textId="77777777" w:rsidR="001F27C8" w:rsidRPr="00A733E0" w:rsidRDefault="001F27C8" w:rsidP="001F27C8">
            <w:pPr>
              <w:pStyle w:val="acctfourfigures"/>
              <w:tabs>
                <w:tab w:val="clear" w:pos="765"/>
                <w:tab w:val="decimal" w:pos="659"/>
              </w:tabs>
              <w:spacing w:line="360" w:lineRule="exact"/>
              <w:ind w:left="-79" w:right="-156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271" w:type="dxa"/>
            <w:gridSpan w:val="3"/>
            <w:vAlign w:val="center"/>
          </w:tcPr>
          <w:p w14:paraId="55C839C1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081" w:type="dxa"/>
            <w:gridSpan w:val="3"/>
            <w:vAlign w:val="center"/>
          </w:tcPr>
          <w:p w14:paraId="7D5C83CA" w14:textId="77777777" w:rsidR="001F27C8" w:rsidRPr="00A733E0" w:rsidRDefault="001F27C8" w:rsidP="001F27C8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</w:tr>
      <w:tr w:rsidR="001F27C8" w:rsidRPr="00A733E0" w14:paraId="7EA8987F" w14:textId="77777777" w:rsidTr="00440B0F">
        <w:trPr>
          <w:gridAfter w:val="2"/>
          <w:wAfter w:w="32" w:type="dxa"/>
        </w:trPr>
        <w:tc>
          <w:tcPr>
            <w:tcW w:w="4767" w:type="dxa"/>
            <w:vAlign w:val="center"/>
          </w:tcPr>
          <w:p w14:paraId="5EB8098C" w14:textId="4FE147A1" w:rsidR="001F27C8" w:rsidRPr="00A733E0" w:rsidRDefault="001F27C8" w:rsidP="001F27C8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31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ธันวาคม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256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</w:rPr>
              <w:t>5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14:paraId="55533A4B" w14:textId="3A6ABDBE" w:rsidR="001F27C8" w:rsidRPr="00A733E0" w:rsidRDefault="00C62FB9" w:rsidP="001F27C8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 w:hint="cs"/>
                <w:b/>
                <w:bCs/>
                <w:sz w:val="27"/>
                <w:szCs w:val="27"/>
                <w:lang w:val="en-US" w:bidi="th-TH"/>
              </w:rPr>
              <w:t>2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562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779</w:t>
            </w:r>
          </w:p>
        </w:tc>
        <w:tc>
          <w:tcPr>
            <w:tcW w:w="269" w:type="dxa"/>
            <w:vAlign w:val="center"/>
          </w:tcPr>
          <w:p w14:paraId="74F02171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tcBorders>
              <w:bottom w:val="double" w:sz="4" w:space="0" w:color="auto"/>
            </w:tcBorders>
            <w:vAlign w:val="center"/>
          </w:tcPr>
          <w:p w14:paraId="3B3FCFDB" w14:textId="3CD93606" w:rsidR="001F27C8" w:rsidRPr="00F11F2D" w:rsidRDefault="00C62FB9" w:rsidP="001F27C8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433</w:t>
            </w:r>
            <w:r w:rsidR="001F27C8" w:rsidRPr="00F11F2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088</w:t>
            </w:r>
          </w:p>
        </w:tc>
        <w:tc>
          <w:tcPr>
            <w:tcW w:w="273" w:type="dxa"/>
            <w:vAlign w:val="center"/>
          </w:tcPr>
          <w:p w14:paraId="1A15DC4D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708" w:type="dxa"/>
            <w:tcBorders>
              <w:bottom w:val="double" w:sz="4" w:space="0" w:color="auto"/>
            </w:tcBorders>
            <w:vAlign w:val="center"/>
          </w:tcPr>
          <w:p w14:paraId="53B14459" w14:textId="73A0FC7D" w:rsidR="001F27C8" w:rsidRPr="00F11F2D" w:rsidRDefault="00C62FB9" w:rsidP="001F27C8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47</w:t>
            </w:r>
            <w:r w:rsidR="001F27C8" w:rsidRPr="00F11F2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466</w:t>
            </w:r>
            <w:r w:rsidR="001F27C8" w:rsidRPr="00F11F2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417</w:t>
            </w:r>
          </w:p>
        </w:tc>
        <w:tc>
          <w:tcPr>
            <w:tcW w:w="243" w:type="dxa"/>
            <w:gridSpan w:val="2"/>
            <w:vAlign w:val="center"/>
          </w:tcPr>
          <w:p w14:paraId="5297E405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tcBorders>
              <w:bottom w:val="double" w:sz="4" w:space="0" w:color="auto"/>
            </w:tcBorders>
            <w:vAlign w:val="center"/>
          </w:tcPr>
          <w:p w14:paraId="28137DEB" w14:textId="4A49983B" w:rsidR="001F27C8" w:rsidRPr="00F11F2D" w:rsidRDefault="00C62FB9" w:rsidP="001F27C8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6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29</w:t>
            </w:r>
            <w:r w:rsidR="001F27C8" w:rsidRPr="00F11F2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054</w:t>
            </w:r>
          </w:p>
        </w:tc>
        <w:tc>
          <w:tcPr>
            <w:tcW w:w="276" w:type="dxa"/>
            <w:gridSpan w:val="2"/>
            <w:vAlign w:val="center"/>
          </w:tcPr>
          <w:p w14:paraId="0ED25BA5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66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tcBorders>
              <w:bottom w:val="double" w:sz="4" w:space="0" w:color="auto"/>
            </w:tcBorders>
            <w:vAlign w:val="center"/>
          </w:tcPr>
          <w:p w14:paraId="3712700E" w14:textId="797D8007" w:rsidR="001F27C8" w:rsidRPr="00F11F2D" w:rsidRDefault="00C62FB9" w:rsidP="001F27C8">
            <w:pPr>
              <w:pStyle w:val="acctfourfigures"/>
              <w:tabs>
                <w:tab w:val="clear" w:pos="765"/>
                <w:tab w:val="decimal" w:pos="972"/>
              </w:tabs>
              <w:spacing w:line="360" w:lineRule="exact"/>
              <w:ind w:right="6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6</w:t>
            </w:r>
            <w:r w:rsidR="001F27C8" w:rsidRPr="00F11F2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522</w:t>
            </w:r>
          </w:p>
        </w:tc>
        <w:tc>
          <w:tcPr>
            <w:tcW w:w="275" w:type="dxa"/>
            <w:gridSpan w:val="2"/>
            <w:vAlign w:val="center"/>
          </w:tcPr>
          <w:p w14:paraId="59619BE1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tcBorders>
              <w:bottom w:val="double" w:sz="4" w:space="0" w:color="auto"/>
            </w:tcBorders>
            <w:vAlign w:val="center"/>
          </w:tcPr>
          <w:p w14:paraId="10A5FBEE" w14:textId="1E7003BD" w:rsidR="001F27C8" w:rsidRPr="00A733E0" w:rsidRDefault="00C62FB9" w:rsidP="001F27C8">
            <w:pPr>
              <w:pStyle w:val="acctfourfigures"/>
              <w:tabs>
                <w:tab w:val="clear" w:pos="765"/>
                <w:tab w:val="decimal" w:pos="863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1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839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960</w:t>
            </w:r>
          </w:p>
        </w:tc>
        <w:tc>
          <w:tcPr>
            <w:tcW w:w="271" w:type="dxa"/>
            <w:gridSpan w:val="3"/>
            <w:vAlign w:val="center"/>
          </w:tcPr>
          <w:p w14:paraId="4ABE903C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081" w:type="dxa"/>
            <w:gridSpan w:val="3"/>
            <w:tcBorders>
              <w:bottom w:val="double" w:sz="4" w:space="0" w:color="auto"/>
            </w:tcBorders>
            <w:vAlign w:val="center"/>
          </w:tcPr>
          <w:p w14:paraId="0BB01F2C" w14:textId="3A1F6645" w:rsidR="001F27C8" w:rsidRPr="00A733E0" w:rsidRDefault="00C62FB9" w:rsidP="001F27C8">
            <w:pPr>
              <w:pStyle w:val="acctfourfigures"/>
              <w:tabs>
                <w:tab w:val="clear" w:pos="765"/>
                <w:tab w:val="decimal" w:pos="534"/>
              </w:tabs>
              <w:spacing w:line="360" w:lineRule="exact"/>
              <w:ind w:left="-108" w:right="70"/>
              <w:jc w:val="right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52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337</w:t>
            </w:r>
            <w:r w:rsidR="001F27C8" w:rsidRPr="00A733E0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820</w:t>
            </w:r>
          </w:p>
        </w:tc>
      </w:tr>
      <w:tr w:rsidR="001F27C8" w:rsidRPr="00A733E0" w14:paraId="77C6E57B" w14:textId="77777777" w:rsidTr="00440B0F">
        <w:trPr>
          <w:gridAfter w:val="2"/>
          <w:wAfter w:w="32" w:type="dxa"/>
        </w:trPr>
        <w:tc>
          <w:tcPr>
            <w:tcW w:w="4767" w:type="dxa"/>
            <w:shd w:val="clear" w:color="auto" w:fill="auto"/>
            <w:vAlign w:val="center"/>
          </w:tcPr>
          <w:p w14:paraId="24EF4536" w14:textId="6736FFCD" w:rsidR="001F27C8" w:rsidRPr="00A733E0" w:rsidRDefault="001F27C8" w:rsidP="001F27C8">
            <w:pPr>
              <w:tabs>
                <w:tab w:val="clear" w:pos="227"/>
                <w:tab w:val="left" w:pos="0"/>
              </w:tabs>
              <w:spacing w:line="360" w:lineRule="exact"/>
              <w:ind w:right="-107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31</w:t>
            </w:r>
            <w:r w:rsidRPr="00A733E0">
              <w:rPr>
                <w:rFonts w:ascii="Angsana New" w:hAnsi="Angsana New" w:hint="cs"/>
                <w:b/>
                <w:bCs/>
                <w:sz w:val="27"/>
                <w:szCs w:val="27"/>
                <w:cs/>
              </w:rPr>
              <w:t xml:space="preserve"> ธันวาคม </w:t>
            </w:r>
            <w:r w:rsidR="00C62FB9" w:rsidRPr="00C62FB9">
              <w:rPr>
                <w:rFonts w:ascii="Angsana New" w:hAnsi="Angsana New" w:hint="cs"/>
                <w:b/>
                <w:bCs/>
                <w:sz w:val="27"/>
                <w:szCs w:val="27"/>
              </w:rPr>
              <w:t>256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</w:rPr>
              <w:t>6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A3EF2E0" w14:textId="1DC9500D" w:rsidR="001F27C8" w:rsidRPr="00A733E0" w:rsidRDefault="00C62FB9" w:rsidP="001F27C8">
            <w:pPr>
              <w:pStyle w:val="acctfourfigures"/>
              <w:tabs>
                <w:tab w:val="clear" w:pos="765"/>
                <w:tab w:val="decimal" w:pos="882"/>
              </w:tabs>
              <w:spacing w:line="360" w:lineRule="exact"/>
              <w:ind w:left="-108" w:right="-220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</w:t>
            </w:r>
            <w:r w:rsidR="0024105A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574</w:t>
            </w:r>
            <w:r w:rsidR="00622BBE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882</w:t>
            </w:r>
          </w:p>
        </w:tc>
        <w:tc>
          <w:tcPr>
            <w:tcW w:w="269" w:type="dxa"/>
            <w:shd w:val="clear" w:color="auto" w:fill="auto"/>
            <w:vAlign w:val="center"/>
          </w:tcPr>
          <w:p w14:paraId="2BF82F14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0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6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32D27A" w14:textId="5CE89927" w:rsidR="001F27C8" w:rsidRPr="00F11F2D" w:rsidRDefault="00C62FB9" w:rsidP="001F27C8">
            <w:pPr>
              <w:pStyle w:val="acctfourfigures"/>
              <w:tabs>
                <w:tab w:val="clear" w:pos="765"/>
                <w:tab w:val="decimal" w:pos="1060"/>
              </w:tabs>
              <w:spacing w:line="360" w:lineRule="exact"/>
              <w:ind w:left="-18" w:right="-156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445</w:t>
            </w:r>
            <w:r w:rsidR="00622BBE" w:rsidRPr="00F11F2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170</w:t>
            </w:r>
          </w:p>
        </w:tc>
        <w:tc>
          <w:tcPr>
            <w:tcW w:w="273" w:type="dxa"/>
            <w:shd w:val="clear" w:color="auto" w:fill="auto"/>
            <w:vAlign w:val="center"/>
          </w:tcPr>
          <w:p w14:paraId="17C185B6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-17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70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6336677" w14:textId="2C92104F" w:rsidR="001F27C8" w:rsidRPr="00F11F2D" w:rsidRDefault="00C62FB9" w:rsidP="001F27C8">
            <w:pPr>
              <w:pStyle w:val="acctfourfigures"/>
              <w:tabs>
                <w:tab w:val="clear" w:pos="765"/>
                <w:tab w:val="decimal" w:pos="1420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44</w:t>
            </w:r>
            <w:r w:rsidR="00622BBE" w:rsidRPr="00F11F2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932</w:t>
            </w:r>
            <w:r w:rsidR="00622BBE" w:rsidRPr="00F11F2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918</w:t>
            </w:r>
          </w:p>
        </w:tc>
        <w:tc>
          <w:tcPr>
            <w:tcW w:w="243" w:type="dxa"/>
            <w:gridSpan w:val="2"/>
            <w:shd w:val="clear" w:color="auto" w:fill="auto"/>
            <w:vAlign w:val="center"/>
          </w:tcPr>
          <w:p w14:paraId="2CEECAC8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11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E635B1" w14:textId="0CE7AABF" w:rsidR="001F27C8" w:rsidRPr="00F11F2D" w:rsidRDefault="00C62FB9" w:rsidP="001F27C8">
            <w:pPr>
              <w:pStyle w:val="acctfourfigures"/>
              <w:tabs>
                <w:tab w:val="clear" w:pos="765"/>
                <w:tab w:val="decimal" w:pos="1242"/>
              </w:tabs>
              <w:spacing w:line="360" w:lineRule="exact"/>
              <w:ind w:right="66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37</w:t>
            </w:r>
            <w:r w:rsidR="00622BBE" w:rsidRPr="00F11F2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855</w:t>
            </w:r>
          </w:p>
        </w:tc>
        <w:tc>
          <w:tcPr>
            <w:tcW w:w="276" w:type="dxa"/>
            <w:gridSpan w:val="2"/>
            <w:shd w:val="clear" w:color="auto" w:fill="auto"/>
            <w:vAlign w:val="center"/>
          </w:tcPr>
          <w:p w14:paraId="1DA6BBBE" w14:textId="77777777" w:rsidR="001F27C8" w:rsidRPr="00F11F2D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8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7D25D7" w14:textId="5FCF55CA" w:rsidR="001F27C8" w:rsidRPr="00F11F2D" w:rsidRDefault="00C62FB9" w:rsidP="001F27C8">
            <w:pPr>
              <w:pStyle w:val="acctfourfigures"/>
              <w:tabs>
                <w:tab w:val="clear" w:pos="765"/>
                <w:tab w:val="decimal" w:pos="1270"/>
              </w:tabs>
              <w:spacing w:line="360" w:lineRule="exact"/>
              <w:ind w:right="66"/>
              <w:rPr>
                <w:rFonts w:ascii="Angsana New" w:hAnsi="Angsana New"/>
                <w:b/>
                <w:bCs/>
                <w:sz w:val="27"/>
                <w:szCs w:val="27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6</w:t>
            </w:r>
            <w:r w:rsidR="00622BBE" w:rsidRPr="00F11F2D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961</w:t>
            </w:r>
          </w:p>
        </w:tc>
        <w:tc>
          <w:tcPr>
            <w:tcW w:w="275" w:type="dxa"/>
            <w:gridSpan w:val="2"/>
            <w:shd w:val="clear" w:color="auto" w:fill="auto"/>
            <w:vAlign w:val="center"/>
          </w:tcPr>
          <w:p w14:paraId="7C217D52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06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BD1B949" w14:textId="6003DEAA" w:rsidR="001F27C8" w:rsidRPr="00A733E0" w:rsidRDefault="00C62FB9" w:rsidP="001F27C8">
            <w:pPr>
              <w:pStyle w:val="acctfourfigures"/>
              <w:tabs>
                <w:tab w:val="clear" w:pos="765"/>
                <w:tab w:val="decimal" w:pos="863"/>
              </w:tabs>
              <w:spacing w:line="360" w:lineRule="exact"/>
              <w:ind w:right="-156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3</w:t>
            </w:r>
            <w:r w:rsidR="00622BBE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493</w:t>
            </w:r>
            <w:r w:rsidR="00622BBE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 w:hint="cs"/>
                <w:b/>
                <w:bCs/>
                <w:sz w:val="27"/>
                <w:szCs w:val="27"/>
                <w:lang w:val="en-US" w:bidi="th-TH"/>
              </w:rPr>
              <w:t>915</w:t>
            </w:r>
          </w:p>
        </w:tc>
        <w:tc>
          <w:tcPr>
            <w:tcW w:w="271" w:type="dxa"/>
            <w:gridSpan w:val="3"/>
            <w:shd w:val="clear" w:color="auto" w:fill="auto"/>
            <w:vAlign w:val="center"/>
          </w:tcPr>
          <w:p w14:paraId="27BE0129" w14:textId="77777777" w:rsidR="001F27C8" w:rsidRPr="00A733E0" w:rsidRDefault="001F27C8" w:rsidP="001F27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9"/>
              </w:tabs>
              <w:spacing w:line="360" w:lineRule="exact"/>
              <w:ind w:left="-108" w:right="14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081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3F3AFE" w14:textId="0D6479CD" w:rsidR="001F27C8" w:rsidRPr="00A733E0" w:rsidRDefault="00C62FB9" w:rsidP="001F27C8">
            <w:pPr>
              <w:pStyle w:val="acctfourfigures"/>
              <w:tabs>
                <w:tab w:val="clear" w:pos="765"/>
                <w:tab w:val="decimal" w:pos="534"/>
              </w:tabs>
              <w:spacing w:line="360" w:lineRule="exact"/>
              <w:ind w:left="-108" w:right="70"/>
              <w:jc w:val="right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51</w:t>
            </w:r>
            <w:r w:rsidR="00622BBE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491</w:t>
            </w:r>
            <w:r w:rsidR="00622BBE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701</w:t>
            </w:r>
          </w:p>
        </w:tc>
      </w:tr>
    </w:tbl>
    <w:p w14:paraId="245E9D44" w14:textId="77777777" w:rsidR="002738BC" w:rsidRPr="00D246FB" w:rsidRDefault="002738BC" w:rsidP="0068570E">
      <w:pPr>
        <w:spacing w:line="240" w:lineRule="auto"/>
        <w:rPr>
          <w:rFonts w:ascii="Angsana New" w:hAnsi="Angsana New"/>
          <w:sz w:val="26"/>
          <w:szCs w:val="26"/>
          <w:cs/>
        </w:rPr>
        <w:sectPr w:rsidR="002738BC" w:rsidRPr="00D246FB" w:rsidSect="00696AD7">
          <w:headerReference w:type="default" r:id="rId18"/>
          <w:footerReference w:type="default" r:id="rId19"/>
          <w:pgSz w:w="16840" w:h="11907" w:orient="landscape" w:code="9"/>
          <w:pgMar w:top="1152" w:right="1152" w:bottom="576" w:left="1152" w:header="720" w:footer="446" w:gutter="0"/>
          <w:cols w:space="708"/>
          <w:docGrid w:linePitch="360"/>
        </w:sectPr>
      </w:pPr>
    </w:p>
    <w:tbl>
      <w:tblPr>
        <w:tblW w:w="955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1080"/>
        <w:gridCol w:w="270"/>
        <w:gridCol w:w="1278"/>
        <w:gridCol w:w="270"/>
        <w:gridCol w:w="1422"/>
        <w:gridCol w:w="270"/>
        <w:gridCol w:w="990"/>
        <w:gridCol w:w="270"/>
        <w:gridCol w:w="1098"/>
      </w:tblGrid>
      <w:tr w:rsidR="00F361A2" w:rsidRPr="002862A2" w14:paraId="7199BBEF" w14:textId="77777777" w:rsidTr="00C8585A">
        <w:trPr>
          <w:tblHeader/>
        </w:trPr>
        <w:tc>
          <w:tcPr>
            <w:tcW w:w="2610" w:type="dxa"/>
            <w:vAlign w:val="bottom"/>
          </w:tcPr>
          <w:p w14:paraId="5CC3FDA9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6948" w:type="dxa"/>
            <w:gridSpan w:val="9"/>
            <w:vAlign w:val="bottom"/>
          </w:tcPr>
          <w:p w14:paraId="65E732EE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งบการเงินเฉพาะกิจการ</w:t>
            </w:r>
          </w:p>
        </w:tc>
      </w:tr>
      <w:tr w:rsidR="00F361A2" w:rsidRPr="002862A2" w14:paraId="2130FEF6" w14:textId="77777777" w:rsidTr="00C8585A">
        <w:trPr>
          <w:tblHeader/>
        </w:trPr>
        <w:tc>
          <w:tcPr>
            <w:tcW w:w="2610" w:type="dxa"/>
            <w:shd w:val="clear" w:color="auto" w:fill="auto"/>
            <w:vAlign w:val="bottom"/>
          </w:tcPr>
          <w:p w14:paraId="31CBBA1C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FAF886E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11D002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1265B3DF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2B22F00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68C20DA8" w14:textId="1B9DBC5D" w:rsidR="00F361A2" w:rsidRPr="002862A2" w:rsidRDefault="00C8585A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เครื่องตกแต่ง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92CD21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5D468CB" w14:textId="77777777" w:rsidR="00F361A2" w:rsidRPr="002862A2" w:rsidRDefault="00F361A2" w:rsidP="004B240F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0C50CAF" w14:textId="77777777" w:rsidR="00F361A2" w:rsidRPr="002862A2" w:rsidRDefault="00F361A2" w:rsidP="004B240F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328486B8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F361A2" w:rsidRPr="002862A2" w14:paraId="4F18DCF5" w14:textId="77777777" w:rsidTr="00C8585A">
        <w:trPr>
          <w:tblHeader/>
        </w:trPr>
        <w:tc>
          <w:tcPr>
            <w:tcW w:w="2610" w:type="dxa"/>
            <w:shd w:val="clear" w:color="auto" w:fill="auto"/>
            <w:vAlign w:val="bottom"/>
          </w:tcPr>
          <w:p w14:paraId="6FB1ED18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E1A7BC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6EC8E12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C1319E8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สิ่งปลูกสร้าง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D5E387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3F866A77" w14:textId="7F751618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ติดตั้ง</w:t>
            </w:r>
            <w:r w:rsidR="00C8585A" w:rsidRPr="002862A2">
              <w:rPr>
                <w:rFonts w:ascii="Angsana New" w:hAnsi="Angsana New"/>
                <w:sz w:val="29"/>
                <w:szCs w:val="29"/>
                <w:cs/>
              </w:rPr>
              <w:t>และ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AF2874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4AFC016" w14:textId="77777777" w:rsidR="00F361A2" w:rsidRPr="002862A2" w:rsidRDefault="00F361A2" w:rsidP="004B240F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568CC94" w14:textId="77777777" w:rsidR="00F361A2" w:rsidRPr="002862A2" w:rsidRDefault="00F361A2" w:rsidP="004B240F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307D39A3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</w:tr>
      <w:tr w:rsidR="00F361A2" w:rsidRPr="002862A2" w14:paraId="49BD45C9" w14:textId="77777777" w:rsidTr="00C8585A">
        <w:trPr>
          <w:tblHeader/>
        </w:trPr>
        <w:tc>
          <w:tcPr>
            <w:tcW w:w="2610" w:type="dxa"/>
            <w:shd w:val="clear" w:color="auto" w:fill="auto"/>
            <w:vAlign w:val="bottom"/>
          </w:tcPr>
          <w:p w14:paraId="07E18C6F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2D5213D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56913B9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B269611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และส่วน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57FFBC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34FACF47" w14:textId="1E27FF2D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เครื่องใช้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EE9390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F9FBAB4" w14:textId="77777777" w:rsidR="00F361A2" w:rsidRPr="002862A2" w:rsidRDefault="00F361A2" w:rsidP="004B240F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DCA587E" w14:textId="77777777" w:rsidR="00F361A2" w:rsidRPr="002862A2" w:rsidRDefault="00F361A2" w:rsidP="004B240F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66B1B017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</w:tr>
      <w:tr w:rsidR="00F361A2" w:rsidRPr="002862A2" w14:paraId="66CBA1AB" w14:textId="77777777" w:rsidTr="00C8585A">
        <w:trPr>
          <w:tblHeader/>
        </w:trPr>
        <w:tc>
          <w:tcPr>
            <w:tcW w:w="2610" w:type="dxa"/>
            <w:shd w:val="clear" w:color="auto" w:fill="auto"/>
            <w:vAlign w:val="bottom"/>
          </w:tcPr>
          <w:p w14:paraId="7D2B0B47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75CAC22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44929B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16B920B3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ปรับปรุงอาคาร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282514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3A2356FE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สำนักงาน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CD293C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B3D044" w14:textId="77777777" w:rsidR="00F361A2" w:rsidRPr="002862A2" w:rsidRDefault="00F361A2" w:rsidP="004B240F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49A915" w14:textId="77777777" w:rsidR="00F361A2" w:rsidRPr="002862A2" w:rsidRDefault="00F361A2" w:rsidP="004B240F">
            <w:pPr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16E83F28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รวม</w:t>
            </w:r>
          </w:p>
        </w:tc>
      </w:tr>
      <w:tr w:rsidR="00F361A2" w:rsidRPr="002862A2" w14:paraId="7A97A6E7" w14:textId="77777777" w:rsidTr="00C8585A">
        <w:trPr>
          <w:tblHeader/>
        </w:trPr>
        <w:tc>
          <w:tcPr>
            <w:tcW w:w="2610" w:type="dxa"/>
            <w:vAlign w:val="bottom"/>
          </w:tcPr>
          <w:p w14:paraId="2D06098B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9"/>
                <w:szCs w:val="29"/>
                <w:cs/>
              </w:rPr>
            </w:pPr>
          </w:p>
        </w:tc>
        <w:tc>
          <w:tcPr>
            <w:tcW w:w="6948" w:type="dxa"/>
            <w:gridSpan w:val="9"/>
            <w:vAlign w:val="bottom"/>
          </w:tcPr>
          <w:p w14:paraId="5BA8ECF7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9"/>
                <w:szCs w:val="29"/>
              </w:rPr>
            </w:pPr>
            <w:r w:rsidRPr="002862A2">
              <w:rPr>
                <w:rFonts w:ascii="Angsana New" w:hAnsi="Angsana New"/>
                <w:i/>
                <w:iCs/>
                <w:sz w:val="29"/>
                <w:szCs w:val="29"/>
                <w:cs/>
              </w:rPr>
              <w:t>(พันบาท)</w:t>
            </w:r>
          </w:p>
        </w:tc>
      </w:tr>
      <w:tr w:rsidR="00F361A2" w:rsidRPr="002862A2" w14:paraId="0A677D2B" w14:textId="77777777" w:rsidTr="00C8585A">
        <w:tc>
          <w:tcPr>
            <w:tcW w:w="2610" w:type="dxa"/>
            <w:vAlign w:val="bottom"/>
          </w:tcPr>
          <w:p w14:paraId="26EAF0B1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9"/>
                <w:szCs w:val="29"/>
              </w:rPr>
            </w:pPr>
            <w:r w:rsidRPr="002862A2"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cs/>
              </w:rPr>
              <w:t>ราคาทุน</w:t>
            </w:r>
          </w:p>
        </w:tc>
        <w:tc>
          <w:tcPr>
            <w:tcW w:w="1080" w:type="dxa"/>
            <w:vAlign w:val="bottom"/>
          </w:tcPr>
          <w:p w14:paraId="1E208B0C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61830F8B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278" w:type="dxa"/>
            <w:vAlign w:val="bottom"/>
          </w:tcPr>
          <w:p w14:paraId="7BF82C92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7AD2DE83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22" w:type="dxa"/>
            <w:vAlign w:val="bottom"/>
          </w:tcPr>
          <w:p w14:paraId="06AF4300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2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0CAA10C6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990" w:type="dxa"/>
            <w:vAlign w:val="bottom"/>
          </w:tcPr>
          <w:p w14:paraId="73523120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2"/>
              </w:tabs>
              <w:spacing w:line="240" w:lineRule="auto"/>
              <w:ind w:left="-115" w:right="-115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3333977B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098" w:type="dxa"/>
            <w:vAlign w:val="bottom"/>
          </w:tcPr>
          <w:p w14:paraId="5D471117" w14:textId="77777777" w:rsidR="00F361A2" w:rsidRPr="002862A2" w:rsidRDefault="00F361A2" w:rsidP="004B24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3"/>
              </w:tabs>
              <w:spacing w:line="240" w:lineRule="auto"/>
              <w:ind w:left="-115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</w:tr>
      <w:tr w:rsidR="00FB04EA" w:rsidRPr="002862A2" w14:paraId="217E1A66" w14:textId="77777777" w:rsidTr="00C8585A">
        <w:tc>
          <w:tcPr>
            <w:tcW w:w="2610" w:type="dxa"/>
            <w:shd w:val="clear" w:color="auto" w:fill="auto"/>
            <w:vAlign w:val="bottom"/>
          </w:tcPr>
          <w:p w14:paraId="3F399DFB" w14:textId="0B783E93" w:rsidR="00FB04EA" w:rsidRPr="002862A2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9"/>
                <w:szCs w:val="29"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sz w:val="29"/>
                <w:szCs w:val="29"/>
              </w:rPr>
              <w:t>1</w:t>
            </w:r>
            <w:r w:rsidRPr="002862A2">
              <w:rPr>
                <w:rFonts w:ascii="Angsana New" w:hAnsi="Angsana New"/>
                <w:sz w:val="29"/>
                <w:szCs w:val="29"/>
              </w:rPr>
              <w:t xml:space="preserve"> </w:t>
            </w:r>
            <w:r w:rsidRPr="002862A2">
              <w:rPr>
                <w:rFonts w:ascii="Angsana New" w:hAnsi="Angsana New"/>
                <w:sz w:val="29"/>
                <w:szCs w:val="29"/>
                <w:cs/>
              </w:rPr>
              <w:t xml:space="preserve">มกราคม </w:t>
            </w:r>
            <w:r w:rsidR="00C62FB9" w:rsidRPr="00C62FB9">
              <w:rPr>
                <w:rFonts w:ascii="Angsana New" w:hAnsi="Angsana New"/>
                <w:sz w:val="29"/>
                <w:szCs w:val="29"/>
              </w:rPr>
              <w:t>2565</w:t>
            </w:r>
          </w:p>
        </w:tc>
        <w:tc>
          <w:tcPr>
            <w:tcW w:w="1080" w:type="dxa"/>
            <w:vAlign w:val="bottom"/>
          </w:tcPr>
          <w:p w14:paraId="206E8B57" w14:textId="10CD2F47" w:rsidR="00FB04EA" w:rsidRPr="00FB04EA" w:rsidRDefault="00C62FB9" w:rsidP="00FB04EA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295</w:t>
            </w:r>
            <w:r w:rsidR="00FB04EA" w:rsidRPr="00FB04EA"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993</w:t>
            </w:r>
          </w:p>
        </w:tc>
        <w:tc>
          <w:tcPr>
            <w:tcW w:w="270" w:type="dxa"/>
            <w:vAlign w:val="bottom"/>
          </w:tcPr>
          <w:p w14:paraId="4BE44453" w14:textId="77777777" w:rsidR="00FB04EA" w:rsidRPr="00FB04EA" w:rsidRDefault="00FB04EA" w:rsidP="00FB04EA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278" w:type="dxa"/>
            <w:vAlign w:val="bottom"/>
          </w:tcPr>
          <w:p w14:paraId="0F1DF514" w14:textId="28767D29" w:rsidR="00FB04EA" w:rsidRPr="00FB04EA" w:rsidRDefault="00C62FB9" w:rsidP="00072B9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309</w:t>
            </w:r>
            <w:r w:rsidR="00FB04EA" w:rsidRPr="00FB04EA"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636</w:t>
            </w:r>
          </w:p>
        </w:tc>
        <w:tc>
          <w:tcPr>
            <w:tcW w:w="270" w:type="dxa"/>
            <w:vAlign w:val="bottom"/>
          </w:tcPr>
          <w:p w14:paraId="0B4FBA57" w14:textId="77777777" w:rsidR="00FB04EA" w:rsidRPr="00FB04EA" w:rsidRDefault="00FB04EA" w:rsidP="00FB04EA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22" w:type="dxa"/>
            <w:vAlign w:val="bottom"/>
          </w:tcPr>
          <w:p w14:paraId="0CAC4651" w14:textId="1E699570" w:rsidR="00FB04EA" w:rsidRPr="00FB04EA" w:rsidRDefault="00C62FB9" w:rsidP="00FB04EA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396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442</w:t>
            </w:r>
            <w:r w:rsidR="00FB04EA" w:rsidRPr="00FB04EA"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387</w:t>
            </w:r>
          </w:p>
        </w:tc>
        <w:tc>
          <w:tcPr>
            <w:tcW w:w="270" w:type="dxa"/>
            <w:vAlign w:val="bottom"/>
          </w:tcPr>
          <w:p w14:paraId="4812596F" w14:textId="77777777" w:rsidR="00FB04EA" w:rsidRPr="00FB04EA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02FDC029" w14:textId="43681C3D" w:rsidR="00FB04EA" w:rsidRPr="00FB04EA" w:rsidRDefault="00C62FB9" w:rsidP="00FB04EA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396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960</w:t>
            </w:r>
          </w:p>
        </w:tc>
        <w:tc>
          <w:tcPr>
            <w:tcW w:w="270" w:type="dxa"/>
            <w:vAlign w:val="bottom"/>
          </w:tcPr>
          <w:p w14:paraId="5BC18749" w14:textId="77777777" w:rsidR="00FB04EA" w:rsidRPr="00FB04EA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vAlign w:val="bottom"/>
          </w:tcPr>
          <w:p w14:paraId="2A6FE3AD" w14:textId="631F740F" w:rsidR="00FB04EA" w:rsidRPr="00FB04EA" w:rsidRDefault="00C62FB9" w:rsidP="00FB04EA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270" w:right="-351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1</w:t>
            </w:r>
            <w:r w:rsidR="00FB04EA" w:rsidRPr="00FB04EA"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048</w:t>
            </w:r>
            <w:r w:rsidR="00FB04EA" w:rsidRPr="00FB04EA"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976</w:t>
            </w:r>
          </w:p>
        </w:tc>
      </w:tr>
      <w:tr w:rsidR="00FB04EA" w:rsidRPr="002862A2" w14:paraId="2AE653F4" w14:textId="77777777" w:rsidTr="00C8585A">
        <w:tc>
          <w:tcPr>
            <w:tcW w:w="2610" w:type="dxa"/>
            <w:shd w:val="clear" w:color="auto" w:fill="auto"/>
            <w:vAlign w:val="bottom"/>
          </w:tcPr>
          <w:p w14:paraId="7DC77785" w14:textId="77777777" w:rsidR="00FB04EA" w:rsidRPr="002862A2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9"/>
                <w:szCs w:val="29"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6841198F" w14:textId="0B31B404" w:rsidR="00FB04EA" w:rsidRPr="002862A2" w:rsidRDefault="00FB04EA" w:rsidP="00FB04EA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47E60B0" w14:textId="77777777" w:rsidR="00FB04EA" w:rsidRPr="002862A2" w:rsidRDefault="00FB04EA" w:rsidP="00FB04EA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US" w:bidi="th-TH"/>
              </w:rPr>
            </w:pPr>
          </w:p>
        </w:tc>
        <w:tc>
          <w:tcPr>
            <w:tcW w:w="1278" w:type="dxa"/>
            <w:vAlign w:val="bottom"/>
          </w:tcPr>
          <w:p w14:paraId="1F4FFC55" w14:textId="32C3EEC7" w:rsidR="00FB04EA" w:rsidRPr="002862A2" w:rsidRDefault="00FB04EA" w:rsidP="00FB04EA">
            <w:pPr>
              <w:pStyle w:val="acctfourfigures"/>
              <w:tabs>
                <w:tab w:val="clear" w:pos="765"/>
                <w:tab w:val="decimal" w:pos="699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A900BCA" w14:textId="77777777" w:rsidR="00FB04EA" w:rsidRPr="002862A2" w:rsidRDefault="00FB04EA" w:rsidP="00FB04EA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</w:p>
        </w:tc>
        <w:tc>
          <w:tcPr>
            <w:tcW w:w="1422" w:type="dxa"/>
            <w:vAlign w:val="bottom"/>
          </w:tcPr>
          <w:p w14:paraId="63212616" w14:textId="3FF08152" w:rsidR="00FB04EA" w:rsidRPr="002862A2" w:rsidRDefault="00C62FB9" w:rsidP="00FB04EA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216"/>
              <w:rPr>
                <w:rFonts w:ascii="Angsana New" w:hAnsi="Angsana New"/>
                <w:sz w:val="29"/>
                <w:szCs w:val="29"/>
                <w:lang w:val="en-US"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542</w:t>
            </w:r>
          </w:p>
        </w:tc>
        <w:tc>
          <w:tcPr>
            <w:tcW w:w="270" w:type="dxa"/>
            <w:vAlign w:val="bottom"/>
          </w:tcPr>
          <w:p w14:paraId="09BF14CE" w14:textId="77777777" w:rsidR="00FB04EA" w:rsidRPr="002862A2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GB" w:bidi="ar-SA"/>
              </w:rPr>
            </w:pPr>
          </w:p>
        </w:tc>
        <w:tc>
          <w:tcPr>
            <w:tcW w:w="990" w:type="dxa"/>
            <w:vAlign w:val="bottom"/>
          </w:tcPr>
          <w:p w14:paraId="028DCB27" w14:textId="15B6DD1B" w:rsidR="00FB04EA" w:rsidRPr="002862A2" w:rsidRDefault="00FB04EA" w:rsidP="00FB04EA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4B74002" w14:textId="77777777" w:rsidR="00FB04EA" w:rsidRPr="002862A2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vAlign w:val="bottom"/>
          </w:tcPr>
          <w:p w14:paraId="551F3FFB" w14:textId="303D55A7" w:rsidR="00FB04EA" w:rsidRPr="002862A2" w:rsidRDefault="00C62FB9" w:rsidP="00FB04EA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270" w:right="-351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542</w:t>
            </w:r>
          </w:p>
        </w:tc>
      </w:tr>
      <w:tr w:rsidR="00FB04EA" w:rsidRPr="002862A2" w14:paraId="4AF49A71" w14:textId="77777777" w:rsidTr="00C8585A">
        <w:tc>
          <w:tcPr>
            <w:tcW w:w="2610" w:type="dxa"/>
            <w:shd w:val="clear" w:color="auto" w:fill="auto"/>
            <w:vAlign w:val="bottom"/>
          </w:tcPr>
          <w:p w14:paraId="612F9453" w14:textId="77777777" w:rsidR="00FB04EA" w:rsidRPr="002862A2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จำหน่าย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795A2870" w14:textId="6604A8F3" w:rsidR="00FB04EA" w:rsidRPr="002862A2" w:rsidRDefault="00FB04EA" w:rsidP="00FB04EA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2CE4D4C" w14:textId="77777777" w:rsidR="00FB04EA" w:rsidRPr="002862A2" w:rsidRDefault="00FB04EA" w:rsidP="00FB04EA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US" w:bidi="th-TH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0F7812C9" w14:textId="2F0641D1" w:rsidR="00FB04EA" w:rsidRPr="002862A2" w:rsidRDefault="00FB04EA" w:rsidP="00FB04EA">
            <w:pPr>
              <w:pStyle w:val="acctfourfigures"/>
              <w:tabs>
                <w:tab w:val="clear" w:pos="765"/>
                <w:tab w:val="decimal" w:pos="699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C756903" w14:textId="77777777" w:rsidR="00FB04EA" w:rsidRPr="002862A2" w:rsidRDefault="00FB04EA" w:rsidP="00FB04EA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</w:tcPr>
          <w:p w14:paraId="0F4A5037" w14:textId="0BBDB796" w:rsidR="00FB04EA" w:rsidRPr="002862A2" w:rsidRDefault="00FB04EA" w:rsidP="00FB04EA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216"/>
              <w:rPr>
                <w:rFonts w:ascii="Angsana New" w:hAnsi="Angsana New"/>
                <w:sz w:val="29"/>
                <w:szCs w:val="29"/>
                <w:lang w:val="en-US" w:bidi="th-TH"/>
              </w:rPr>
            </w:pP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4</w:t>
            </w: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355</w:t>
            </w: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0F40355" w14:textId="77777777" w:rsidR="00FB04EA" w:rsidRPr="002862A2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GB" w:bidi="ar-SA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C3093F2" w14:textId="1B5726FD" w:rsidR="00FB04EA" w:rsidRPr="002862A2" w:rsidRDefault="00FB04EA" w:rsidP="00FB04EA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EA86A02" w14:textId="77777777" w:rsidR="00FB04EA" w:rsidRPr="002862A2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6DF77FF4" w14:textId="4420AA74" w:rsidR="00FB04EA" w:rsidRPr="002862A2" w:rsidRDefault="00FB04EA" w:rsidP="00FB04EA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270" w:right="-351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4</w:t>
            </w: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355</w:t>
            </w: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)</w:t>
            </w:r>
          </w:p>
        </w:tc>
      </w:tr>
      <w:tr w:rsidR="00FB04EA" w:rsidRPr="002862A2" w14:paraId="55BFCAE3" w14:textId="77777777" w:rsidTr="00C8585A">
        <w:tc>
          <w:tcPr>
            <w:tcW w:w="2610" w:type="dxa"/>
            <w:shd w:val="clear" w:color="auto" w:fill="auto"/>
            <w:vAlign w:val="bottom"/>
          </w:tcPr>
          <w:p w14:paraId="24D5C2FC" w14:textId="5BEA5633" w:rsidR="00FB04EA" w:rsidRPr="002862A2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160" w:lineRule="atLeast"/>
              <w:ind w:left="158" w:hanging="158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31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</w:rPr>
              <w:t xml:space="preserve"> 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2565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</w:rPr>
              <w:t xml:space="preserve"> 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และ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</w:rPr>
              <w:t xml:space="preserve">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1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</w:rPr>
              <w:t xml:space="preserve"> 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มกราคม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7A60089" w14:textId="730A98A2" w:rsidR="00FB04EA" w:rsidRPr="002862A2" w:rsidRDefault="00C62FB9" w:rsidP="00FB04EA">
            <w:pPr>
              <w:pStyle w:val="acctfourfigures"/>
              <w:tabs>
                <w:tab w:val="clear" w:pos="765"/>
                <w:tab w:val="decimal" w:pos="763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295</w:t>
            </w:r>
            <w:r w:rsidR="00FB04EA" w:rsidRPr="002862A2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993</w:t>
            </w:r>
          </w:p>
        </w:tc>
        <w:tc>
          <w:tcPr>
            <w:tcW w:w="270" w:type="dxa"/>
            <w:vAlign w:val="bottom"/>
          </w:tcPr>
          <w:p w14:paraId="766F4A14" w14:textId="77777777" w:rsidR="00FB04EA" w:rsidRPr="002862A2" w:rsidRDefault="00FB04EA" w:rsidP="00FB04EA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2679D7F4" w14:textId="0D5F7141" w:rsidR="00FB04EA" w:rsidRPr="003E50C2" w:rsidRDefault="00C62FB9" w:rsidP="00FB04EA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309</w:t>
            </w:r>
            <w:r w:rsidR="00FB04EA" w:rsidRPr="002862A2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636</w:t>
            </w:r>
          </w:p>
        </w:tc>
        <w:tc>
          <w:tcPr>
            <w:tcW w:w="270" w:type="dxa"/>
            <w:vAlign w:val="bottom"/>
          </w:tcPr>
          <w:p w14:paraId="2B5E7AB1" w14:textId="77777777" w:rsidR="00FB04EA" w:rsidRPr="002862A2" w:rsidRDefault="00FB04EA" w:rsidP="00FB04EA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bottom"/>
          </w:tcPr>
          <w:p w14:paraId="6295A3FA" w14:textId="57B33F85" w:rsidR="00FB04EA" w:rsidRPr="002862A2" w:rsidRDefault="00C62FB9" w:rsidP="00FB04EA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216"/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438</w:t>
            </w:r>
            <w:r w:rsidR="00FB04EA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574</w:t>
            </w:r>
          </w:p>
        </w:tc>
        <w:tc>
          <w:tcPr>
            <w:tcW w:w="270" w:type="dxa"/>
            <w:vAlign w:val="bottom"/>
          </w:tcPr>
          <w:p w14:paraId="21C09932" w14:textId="77777777" w:rsidR="00FB04EA" w:rsidRPr="002862A2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4C1D1CD" w14:textId="0BB91146" w:rsidR="00FB04EA" w:rsidRPr="002862A2" w:rsidRDefault="00C62FB9" w:rsidP="00FB04EA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9"/>
                <w:szCs w:val="29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960</w:t>
            </w:r>
          </w:p>
        </w:tc>
        <w:tc>
          <w:tcPr>
            <w:tcW w:w="270" w:type="dxa"/>
            <w:vAlign w:val="bottom"/>
          </w:tcPr>
          <w:p w14:paraId="4A9A9FFB" w14:textId="77777777" w:rsidR="00FB04EA" w:rsidRPr="002862A2" w:rsidRDefault="00FB04EA" w:rsidP="00FB04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28F8396D" w14:textId="1E7CC8DF" w:rsidR="00FB04EA" w:rsidRPr="002862A2" w:rsidRDefault="00C62FB9" w:rsidP="00FB04EA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270" w:right="-351"/>
              <w:rPr>
                <w:rFonts w:ascii="Angsana New" w:hAnsi="Angsana New"/>
                <w:b/>
                <w:bCs/>
                <w:sz w:val="29"/>
                <w:szCs w:val="29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1</w:t>
            </w:r>
            <w:r w:rsidR="00FB04EA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045</w:t>
            </w:r>
            <w:r w:rsidR="00FB04EA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163</w:t>
            </w:r>
          </w:p>
        </w:tc>
      </w:tr>
      <w:tr w:rsidR="00C767F1" w:rsidRPr="002862A2" w14:paraId="69EDE68D" w14:textId="77777777" w:rsidTr="009E7DF4">
        <w:tc>
          <w:tcPr>
            <w:tcW w:w="2610" w:type="dxa"/>
            <w:vAlign w:val="bottom"/>
          </w:tcPr>
          <w:p w14:paraId="39D73A76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sz w:val="29"/>
                <w:szCs w:val="29"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เพิ่มขึ้น</w:t>
            </w:r>
          </w:p>
        </w:tc>
        <w:tc>
          <w:tcPr>
            <w:tcW w:w="1080" w:type="dxa"/>
            <w:vAlign w:val="bottom"/>
          </w:tcPr>
          <w:p w14:paraId="10EA8C19" w14:textId="47E5C0D4" w:rsidR="00C767F1" w:rsidRPr="002862A2" w:rsidRDefault="00C767F1" w:rsidP="00C767F1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10D5CA6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450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</w:p>
        </w:tc>
        <w:tc>
          <w:tcPr>
            <w:tcW w:w="1278" w:type="dxa"/>
            <w:vAlign w:val="bottom"/>
          </w:tcPr>
          <w:p w14:paraId="48A7FD4F" w14:textId="38A1C553" w:rsidR="00C767F1" w:rsidRPr="002862A2" w:rsidRDefault="00C767F1" w:rsidP="00C767F1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FAD9198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70B76283" w14:textId="689D1EB1" w:rsidR="00C767F1" w:rsidRPr="002862A2" w:rsidRDefault="00C62FB9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right="-396"/>
              <w:rPr>
                <w:rFonts w:ascii="Angsana New" w:hAnsi="Angsana New"/>
                <w:sz w:val="29"/>
                <w:szCs w:val="29"/>
                <w:lang w:val="en-US"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2</w:t>
            </w:r>
            <w:r w:rsidR="00C767F1">
              <w:rPr>
                <w:rFonts w:ascii="Angsana New" w:hAnsi="Angsana New"/>
                <w:sz w:val="29"/>
                <w:szCs w:val="29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925</w:t>
            </w:r>
          </w:p>
        </w:tc>
        <w:tc>
          <w:tcPr>
            <w:tcW w:w="270" w:type="dxa"/>
            <w:vAlign w:val="bottom"/>
          </w:tcPr>
          <w:p w14:paraId="464B23D1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4BA9D5E0" w14:textId="48D829D4" w:rsidR="00C767F1" w:rsidRPr="002862A2" w:rsidRDefault="00C767F1" w:rsidP="00C767F1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D7EE11E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  <w:tc>
          <w:tcPr>
            <w:tcW w:w="1098" w:type="dxa"/>
            <w:vAlign w:val="bottom"/>
          </w:tcPr>
          <w:p w14:paraId="178F2793" w14:textId="5994F189" w:rsidR="00C767F1" w:rsidRPr="002862A2" w:rsidRDefault="00C62FB9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270" w:right="-351"/>
              <w:rPr>
                <w:rFonts w:ascii="Angsana New" w:hAnsi="Angsana New"/>
                <w:sz w:val="29"/>
                <w:szCs w:val="29"/>
                <w:lang w:val="en-US"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2</w:t>
            </w:r>
            <w:r w:rsidR="00C767F1">
              <w:rPr>
                <w:rFonts w:ascii="Angsana New" w:hAnsi="Angsana New"/>
                <w:sz w:val="29"/>
                <w:szCs w:val="29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925</w:t>
            </w:r>
          </w:p>
        </w:tc>
      </w:tr>
      <w:tr w:rsidR="00C767F1" w:rsidRPr="002862A2" w14:paraId="23DA78A7" w14:textId="77777777" w:rsidTr="009E7DF4">
        <w:tc>
          <w:tcPr>
            <w:tcW w:w="2610" w:type="dxa"/>
          </w:tcPr>
          <w:p w14:paraId="66B2993F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จำหน่าย</w:t>
            </w:r>
          </w:p>
        </w:tc>
        <w:tc>
          <w:tcPr>
            <w:tcW w:w="1080" w:type="dxa"/>
            <w:vAlign w:val="bottom"/>
          </w:tcPr>
          <w:p w14:paraId="6CADE08C" w14:textId="542358A2" w:rsidR="00C767F1" w:rsidRPr="002862A2" w:rsidRDefault="00C767F1" w:rsidP="00C767F1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58C52D1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450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</w:p>
        </w:tc>
        <w:tc>
          <w:tcPr>
            <w:tcW w:w="1278" w:type="dxa"/>
            <w:vAlign w:val="bottom"/>
          </w:tcPr>
          <w:p w14:paraId="535214C9" w14:textId="311BD05B" w:rsidR="00C767F1" w:rsidRPr="002862A2" w:rsidRDefault="00C767F1" w:rsidP="00C767F1">
            <w:pPr>
              <w:pStyle w:val="acctfourfigures"/>
              <w:tabs>
                <w:tab w:val="clear" w:pos="765"/>
                <w:tab w:val="decimal" w:pos="630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EF43C56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504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4ABB7680" w14:textId="09FB8064" w:rsidR="00C767F1" w:rsidRPr="002862A2" w:rsidRDefault="00C767F1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396"/>
              <w:rPr>
                <w:rFonts w:ascii="Angsana New" w:hAnsi="Angsana New"/>
                <w:sz w:val="29"/>
                <w:szCs w:val="29"/>
                <w:lang w:val="en-US" w:bidi="th-TH"/>
              </w:rPr>
            </w:pP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6</w:t>
            </w: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837</w:t>
            </w: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4BDDC60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  <w:tc>
          <w:tcPr>
            <w:tcW w:w="990" w:type="dxa"/>
            <w:vAlign w:val="bottom"/>
          </w:tcPr>
          <w:p w14:paraId="52BC1A7A" w14:textId="27C98A3A" w:rsidR="00C767F1" w:rsidRPr="002862A2" w:rsidRDefault="00C767F1" w:rsidP="00C767F1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 w:rsidRPr="002862A2">
              <w:rPr>
                <w:rFonts w:ascii="Angsana New" w:hAnsi="Angsana New"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5509EBA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  <w:tc>
          <w:tcPr>
            <w:tcW w:w="1098" w:type="dxa"/>
            <w:vAlign w:val="bottom"/>
          </w:tcPr>
          <w:p w14:paraId="50E60855" w14:textId="14C13CC9" w:rsidR="00C767F1" w:rsidRPr="002862A2" w:rsidRDefault="00C767F1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270" w:right="-351"/>
              <w:rPr>
                <w:rFonts w:ascii="Angsana New" w:hAnsi="Angsana New"/>
                <w:sz w:val="29"/>
                <w:szCs w:val="29"/>
                <w:cs/>
                <w:lang w:val="en-US" w:bidi="th-TH"/>
              </w:rPr>
            </w:pP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6</w:t>
            </w: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837</w:t>
            </w:r>
            <w:r>
              <w:rPr>
                <w:rFonts w:ascii="Angsana New" w:hAnsi="Angsana New"/>
                <w:sz w:val="29"/>
                <w:szCs w:val="29"/>
                <w:lang w:val="en-US" w:bidi="th-TH"/>
              </w:rPr>
              <w:t>)</w:t>
            </w:r>
          </w:p>
        </w:tc>
      </w:tr>
      <w:tr w:rsidR="00C767F1" w:rsidRPr="002862A2" w14:paraId="4763311E" w14:textId="77777777" w:rsidTr="00C8585A">
        <w:tc>
          <w:tcPr>
            <w:tcW w:w="2610" w:type="dxa"/>
            <w:shd w:val="clear" w:color="auto" w:fill="auto"/>
            <w:vAlign w:val="bottom"/>
          </w:tcPr>
          <w:p w14:paraId="0F5354FF" w14:textId="0739ADAB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31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</w:rPr>
              <w:t xml:space="preserve"> 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2566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F06234" w14:textId="08020DB9" w:rsidR="00C767F1" w:rsidRPr="00C767F1" w:rsidRDefault="00C62FB9" w:rsidP="00C767F1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</w:pPr>
            <w:r w:rsidRPr="00C62FB9">
              <w:rPr>
                <w:rFonts w:ascii="Angsana New" w:hAnsi="Angsana New" w:hint="cs"/>
                <w:b/>
                <w:bCs/>
                <w:sz w:val="29"/>
                <w:szCs w:val="29"/>
                <w:lang w:val="en-US" w:bidi="th-TH"/>
              </w:rPr>
              <w:t>295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993</w:t>
            </w:r>
          </w:p>
        </w:tc>
        <w:tc>
          <w:tcPr>
            <w:tcW w:w="270" w:type="dxa"/>
            <w:vAlign w:val="bottom"/>
          </w:tcPr>
          <w:p w14:paraId="42F414C5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CDA608" w14:textId="7C0A5A1A" w:rsidR="00C767F1" w:rsidRPr="002862A2" w:rsidRDefault="00C62FB9" w:rsidP="00C767F1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b/>
                <w:bCs/>
                <w:sz w:val="29"/>
                <w:szCs w:val="29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309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636</w:t>
            </w:r>
          </w:p>
        </w:tc>
        <w:tc>
          <w:tcPr>
            <w:tcW w:w="270" w:type="dxa"/>
            <w:vAlign w:val="bottom"/>
          </w:tcPr>
          <w:p w14:paraId="746739EC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261BB4" w14:textId="291BBE2E" w:rsidR="00C767F1" w:rsidRPr="002862A2" w:rsidRDefault="00C62FB9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216"/>
              <w:rPr>
                <w:rFonts w:ascii="Angsana New" w:hAnsi="Angsana New"/>
                <w:b/>
                <w:bCs/>
                <w:sz w:val="29"/>
                <w:szCs w:val="29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434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662</w:t>
            </w:r>
          </w:p>
        </w:tc>
        <w:tc>
          <w:tcPr>
            <w:tcW w:w="270" w:type="dxa"/>
            <w:vAlign w:val="bottom"/>
          </w:tcPr>
          <w:p w14:paraId="4C01A3BA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F30084" w14:textId="1EB765A0" w:rsidR="00C767F1" w:rsidRPr="002862A2" w:rsidRDefault="00C62FB9" w:rsidP="00C767F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</w:pPr>
            <w:r w:rsidRPr="00C62FB9">
              <w:rPr>
                <w:rFonts w:ascii="Angsana New" w:hAnsi="Angsana New" w:hint="cs"/>
                <w:b/>
                <w:bCs/>
                <w:sz w:val="29"/>
                <w:szCs w:val="29"/>
                <w:lang w:val="en-US" w:bidi="th-TH"/>
              </w:rPr>
              <w:t>960</w:t>
            </w:r>
          </w:p>
        </w:tc>
        <w:tc>
          <w:tcPr>
            <w:tcW w:w="270" w:type="dxa"/>
            <w:vAlign w:val="bottom"/>
          </w:tcPr>
          <w:p w14:paraId="0667C204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8AC2E2" w14:textId="67CBCFA6" w:rsidR="00C767F1" w:rsidRPr="002862A2" w:rsidRDefault="00C62FB9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270" w:right="-351"/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1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041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251</w:t>
            </w:r>
          </w:p>
        </w:tc>
      </w:tr>
      <w:tr w:rsidR="00C767F1" w:rsidRPr="002862A2" w14:paraId="3FBFEFE5" w14:textId="77777777" w:rsidTr="00C8585A">
        <w:tc>
          <w:tcPr>
            <w:tcW w:w="2610" w:type="dxa"/>
            <w:shd w:val="clear" w:color="auto" w:fill="auto"/>
            <w:vAlign w:val="bottom"/>
          </w:tcPr>
          <w:p w14:paraId="43601DA5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595E234C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B7D0B15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71ECA64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b/>
                <w:bCs/>
                <w:sz w:val="18"/>
                <w:szCs w:val="18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53474D25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677714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1404"/>
              </w:tabs>
              <w:spacing w:line="240" w:lineRule="auto"/>
              <w:ind w:left="-108" w:right="-216"/>
              <w:rPr>
                <w:rFonts w:ascii="Angsana New" w:hAnsi="Angsana New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9503706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7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lang w:val="en-GB" w:bidi="ar-SA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55BA54B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18"/>
                <w:szCs w:val="1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7E0E5FF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79E42081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270" w:right="-351"/>
              <w:rPr>
                <w:rFonts w:ascii="Angsana New" w:hAnsi="Angsana New"/>
                <w:b/>
                <w:bCs/>
                <w:sz w:val="18"/>
                <w:szCs w:val="18"/>
                <w:lang w:bidi="th-TH"/>
              </w:rPr>
            </w:pPr>
          </w:p>
        </w:tc>
      </w:tr>
      <w:tr w:rsidR="00C767F1" w:rsidRPr="002862A2" w14:paraId="6898F914" w14:textId="77777777" w:rsidTr="00C8585A">
        <w:tc>
          <w:tcPr>
            <w:tcW w:w="2610" w:type="dxa"/>
            <w:shd w:val="clear" w:color="auto" w:fill="auto"/>
            <w:vAlign w:val="bottom"/>
          </w:tcPr>
          <w:p w14:paraId="416307EC" w14:textId="3366FB86" w:rsidR="00C767F1" w:rsidRPr="002862A2" w:rsidRDefault="00C767F1" w:rsidP="00C767F1">
            <w:pPr>
              <w:spacing w:line="240" w:lineRule="auto"/>
              <w:ind w:right="-185"/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cs/>
              </w:rPr>
              <w:t>ค่าเสื่อมราค</w:t>
            </w:r>
            <w:r>
              <w:rPr>
                <w:rFonts w:ascii="Angsana New" w:hAnsi="Angsana New" w:hint="cs"/>
                <w:b/>
                <w:bCs/>
                <w:i/>
                <w:iCs/>
                <w:sz w:val="29"/>
                <w:szCs w:val="29"/>
                <w:cs/>
              </w:rPr>
              <w:t>าสะสม</w:t>
            </w:r>
          </w:p>
        </w:tc>
        <w:tc>
          <w:tcPr>
            <w:tcW w:w="1080" w:type="dxa"/>
            <w:vAlign w:val="bottom"/>
          </w:tcPr>
          <w:p w14:paraId="0F33B983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4E6082B9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278" w:type="dxa"/>
            <w:vAlign w:val="bottom"/>
          </w:tcPr>
          <w:p w14:paraId="6783CC85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4649F7F0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1EB98210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  <w:tab w:val="decimal" w:pos="135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4DBF6B6A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vAlign w:val="bottom"/>
          </w:tcPr>
          <w:p w14:paraId="4388A5E9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6C51C4C4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098" w:type="dxa"/>
            <w:vAlign w:val="bottom"/>
          </w:tcPr>
          <w:p w14:paraId="17F68D57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36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</w:tr>
      <w:tr w:rsidR="00C767F1" w:rsidRPr="002862A2" w14:paraId="6D9E7FB9" w14:textId="77777777" w:rsidTr="00C8585A">
        <w:tc>
          <w:tcPr>
            <w:tcW w:w="2610" w:type="dxa"/>
            <w:shd w:val="clear" w:color="auto" w:fill="auto"/>
            <w:vAlign w:val="bottom"/>
          </w:tcPr>
          <w:p w14:paraId="4F985021" w14:textId="656F2AE3" w:rsidR="00C767F1" w:rsidRPr="002862A2" w:rsidRDefault="00C767F1" w:rsidP="00C767F1">
            <w:pPr>
              <w:spacing w:line="240" w:lineRule="auto"/>
              <w:ind w:right="-185"/>
              <w:rPr>
                <w:rFonts w:ascii="Angsana New" w:hAnsi="Angsana New"/>
                <w:sz w:val="29"/>
                <w:szCs w:val="29"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sz w:val="29"/>
                <w:szCs w:val="29"/>
              </w:rPr>
              <w:t>1</w:t>
            </w:r>
            <w:r w:rsidRPr="002862A2">
              <w:rPr>
                <w:rFonts w:ascii="Angsana New" w:hAnsi="Angsana New"/>
                <w:sz w:val="29"/>
                <w:szCs w:val="29"/>
                <w:cs/>
              </w:rPr>
              <w:t xml:space="preserve"> มกราคม </w:t>
            </w:r>
            <w:r w:rsidR="00C62FB9" w:rsidRPr="00C62FB9">
              <w:rPr>
                <w:rFonts w:ascii="Angsana New" w:hAnsi="Angsana New"/>
                <w:sz w:val="29"/>
                <w:szCs w:val="29"/>
              </w:rPr>
              <w:t>2565</w:t>
            </w:r>
          </w:p>
        </w:tc>
        <w:tc>
          <w:tcPr>
            <w:tcW w:w="1080" w:type="dxa"/>
            <w:vAlign w:val="bottom"/>
          </w:tcPr>
          <w:p w14:paraId="2146CFFE" w14:textId="5A0F74EE" w:rsidR="00C767F1" w:rsidRPr="000B6219" w:rsidRDefault="00C767F1" w:rsidP="00C767F1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0B6219">
              <w:rPr>
                <w:rFonts w:ascii="Angsana New" w:hAnsi="Angsana New"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4A5FA1F" w14:textId="77777777" w:rsidR="00C767F1" w:rsidRPr="000B6219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US" w:bidi="th-TH"/>
              </w:rPr>
            </w:pPr>
          </w:p>
        </w:tc>
        <w:tc>
          <w:tcPr>
            <w:tcW w:w="1278" w:type="dxa"/>
            <w:vAlign w:val="bottom"/>
          </w:tcPr>
          <w:p w14:paraId="5E794F9A" w14:textId="1D7215DA" w:rsidR="00C767F1" w:rsidRPr="00FB04EA" w:rsidRDefault="00C62FB9" w:rsidP="00C35F9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111</w:t>
            </w:r>
            <w:r w:rsidR="00C767F1" w:rsidRPr="00FB04EA"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828</w:t>
            </w:r>
          </w:p>
        </w:tc>
        <w:tc>
          <w:tcPr>
            <w:tcW w:w="270" w:type="dxa"/>
            <w:vAlign w:val="bottom"/>
          </w:tcPr>
          <w:p w14:paraId="6EEFA6B3" w14:textId="77777777" w:rsidR="00C767F1" w:rsidRPr="00FB04EA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7ADB2679" w14:textId="4B09C535" w:rsidR="00C767F1" w:rsidRPr="00FB04EA" w:rsidRDefault="00C62FB9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429</w:t>
            </w:r>
            <w:r w:rsidR="00C767F1" w:rsidRPr="00FB04EA"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018</w:t>
            </w:r>
          </w:p>
        </w:tc>
        <w:tc>
          <w:tcPr>
            <w:tcW w:w="270" w:type="dxa"/>
            <w:vAlign w:val="bottom"/>
          </w:tcPr>
          <w:p w14:paraId="445FDD21" w14:textId="77777777" w:rsidR="00C767F1" w:rsidRPr="00FB04EA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vAlign w:val="bottom"/>
          </w:tcPr>
          <w:p w14:paraId="2CB3077E" w14:textId="245B50B4" w:rsidR="00C767F1" w:rsidRPr="00FB04EA" w:rsidRDefault="00C62FB9" w:rsidP="00C767F1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960</w:t>
            </w:r>
          </w:p>
        </w:tc>
        <w:tc>
          <w:tcPr>
            <w:tcW w:w="270" w:type="dxa"/>
            <w:vAlign w:val="bottom"/>
          </w:tcPr>
          <w:p w14:paraId="6B3331B5" w14:textId="77777777" w:rsidR="00C767F1" w:rsidRPr="00FB04EA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vAlign w:val="bottom"/>
          </w:tcPr>
          <w:p w14:paraId="2606CACA" w14:textId="3CAC84FC" w:rsidR="00C767F1" w:rsidRPr="00FB04EA" w:rsidRDefault="00C62FB9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115" w:right="-453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/>
              </w:rPr>
              <w:t>541</w:t>
            </w:r>
            <w:r w:rsidR="00C767F1" w:rsidRPr="00FB04EA"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/>
              </w:rPr>
              <w:t>806</w:t>
            </w:r>
          </w:p>
        </w:tc>
      </w:tr>
      <w:tr w:rsidR="00C767F1" w:rsidRPr="002862A2" w14:paraId="614E4FFE" w14:textId="77777777" w:rsidTr="00C8585A">
        <w:tc>
          <w:tcPr>
            <w:tcW w:w="2610" w:type="dxa"/>
            <w:shd w:val="clear" w:color="auto" w:fill="auto"/>
            <w:vAlign w:val="bottom"/>
          </w:tcPr>
          <w:p w14:paraId="7496BBF6" w14:textId="77777777" w:rsidR="00C767F1" w:rsidRPr="002862A2" w:rsidRDefault="00C767F1" w:rsidP="00C767F1">
            <w:pPr>
              <w:spacing w:line="240" w:lineRule="auto"/>
              <w:ind w:right="-185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</w:tcPr>
          <w:p w14:paraId="55B5D1F7" w14:textId="55C43F4C" w:rsidR="00C767F1" w:rsidRPr="002862A2" w:rsidRDefault="00C767F1" w:rsidP="00C767F1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  <w:r w:rsidRPr="00FA087E">
              <w:rPr>
                <w:rFonts w:ascii="Angsana New" w:hAnsi="Angsana New"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B44C57A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278" w:type="dxa"/>
            <w:vAlign w:val="bottom"/>
          </w:tcPr>
          <w:p w14:paraId="58589D81" w14:textId="7ACBAA9E" w:rsidR="00C767F1" w:rsidRPr="002862A2" w:rsidRDefault="00C62FB9" w:rsidP="00C35F9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12</w:t>
            </w:r>
            <w:r w:rsidR="00C767F1" w:rsidRPr="00C35F9E"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385</w:t>
            </w:r>
          </w:p>
        </w:tc>
        <w:tc>
          <w:tcPr>
            <w:tcW w:w="270" w:type="dxa"/>
            <w:vAlign w:val="bottom"/>
          </w:tcPr>
          <w:p w14:paraId="5A9F42F1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2AD7F2AA" w14:textId="04F04AAD" w:rsidR="00C767F1" w:rsidRPr="002862A2" w:rsidRDefault="00C62FB9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5</w:t>
            </w:r>
            <w:r w:rsidR="00C767F1"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101</w:t>
            </w:r>
          </w:p>
        </w:tc>
        <w:tc>
          <w:tcPr>
            <w:tcW w:w="270" w:type="dxa"/>
            <w:vAlign w:val="bottom"/>
          </w:tcPr>
          <w:p w14:paraId="398538CD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</w:tcPr>
          <w:p w14:paraId="46E0F088" w14:textId="257C8AF5" w:rsidR="00C767F1" w:rsidRPr="002862A2" w:rsidRDefault="00C767F1" w:rsidP="00C767F1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ind w:left="-115" w:right="-198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FA087E">
              <w:rPr>
                <w:rFonts w:ascii="Angsana New" w:hAnsi="Angsana New"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E786600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vAlign w:val="bottom"/>
          </w:tcPr>
          <w:p w14:paraId="2BEDEA9D" w14:textId="06FF2824" w:rsidR="00C767F1" w:rsidRPr="002862A2" w:rsidRDefault="00C62FB9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115" w:right="-453"/>
              <w:rPr>
                <w:rFonts w:ascii="Angsana New" w:hAnsi="Angsana New"/>
                <w:sz w:val="29"/>
                <w:szCs w:val="29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17</w:t>
            </w:r>
            <w:r w:rsidR="00C767F1">
              <w:rPr>
                <w:rFonts w:ascii="Angsana New" w:hAnsi="Angsana New"/>
                <w:sz w:val="29"/>
                <w:szCs w:val="29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486</w:t>
            </w:r>
          </w:p>
        </w:tc>
      </w:tr>
      <w:tr w:rsidR="00C767F1" w:rsidRPr="002862A2" w14:paraId="7EE31BA9" w14:textId="77777777" w:rsidTr="00C8585A">
        <w:tc>
          <w:tcPr>
            <w:tcW w:w="2610" w:type="dxa"/>
            <w:shd w:val="clear" w:color="auto" w:fill="auto"/>
            <w:vAlign w:val="bottom"/>
          </w:tcPr>
          <w:p w14:paraId="145F9DA4" w14:textId="77777777" w:rsidR="00C767F1" w:rsidRPr="002862A2" w:rsidRDefault="00C767F1" w:rsidP="00C767F1">
            <w:pPr>
              <w:spacing w:line="240" w:lineRule="auto"/>
              <w:ind w:right="-185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จำหน่าย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332F524E" w14:textId="51D52F33" w:rsidR="00C767F1" w:rsidRPr="002862A2" w:rsidRDefault="00C767F1" w:rsidP="00C767F1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  <w:r w:rsidRPr="00FA087E">
              <w:rPr>
                <w:rFonts w:ascii="Angsana New" w:hAnsi="Angsana New"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97536E1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  <w:vAlign w:val="bottom"/>
          </w:tcPr>
          <w:p w14:paraId="60C72696" w14:textId="33B6F96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 w:rsidRPr="00FA087E">
              <w:rPr>
                <w:rFonts w:ascii="Angsana New" w:hAnsi="Angsana New"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32021F5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C38933" w14:textId="31A91644" w:rsidR="00C767F1" w:rsidRPr="002862A2" w:rsidRDefault="00C767F1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cs/>
                <w:lang w:bidi="th-TH"/>
              </w:rPr>
            </w:pPr>
            <w:r>
              <w:rPr>
                <w:rFonts w:ascii="Angsana New" w:hAnsi="Angsana New"/>
                <w:sz w:val="29"/>
                <w:szCs w:val="29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4</w:t>
            </w:r>
            <w:r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354</w:t>
            </w:r>
            <w:r>
              <w:rPr>
                <w:rFonts w:ascii="Angsana New" w:hAnsi="Angsana New"/>
                <w:sz w:val="29"/>
                <w:szCs w:val="29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2733128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831BE3F" w14:textId="584F9999" w:rsidR="00C767F1" w:rsidRPr="002862A2" w:rsidRDefault="00C767F1" w:rsidP="00C767F1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ind w:left="-115" w:right="-198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FA087E">
              <w:rPr>
                <w:rFonts w:ascii="Angsana New" w:hAnsi="Angsana New"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75C5453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6C1BBB08" w14:textId="175C17F1" w:rsidR="00C767F1" w:rsidRPr="002862A2" w:rsidRDefault="00C767F1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115" w:right="-453"/>
              <w:rPr>
                <w:rFonts w:ascii="Angsana New" w:hAnsi="Angsana New"/>
                <w:sz w:val="29"/>
                <w:szCs w:val="29"/>
                <w:lang w:val="en-US" w:bidi="th-TH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/>
              </w:rPr>
              <w:t>4</w:t>
            </w:r>
            <w:r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/>
              </w:rPr>
              <w:t>354</w:t>
            </w:r>
            <w:r>
              <w:rPr>
                <w:rFonts w:ascii="Angsana New" w:hAnsi="Angsana New"/>
                <w:sz w:val="29"/>
                <w:szCs w:val="29"/>
                <w:lang w:val="en-US"/>
              </w:rPr>
              <w:t>)</w:t>
            </w:r>
          </w:p>
        </w:tc>
      </w:tr>
      <w:tr w:rsidR="00C767F1" w:rsidRPr="002862A2" w14:paraId="26FF5986" w14:textId="77777777" w:rsidTr="00C8585A">
        <w:tc>
          <w:tcPr>
            <w:tcW w:w="2610" w:type="dxa"/>
            <w:shd w:val="clear" w:color="auto" w:fill="auto"/>
            <w:vAlign w:val="bottom"/>
          </w:tcPr>
          <w:p w14:paraId="69A9290A" w14:textId="043650B4" w:rsidR="00C767F1" w:rsidRPr="002862A2" w:rsidRDefault="00C767F1" w:rsidP="00C767F1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31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 ธันวาคม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2565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19984E36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2FD1E79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US" w:bidi="th-TH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4386CBEB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2549C68C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A52C0FA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3C201AC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4C70EEE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1394AC96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49ADAE2A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</w:pPr>
          </w:p>
        </w:tc>
      </w:tr>
      <w:tr w:rsidR="00C767F1" w:rsidRPr="002862A2" w14:paraId="180FA036" w14:textId="77777777" w:rsidTr="00C8585A">
        <w:tc>
          <w:tcPr>
            <w:tcW w:w="2610" w:type="dxa"/>
            <w:shd w:val="clear" w:color="auto" w:fill="auto"/>
            <w:vAlign w:val="bottom"/>
          </w:tcPr>
          <w:p w14:paraId="2D1A4279" w14:textId="64CF4160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7" w:right="-107" w:hanging="117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2862A2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 xml:space="preserve">   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>และ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</w:rPr>
              <w:t xml:space="preserve">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1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</w:rPr>
              <w:t xml:space="preserve"> 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มกราคม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2566</w:t>
            </w:r>
          </w:p>
        </w:tc>
        <w:tc>
          <w:tcPr>
            <w:tcW w:w="1080" w:type="dxa"/>
            <w:vAlign w:val="bottom"/>
          </w:tcPr>
          <w:p w14:paraId="6374D8CC" w14:textId="22E1933B" w:rsidR="00C767F1" w:rsidRPr="00183E02" w:rsidRDefault="00C767F1" w:rsidP="00C767F1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</w:pPr>
            <w:r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4ADF6D5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val="en-US" w:bidi="th-TH"/>
              </w:rPr>
            </w:pPr>
          </w:p>
        </w:tc>
        <w:tc>
          <w:tcPr>
            <w:tcW w:w="1278" w:type="dxa"/>
            <w:vAlign w:val="bottom"/>
          </w:tcPr>
          <w:p w14:paraId="70E3125B" w14:textId="02C52587" w:rsidR="00C767F1" w:rsidRPr="002862A2" w:rsidRDefault="00C62FB9" w:rsidP="00C35F9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124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213</w:t>
            </w:r>
          </w:p>
        </w:tc>
        <w:tc>
          <w:tcPr>
            <w:tcW w:w="270" w:type="dxa"/>
            <w:vAlign w:val="bottom"/>
          </w:tcPr>
          <w:p w14:paraId="52442A1D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1C107A85" w14:textId="036290FF" w:rsidR="00C767F1" w:rsidRPr="002862A2" w:rsidRDefault="00C62FB9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429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765</w:t>
            </w:r>
          </w:p>
        </w:tc>
        <w:tc>
          <w:tcPr>
            <w:tcW w:w="270" w:type="dxa"/>
            <w:vAlign w:val="bottom"/>
          </w:tcPr>
          <w:p w14:paraId="3F390DF1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vAlign w:val="bottom"/>
          </w:tcPr>
          <w:p w14:paraId="0AD8B749" w14:textId="65A9571B" w:rsidR="00C767F1" w:rsidRPr="002862A2" w:rsidRDefault="00C62FB9" w:rsidP="00C767F1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960</w:t>
            </w:r>
          </w:p>
        </w:tc>
        <w:tc>
          <w:tcPr>
            <w:tcW w:w="270" w:type="dxa"/>
            <w:vAlign w:val="bottom"/>
          </w:tcPr>
          <w:p w14:paraId="36FC321A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vAlign w:val="bottom"/>
          </w:tcPr>
          <w:p w14:paraId="041AED56" w14:textId="34659BBC" w:rsidR="00C767F1" w:rsidRPr="002862A2" w:rsidRDefault="00C62FB9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554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938</w:t>
            </w:r>
          </w:p>
        </w:tc>
      </w:tr>
      <w:tr w:rsidR="00C767F1" w:rsidRPr="002862A2" w14:paraId="0F98C025" w14:textId="77777777" w:rsidTr="00025F9A">
        <w:tc>
          <w:tcPr>
            <w:tcW w:w="2610" w:type="dxa"/>
            <w:shd w:val="clear" w:color="auto" w:fill="auto"/>
            <w:vAlign w:val="bottom"/>
          </w:tcPr>
          <w:p w14:paraId="2A81F24A" w14:textId="77777777" w:rsidR="00C767F1" w:rsidRPr="002862A2" w:rsidRDefault="00C767F1" w:rsidP="00C767F1">
            <w:pPr>
              <w:spacing w:line="240" w:lineRule="auto"/>
              <w:ind w:right="-185"/>
              <w:rPr>
                <w:rFonts w:ascii="Angsana New" w:hAnsi="Angsana New"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ค่าเสื่อมราคาสำหรับปี</w:t>
            </w:r>
          </w:p>
        </w:tc>
        <w:tc>
          <w:tcPr>
            <w:tcW w:w="1080" w:type="dxa"/>
          </w:tcPr>
          <w:p w14:paraId="5638BCF9" w14:textId="493593DD" w:rsidR="00C767F1" w:rsidRPr="00FA087E" w:rsidRDefault="00C767F1" w:rsidP="00C767F1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  <w:r w:rsidRPr="00FA087E">
              <w:rPr>
                <w:rFonts w:ascii="Angsana New" w:hAnsi="Angsana New"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9B69038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278" w:type="dxa"/>
            <w:vAlign w:val="bottom"/>
          </w:tcPr>
          <w:p w14:paraId="4BC7A689" w14:textId="0D8BFA2D" w:rsidR="00C767F1" w:rsidRPr="002862A2" w:rsidRDefault="00C62FB9" w:rsidP="00C35F9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sz w:val="29"/>
                <w:szCs w:val="29"/>
                <w:lang w:val="en-US"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12</w:t>
            </w:r>
            <w:r w:rsidR="00C767F1">
              <w:rPr>
                <w:rFonts w:ascii="Angsana New" w:hAnsi="Angsana New"/>
                <w:sz w:val="29"/>
                <w:szCs w:val="29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385</w:t>
            </w:r>
          </w:p>
        </w:tc>
        <w:tc>
          <w:tcPr>
            <w:tcW w:w="270" w:type="dxa"/>
            <w:vAlign w:val="bottom"/>
          </w:tcPr>
          <w:p w14:paraId="454CA8B7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28F1513E" w14:textId="5392AF91" w:rsidR="00C767F1" w:rsidRPr="002862A2" w:rsidRDefault="00C62FB9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4</w:t>
            </w:r>
            <w:r w:rsidR="00C767F1"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032</w:t>
            </w:r>
          </w:p>
        </w:tc>
        <w:tc>
          <w:tcPr>
            <w:tcW w:w="270" w:type="dxa"/>
            <w:vAlign w:val="bottom"/>
          </w:tcPr>
          <w:p w14:paraId="4CC68C6B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</w:tcPr>
          <w:p w14:paraId="7805B6FD" w14:textId="5113D6C5" w:rsidR="00C767F1" w:rsidRPr="00FA087E" w:rsidRDefault="00C767F1" w:rsidP="00C767F1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ind w:left="-115" w:right="-198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FA087E">
              <w:rPr>
                <w:rFonts w:ascii="Angsana New" w:hAnsi="Angsana New"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E4A0B1D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vAlign w:val="bottom"/>
          </w:tcPr>
          <w:p w14:paraId="49990D1C" w14:textId="6658D4DE" w:rsidR="00C767F1" w:rsidRPr="002862A2" w:rsidRDefault="00C62FB9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115" w:right="-333"/>
              <w:rPr>
                <w:rFonts w:ascii="Angsana New" w:hAnsi="Angsana New"/>
                <w:sz w:val="29"/>
                <w:szCs w:val="29"/>
                <w:lang w:val="en-US" w:bidi="th-TH"/>
              </w:rPr>
            </w:pP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16</w:t>
            </w:r>
            <w:r w:rsidR="00C767F1">
              <w:rPr>
                <w:rFonts w:ascii="Angsana New" w:hAnsi="Angsana New"/>
                <w:sz w:val="29"/>
                <w:szCs w:val="29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417</w:t>
            </w:r>
          </w:p>
        </w:tc>
      </w:tr>
      <w:tr w:rsidR="00C767F1" w:rsidRPr="002862A2" w14:paraId="24B2702A" w14:textId="77777777" w:rsidTr="00025F9A">
        <w:tc>
          <w:tcPr>
            <w:tcW w:w="2610" w:type="dxa"/>
            <w:shd w:val="clear" w:color="auto" w:fill="auto"/>
            <w:vAlign w:val="bottom"/>
          </w:tcPr>
          <w:p w14:paraId="720FFE2A" w14:textId="77777777" w:rsidR="00C767F1" w:rsidRPr="002862A2" w:rsidRDefault="00C767F1" w:rsidP="00C767F1">
            <w:pPr>
              <w:spacing w:line="240" w:lineRule="auto"/>
              <w:ind w:right="-185"/>
              <w:rPr>
                <w:rFonts w:ascii="Angsana New" w:hAnsi="Angsana New"/>
                <w:sz w:val="29"/>
                <w:szCs w:val="29"/>
              </w:rPr>
            </w:pPr>
            <w:r w:rsidRPr="002862A2">
              <w:rPr>
                <w:rFonts w:ascii="Angsana New" w:hAnsi="Angsana New"/>
                <w:sz w:val="29"/>
                <w:szCs w:val="29"/>
                <w:cs/>
              </w:rPr>
              <w:t>จำหน่าย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A969055" w14:textId="5CDEB9EB" w:rsidR="00C767F1" w:rsidRPr="00FA087E" w:rsidRDefault="00C767F1" w:rsidP="00C767F1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  <w:r w:rsidRPr="00FA087E">
              <w:rPr>
                <w:rFonts w:ascii="Angsana New" w:hAnsi="Angsana New"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D2C0F7B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0E5AAC2A" w14:textId="15A9BEF3" w:rsidR="00C767F1" w:rsidRPr="00FA087E" w:rsidRDefault="00C767F1" w:rsidP="00C767F1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  <w:r w:rsidRPr="00FA087E">
              <w:rPr>
                <w:rFonts w:ascii="Angsana New" w:hAnsi="Angsana New"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78B8FDD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4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1AEB80" w14:textId="535C5442" w:rsidR="00C767F1" w:rsidRPr="002862A2" w:rsidRDefault="00C767F1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  <w:lang w:bidi="th-TH"/>
              </w:rPr>
            </w:pPr>
            <w:r>
              <w:rPr>
                <w:rFonts w:ascii="Angsana New" w:hAnsi="Angsana New"/>
                <w:sz w:val="29"/>
                <w:szCs w:val="29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6</w:t>
            </w:r>
            <w:r>
              <w:rPr>
                <w:rFonts w:ascii="Angsana New" w:hAnsi="Angsana New"/>
                <w:sz w:val="29"/>
                <w:szCs w:val="29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 w:bidi="th-TH"/>
              </w:rPr>
              <w:t>837</w:t>
            </w:r>
            <w:r>
              <w:rPr>
                <w:rFonts w:ascii="Angsana New" w:hAnsi="Angsana New"/>
                <w:sz w:val="29"/>
                <w:szCs w:val="29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3C95BA7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4ECDDA74" w14:textId="0123256D" w:rsidR="00C767F1" w:rsidRPr="00FA087E" w:rsidRDefault="00C767F1" w:rsidP="00C767F1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ind w:left="-115" w:right="-198"/>
              <w:rPr>
                <w:rFonts w:ascii="Angsana New" w:hAnsi="Angsana New"/>
                <w:sz w:val="29"/>
                <w:szCs w:val="29"/>
                <w:lang w:val="en-US"/>
              </w:rPr>
            </w:pPr>
            <w:r w:rsidRPr="00FA087E">
              <w:rPr>
                <w:rFonts w:ascii="Angsana New" w:hAnsi="Angsana New"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A42643D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vAlign w:val="bottom"/>
          </w:tcPr>
          <w:p w14:paraId="700C58AA" w14:textId="1A721272" w:rsidR="00C767F1" w:rsidRPr="002862A2" w:rsidRDefault="00C767F1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115" w:right="-333"/>
              <w:rPr>
                <w:rFonts w:ascii="Angsana New" w:hAnsi="Angsana New"/>
                <w:sz w:val="29"/>
                <w:szCs w:val="29"/>
                <w:lang w:val="en-US"/>
              </w:rPr>
            </w:pPr>
            <w:r>
              <w:rPr>
                <w:rFonts w:ascii="Angsana New" w:hAnsi="Angsana New"/>
                <w:sz w:val="29"/>
                <w:szCs w:val="29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/>
              </w:rPr>
              <w:t>6</w:t>
            </w:r>
            <w:r>
              <w:rPr>
                <w:rFonts w:ascii="Angsana New" w:hAnsi="Angsana New"/>
                <w:sz w:val="29"/>
                <w:szCs w:val="29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9"/>
                <w:szCs w:val="29"/>
                <w:lang w:val="en-US"/>
              </w:rPr>
              <w:t>837</w:t>
            </w:r>
            <w:r>
              <w:rPr>
                <w:rFonts w:ascii="Angsana New" w:hAnsi="Angsana New"/>
                <w:sz w:val="29"/>
                <w:szCs w:val="29"/>
                <w:lang w:val="en-US"/>
              </w:rPr>
              <w:t>)</w:t>
            </w:r>
          </w:p>
        </w:tc>
      </w:tr>
      <w:tr w:rsidR="00C767F1" w:rsidRPr="002862A2" w14:paraId="48CEB2E4" w14:textId="77777777" w:rsidTr="00B13FFA">
        <w:tc>
          <w:tcPr>
            <w:tcW w:w="2610" w:type="dxa"/>
            <w:shd w:val="clear" w:color="auto" w:fill="auto"/>
            <w:vAlign w:val="bottom"/>
          </w:tcPr>
          <w:p w14:paraId="6C85BF37" w14:textId="48F6CAEE" w:rsidR="00C767F1" w:rsidRPr="002862A2" w:rsidRDefault="00C767F1" w:rsidP="00C767F1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31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 ธันวาคม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2566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2059784" w14:textId="62081A5B" w:rsidR="00C767F1" w:rsidRPr="004210D6" w:rsidRDefault="00C767F1" w:rsidP="00C767F1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</w:pPr>
            <w:r w:rsidRPr="004210D6">
              <w:rPr>
                <w:rFonts w:ascii="Angsana New" w:hAnsi="Angsana New"/>
                <w:b/>
                <w:bCs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B928A95" w14:textId="77777777" w:rsidR="00C767F1" w:rsidRPr="004210D6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</w:tcPr>
          <w:p w14:paraId="0FDB31A0" w14:textId="594451B8" w:rsidR="00C767F1" w:rsidRPr="004210D6" w:rsidRDefault="00C62FB9" w:rsidP="00C35F9E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136</w:t>
            </w:r>
            <w:r w:rsidR="00C767F1" w:rsidRPr="004210D6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598</w:t>
            </w:r>
          </w:p>
        </w:tc>
        <w:tc>
          <w:tcPr>
            <w:tcW w:w="270" w:type="dxa"/>
            <w:vAlign w:val="bottom"/>
          </w:tcPr>
          <w:p w14:paraId="670B8324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B2E8E0" w14:textId="6D68EA97" w:rsidR="00C767F1" w:rsidRPr="002862A2" w:rsidRDefault="00C62FB9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426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960</w:t>
            </w:r>
          </w:p>
        </w:tc>
        <w:tc>
          <w:tcPr>
            <w:tcW w:w="270" w:type="dxa"/>
            <w:vAlign w:val="bottom"/>
          </w:tcPr>
          <w:p w14:paraId="4D9CA953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E18A7BA" w14:textId="30A123DF" w:rsidR="00C767F1" w:rsidRPr="002862A2" w:rsidRDefault="00C62FB9" w:rsidP="00C767F1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960</w:t>
            </w:r>
          </w:p>
        </w:tc>
        <w:tc>
          <w:tcPr>
            <w:tcW w:w="270" w:type="dxa"/>
            <w:vAlign w:val="bottom"/>
          </w:tcPr>
          <w:p w14:paraId="62E7447D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3B58E8" w14:textId="7F014E67" w:rsidR="00C767F1" w:rsidRPr="002862A2" w:rsidRDefault="00C62FB9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564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518</w:t>
            </w:r>
          </w:p>
        </w:tc>
      </w:tr>
      <w:tr w:rsidR="00C767F1" w:rsidRPr="002862A2" w14:paraId="02EE043D" w14:textId="77777777" w:rsidTr="00C8585A">
        <w:tc>
          <w:tcPr>
            <w:tcW w:w="2610" w:type="dxa"/>
            <w:shd w:val="clear" w:color="auto" w:fill="auto"/>
            <w:vAlign w:val="bottom"/>
          </w:tcPr>
          <w:p w14:paraId="3CB1C346" w14:textId="77777777" w:rsidR="00C767F1" w:rsidRPr="002862A2" w:rsidRDefault="00C767F1" w:rsidP="00C767F1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0A9D243B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18"/>
                <w:szCs w:val="1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983B011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vAlign w:val="bottom"/>
          </w:tcPr>
          <w:p w14:paraId="5C0664B3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7C520FC6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341C95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3139717F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3C3E83C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15" w:right="-198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DB10A23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single" w:sz="4" w:space="0" w:color="auto"/>
            </w:tcBorders>
            <w:vAlign w:val="bottom"/>
          </w:tcPr>
          <w:p w14:paraId="5BDE8700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</w:tr>
      <w:tr w:rsidR="00C767F1" w:rsidRPr="002862A2" w14:paraId="73726A59" w14:textId="77777777" w:rsidTr="00C8585A">
        <w:tc>
          <w:tcPr>
            <w:tcW w:w="2610" w:type="dxa"/>
            <w:shd w:val="clear" w:color="auto" w:fill="auto"/>
            <w:vAlign w:val="bottom"/>
          </w:tcPr>
          <w:p w14:paraId="00254798" w14:textId="77777777" w:rsidR="00C767F1" w:rsidRPr="002862A2" w:rsidRDefault="00C767F1" w:rsidP="00C767F1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cs/>
              </w:rPr>
            </w:pPr>
            <w:r w:rsidRPr="002862A2">
              <w:rPr>
                <w:rFonts w:ascii="Angsana New" w:hAnsi="Angsana New"/>
                <w:b/>
                <w:bCs/>
                <w:i/>
                <w:iCs/>
                <w:sz w:val="29"/>
                <w:szCs w:val="29"/>
                <w:cs/>
              </w:rPr>
              <w:t>มูลค่าสุทธิทางบัญชี</w:t>
            </w:r>
          </w:p>
        </w:tc>
        <w:tc>
          <w:tcPr>
            <w:tcW w:w="1080" w:type="dxa"/>
            <w:vAlign w:val="bottom"/>
          </w:tcPr>
          <w:p w14:paraId="313844E0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56B707C1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278" w:type="dxa"/>
            <w:vAlign w:val="bottom"/>
          </w:tcPr>
          <w:p w14:paraId="46B16482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1E69B090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57A735EA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44CC354A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vAlign w:val="bottom"/>
          </w:tcPr>
          <w:p w14:paraId="69252535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270" w:type="dxa"/>
            <w:vAlign w:val="bottom"/>
          </w:tcPr>
          <w:p w14:paraId="51114D7A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098" w:type="dxa"/>
            <w:vAlign w:val="bottom"/>
          </w:tcPr>
          <w:p w14:paraId="1FD61864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left="-108" w:right="-333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</w:tr>
      <w:tr w:rsidR="00C767F1" w:rsidRPr="002862A2" w14:paraId="0B2AF4CE" w14:textId="77777777" w:rsidTr="00C8585A">
        <w:tc>
          <w:tcPr>
            <w:tcW w:w="2610" w:type="dxa"/>
            <w:shd w:val="clear" w:color="auto" w:fill="auto"/>
            <w:vAlign w:val="bottom"/>
          </w:tcPr>
          <w:p w14:paraId="0766D71D" w14:textId="14D16300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35" w:right="-107" w:hanging="108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31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  <w:cs/>
              </w:rPr>
              <w:t xml:space="preserve"> ธันวาคม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2565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0F5733E7" w14:textId="33E163F8" w:rsidR="00C767F1" w:rsidRPr="002862A2" w:rsidRDefault="00C62FB9" w:rsidP="00C767F1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295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993</w:t>
            </w:r>
          </w:p>
        </w:tc>
        <w:tc>
          <w:tcPr>
            <w:tcW w:w="270" w:type="dxa"/>
            <w:vAlign w:val="bottom"/>
          </w:tcPr>
          <w:p w14:paraId="1F6ED985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278" w:type="dxa"/>
            <w:tcBorders>
              <w:bottom w:val="double" w:sz="4" w:space="0" w:color="auto"/>
            </w:tcBorders>
            <w:vAlign w:val="bottom"/>
          </w:tcPr>
          <w:p w14:paraId="7A9B8A6C" w14:textId="0A5EDB3E" w:rsidR="00C767F1" w:rsidRPr="002862A2" w:rsidRDefault="00C62FB9" w:rsidP="000D60B4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185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423</w:t>
            </w:r>
          </w:p>
        </w:tc>
        <w:tc>
          <w:tcPr>
            <w:tcW w:w="270" w:type="dxa"/>
            <w:vAlign w:val="bottom"/>
          </w:tcPr>
          <w:p w14:paraId="3C1A3989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2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1E109D" w14:textId="68BE8A47" w:rsidR="00C767F1" w:rsidRPr="002862A2" w:rsidRDefault="00C62FB9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8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809</w:t>
            </w:r>
          </w:p>
        </w:tc>
        <w:tc>
          <w:tcPr>
            <w:tcW w:w="270" w:type="dxa"/>
            <w:vAlign w:val="bottom"/>
          </w:tcPr>
          <w:p w14:paraId="7D703AB0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5588621B" w14:textId="1370D3A7" w:rsidR="00C767F1" w:rsidRPr="004210D6" w:rsidRDefault="00C767F1" w:rsidP="00C767F1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4210D6">
              <w:rPr>
                <w:rFonts w:ascii="Angsana New" w:hAnsi="Angsana New"/>
                <w:b/>
                <w:bCs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C287C80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  <w:vAlign w:val="bottom"/>
          </w:tcPr>
          <w:p w14:paraId="683D1A68" w14:textId="519A9A49" w:rsidR="00C767F1" w:rsidRPr="002862A2" w:rsidRDefault="00C62FB9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490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225</w:t>
            </w:r>
          </w:p>
        </w:tc>
      </w:tr>
      <w:tr w:rsidR="00C767F1" w:rsidRPr="002862A2" w14:paraId="35719D8E" w14:textId="77777777" w:rsidTr="00C8585A">
        <w:tc>
          <w:tcPr>
            <w:tcW w:w="2610" w:type="dxa"/>
            <w:shd w:val="clear" w:color="auto" w:fill="auto"/>
            <w:vAlign w:val="bottom"/>
          </w:tcPr>
          <w:p w14:paraId="09FE4154" w14:textId="5B54F447" w:rsidR="00C767F1" w:rsidRPr="002862A2" w:rsidRDefault="00C767F1" w:rsidP="00C767F1">
            <w:pPr>
              <w:tabs>
                <w:tab w:val="clear" w:pos="227"/>
                <w:tab w:val="left" w:pos="0"/>
              </w:tabs>
              <w:spacing w:line="240" w:lineRule="auto"/>
              <w:ind w:right="-107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2862A2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31</w:t>
            </w:r>
            <w:r w:rsidRPr="002862A2">
              <w:rPr>
                <w:rFonts w:ascii="Angsana New" w:hAnsi="Angsana New"/>
                <w:b/>
                <w:bCs/>
                <w:sz w:val="29"/>
                <w:szCs w:val="29"/>
              </w:rPr>
              <w:t xml:space="preserve"> </w:t>
            </w:r>
            <w:r w:rsidRPr="002862A2">
              <w:rPr>
                <w:rFonts w:ascii="Angsana New" w:hAnsi="Angsana New" w:hint="cs"/>
                <w:b/>
                <w:bCs/>
                <w:sz w:val="29"/>
                <w:szCs w:val="29"/>
                <w:cs/>
              </w:rPr>
              <w:t xml:space="preserve">ธันวาคม </w:t>
            </w:r>
            <w:r w:rsidR="00C62FB9" w:rsidRPr="00C62FB9">
              <w:rPr>
                <w:rFonts w:ascii="Angsana New" w:hAnsi="Angsana New"/>
                <w:b/>
                <w:bCs/>
                <w:sz w:val="29"/>
                <w:szCs w:val="29"/>
              </w:rPr>
              <w:t>2566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A1CF9B8" w14:textId="570A1FD6" w:rsidR="00C767F1" w:rsidRPr="002862A2" w:rsidRDefault="00C62FB9" w:rsidP="00C767F1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295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993</w:t>
            </w:r>
          </w:p>
        </w:tc>
        <w:tc>
          <w:tcPr>
            <w:tcW w:w="270" w:type="dxa"/>
            <w:vAlign w:val="bottom"/>
          </w:tcPr>
          <w:p w14:paraId="44A50F9D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27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B54D8F9" w14:textId="3C8941C1" w:rsidR="00C767F1" w:rsidRPr="00940CF8" w:rsidRDefault="00C62FB9" w:rsidP="000D60B4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ind w:left="-108" w:right="-36"/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173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038</w:t>
            </w:r>
          </w:p>
        </w:tc>
        <w:tc>
          <w:tcPr>
            <w:tcW w:w="270" w:type="dxa"/>
            <w:vAlign w:val="bottom"/>
          </w:tcPr>
          <w:p w14:paraId="51148141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42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AAF6851" w14:textId="6B8BC16F" w:rsidR="00C767F1" w:rsidRPr="002862A2" w:rsidRDefault="00C62FB9" w:rsidP="00C767F1">
            <w:pPr>
              <w:pStyle w:val="acctfourfigures"/>
              <w:tabs>
                <w:tab w:val="clear" w:pos="765"/>
                <w:tab w:val="decimal" w:pos="1130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7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/>
              </w:rPr>
              <w:t>702</w:t>
            </w:r>
          </w:p>
        </w:tc>
        <w:tc>
          <w:tcPr>
            <w:tcW w:w="270" w:type="dxa"/>
            <w:vAlign w:val="bottom"/>
          </w:tcPr>
          <w:p w14:paraId="5641ACC3" w14:textId="77777777" w:rsidR="00C767F1" w:rsidRPr="002862A2" w:rsidRDefault="00C767F1" w:rsidP="00C767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sz w:val="29"/>
                <w:szCs w:val="29"/>
              </w:rPr>
            </w:pPr>
          </w:p>
        </w:tc>
        <w:tc>
          <w:tcPr>
            <w:tcW w:w="990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308D9DAA" w14:textId="6F297518" w:rsidR="00C767F1" w:rsidRPr="004210D6" w:rsidRDefault="00C767F1" w:rsidP="00C767F1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 w:right="-198"/>
              <w:rPr>
                <w:rFonts w:ascii="Angsana New" w:hAnsi="Angsana New"/>
                <w:b/>
                <w:bCs/>
                <w:sz w:val="29"/>
                <w:szCs w:val="29"/>
              </w:rPr>
            </w:pPr>
            <w:r w:rsidRPr="004210D6">
              <w:rPr>
                <w:rFonts w:ascii="Angsana New" w:hAnsi="Angsana New"/>
                <w:b/>
                <w:bCs/>
                <w:sz w:val="29"/>
                <w:szCs w:val="29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3E66105" w14:textId="77777777" w:rsidR="00C767F1" w:rsidRPr="002862A2" w:rsidRDefault="00C767F1" w:rsidP="00C767F1">
            <w:pPr>
              <w:pStyle w:val="acctfourfigures"/>
              <w:tabs>
                <w:tab w:val="clear" w:pos="765"/>
                <w:tab w:val="decimal" w:pos="818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9"/>
                <w:szCs w:val="29"/>
              </w:rPr>
            </w:pPr>
          </w:p>
        </w:tc>
        <w:tc>
          <w:tcPr>
            <w:tcW w:w="1098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7824C39F" w14:textId="6298A7DF" w:rsidR="00C767F1" w:rsidRPr="002862A2" w:rsidRDefault="00C62FB9" w:rsidP="00C767F1">
            <w:pPr>
              <w:pStyle w:val="acctfourfigures"/>
              <w:tabs>
                <w:tab w:val="clear" w:pos="765"/>
                <w:tab w:val="decimal" w:pos="789"/>
              </w:tabs>
              <w:spacing w:line="240" w:lineRule="auto"/>
              <w:ind w:left="-115" w:right="-333"/>
              <w:rPr>
                <w:rFonts w:ascii="Angsana New" w:hAnsi="Angsana New"/>
                <w:b/>
                <w:bCs/>
                <w:sz w:val="29"/>
                <w:szCs w:val="29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476</w:t>
            </w:r>
            <w:r w:rsidR="00C767F1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9"/>
                <w:szCs w:val="29"/>
                <w:lang w:val="en-US" w:bidi="th-TH"/>
              </w:rPr>
              <w:t>733</w:t>
            </w:r>
          </w:p>
        </w:tc>
      </w:tr>
    </w:tbl>
    <w:p w14:paraId="62B60E8D" w14:textId="2ECCF511" w:rsidR="00F361A2" w:rsidRDefault="00F361A2" w:rsidP="00AE51C6">
      <w:pPr>
        <w:tabs>
          <w:tab w:val="clear" w:pos="454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14:paraId="7D591960" w14:textId="1A8169E2" w:rsidR="0086551C" w:rsidRPr="00E424F4" w:rsidRDefault="00AE51C6" w:rsidP="00AE51C6">
      <w:pPr>
        <w:tabs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/>
          <w:sz w:val="30"/>
          <w:szCs w:val="30"/>
          <w:cs/>
        </w:rPr>
        <w:t>ต้นทุนการกู้ยืมที่</w:t>
      </w:r>
      <w:r w:rsidRPr="00255103">
        <w:rPr>
          <w:rFonts w:ascii="Angsana New" w:hAnsi="Angsana New"/>
          <w:sz w:val="30"/>
          <w:szCs w:val="30"/>
          <w:cs/>
        </w:rPr>
        <w:t>เกี่ยวข้องกับการได้มาซึ่งที่ดินและก่อสร้างโรงงานใหม่ที่ได้บันทึกเป็นส่วนหนึ่งของต้นทุน</w:t>
      </w:r>
      <w:r w:rsidRPr="00E424F4">
        <w:rPr>
          <w:rFonts w:ascii="Angsana New" w:hAnsi="Angsana New"/>
          <w:sz w:val="30"/>
          <w:szCs w:val="30"/>
          <w:cs/>
        </w:rPr>
        <w:t>สินทรัพย์ของกลุ่มบริษัทมีจํานวน</w:t>
      </w:r>
      <w:r w:rsidR="00924CD7" w:rsidRPr="00E424F4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42</w:t>
      </w:r>
      <w:r w:rsidR="000D60B4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74</w:t>
      </w:r>
      <w:r w:rsidRPr="00E424F4">
        <w:rPr>
          <w:rFonts w:ascii="Angsana New" w:hAnsi="Angsana New"/>
          <w:sz w:val="30"/>
          <w:szCs w:val="30"/>
        </w:rPr>
        <w:t xml:space="preserve"> </w:t>
      </w:r>
      <w:r w:rsidRPr="00E424F4">
        <w:rPr>
          <w:rFonts w:ascii="Angsana New" w:hAnsi="Angsana New"/>
          <w:sz w:val="30"/>
          <w:szCs w:val="30"/>
          <w:cs/>
        </w:rPr>
        <w:t>ล้านบาท</w:t>
      </w:r>
      <w:r w:rsidRPr="00E424F4">
        <w:rPr>
          <w:rFonts w:ascii="Angsana New" w:hAnsi="Angsana New"/>
          <w:sz w:val="30"/>
          <w:szCs w:val="30"/>
        </w:rPr>
        <w:t xml:space="preserve"> </w:t>
      </w:r>
      <w:r w:rsidRPr="00E424F4">
        <w:rPr>
          <w:rFonts w:ascii="Angsana New" w:hAnsi="Angsana New"/>
          <w:sz w:val="30"/>
          <w:szCs w:val="30"/>
          <w:cs/>
        </w:rPr>
        <w:t>(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2565</w:t>
      </w:r>
      <w:r w:rsidRPr="00E424F4">
        <w:rPr>
          <w:rFonts w:ascii="Angsana New" w:hAnsi="Angsana New"/>
          <w:i/>
          <w:iCs/>
          <w:sz w:val="30"/>
          <w:szCs w:val="30"/>
        </w:rPr>
        <w:t>:</w:t>
      </w:r>
      <w:r w:rsidR="00F662CE">
        <w:rPr>
          <w:rFonts w:ascii="Angsana New" w:hAnsi="Angsana New"/>
          <w:i/>
          <w:iCs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44</w:t>
      </w:r>
      <w:r w:rsidR="00FB04EA" w:rsidRPr="00E424F4">
        <w:rPr>
          <w:rFonts w:ascii="Angsana New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90</w:t>
      </w:r>
      <w:r w:rsidR="00914415" w:rsidRPr="00E424F4">
        <w:rPr>
          <w:rFonts w:ascii="Angsana New" w:hAnsi="Angsana New"/>
          <w:i/>
          <w:iCs/>
          <w:sz w:val="30"/>
          <w:szCs w:val="30"/>
        </w:rPr>
        <w:t xml:space="preserve"> </w:t>
      </w:r>
      <w:r w:rsidR="00914415" w:rsidRPr="00E424F4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Pr="00E424F4">
        <w:rPr>
          <w:rFonts w:ascii="Angsana New" w:hAnsi="Angsana New"/>
          <w:sz w:val="30"/>
          <w:szCs w:val="30"/>
          <w:cs/>
        </w:rPr>
        <w:t xml:space="preserve">) </w:t>
      </w:r>
    </w:p>
    <w:p w14:paraId="4952DB52" w14:textId="7CD944C2" w:rsidR="00F361A2" w:rsidRDefault="00F361A2" w:rsidP="00D72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24"/>
          <w:szCs w:val="24"/>
        </w:rPr>
      </w:pPr>
    </w:p>
    <w:p w14:paraId="72CDCDD6" w14:textId="77777777" w:rsidR="00C379EA" w:rsidRDefault="00C379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  <w:sectPr w:rsidR="00C379EA" w:rsidSect="00696AD7">
          <w:pgSz w:w="11907" w:h="16840" w:code="9"/>
          <w:pgMar w:top="691" w:right="1152" w:bottom="720" w:left="1152" w:header="720" w:footer="720" w:gutter="0"/>
          <w:cols w:space="708"/>
          <w:docGrid w:linePitch="360"/>
        </w:sectPr>
      </w:pPr>
    </w:p>
    <w:p w14:paraId="05D4D11D" w14:textId="369F31E5" w:rsidR="008E6A54" w:rsidRPr="00662AC5" w:rsidRDefault="008E6A54" w:rsidP="008E6A54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bookmarkStart w:id="8" w:name="_Hlk158634745"/>
      <w:r w:rsidRPr="00662AC5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ค่าความนิยม</w:t>
      </w:r>
    </w:p>
    <w:p w14:paraId="50670A05" w14:textId="2C2FFC3B" w:rsidR="008E6A54" w:rsidRPr="00C84876" w:rsidRDefault="008E6A54" w:rsidP="008E6A5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0" w:right="-43"/>
        <w:jc w:val="thaiDistribute"/>
        <w:rPr>
          <w:rFonts w:ascii="Angsana New" w:hAnsi="Angsana New"/>
          <w:sz w:val="24"/>
          <w:szCs w:val="24"/>
        </w:rPr>
      </w:pPr>
    </w:p>
    <w:bookmarkEnd w:id="8"/>
    <w:p w14:paraId="023F6E1B" w14:textId="0B0EE0F2" w:rsidR="008E6A54" w:rsidRPr="00660191" w:rsidRDefault="008E6A54" w:rsidP="008E6A54">
      <w:pPr>
        <w:tabs>
          <w:tab w:val="clear" w:pos="680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660191">
        <w:rPr>
          <w:rFonts w:ascii="Angsana New" w:hAnsi="Angsana New" w:hint="cs"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การทดสอบการด้อยค่าของหน่วยสินทรัพย์ที่ก่อให้เกิดเงินสดที่มีค่าความนิยม</w:t>
      </w:r>
    </w:p>
    <w:p w14:paraId="566FC5D8" w14:textId="77777777" w:rsidR="008E6A54" w:rsidRPr="00C84876" w:rsidRDefault="008E6A54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34879D0E" w14:textId="4C27A3E8" w:rsidR="00D106C0" w:rsidRPr="00660191" w:rsidRDefault="00D106C0" w:rsidP="00D106C0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60191">
        <w:rPr>
          <w:rFonts w:ascii="Angsana New" w:hAnsi="Angsana New" w:hint="cs"/>
          <w:sz w:val="30"/>
          <w:szCs w:val="30"/>
          <w:cs/>
        </w:rPr>
        <w:t>เพื่อวัตถุประสงค์ในการทดสอบการด้อยค่า ค่าความนิยมได้ถูกปันส่วนให้กับหน่วยสินทรัพย์ที่ก่อให้เกิดเงินสดของกลุ่มบริษัท</w:t>
      </w:r>
      <w:r w:rsidRPr="00660191">
        <w:rPr>
          <w:rFonts w:ascii="Angsana New" w:hAnsi="Angsana New" w:hint="cs"/>
          <w:sz w:val="30"/>
          <w:szCs w:val="30"/>
        </w:rPr>
        <w:t xml:space="preserve"> </w:t>
      </w:r>
      <w:r w:rsidRPr="00660191">
        <w:rPr>
          <w:rFonts w:ascii="Angsana New" w:hAnsi="Angsana New" w:hint="cs"/>
          <w:sz w:val="30"/>
          <w:szCs w:val="30"/>
          <w:cs/>
        </w:rPr>
        <w:t xml:space="preserve">ซึ่งยอดคงเหลือของค่าความนิยม ณ วันที่ </w:t>
      </w:r>
      <w:r w:rsidR="00C62FB9" w:rsidRPr="00C62FB9">
        <w:rPr>
          <w:rFonts w:ascii="Angsana New" w:hAnsi="Angsana New" w:hint="cs"/>
          <w:sz w:val="30"/>
          <w:szCs w:val="30"/>
        </w:rPr>
        <w:t>31</w:t>
      </w:r>
      <w:r w:rsidRPr="00660191">
        <w:rPr>
          <w:rFonts w:ascii="Angsana New" w:hAnsi="Angsana New" w:hint="cs"/>
          <w:sz w:val="30"/>
          <w:szCs w:val="30"/>
        </w:rPr>
        <w:t xml:space="preserve"> </w:t>
      </w:r>
      <w:r w:rsidRPr="00660191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62FB9" w:rsidRPr="00C62FB9">
        <w:rPr>
          <w:rFonts w:ascii="Angsana New" w:hAnsi="Angsana New" w:hint="cs"/>
          <w:sz w:val="30"/>
          <w:szCs w:val="30"/>
        </w:rPr>
        <w:t>256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660191">
        <w:rPr>
          <w:rFonts w:ascii="Angsana New" w:hAnsi="Angsana New" w:hint="cs"/>
          <w:sz w:val="30"/>
          <w:szCs w:val="30"/>
        </w:rPr>
        <w:t xml:space="preserve"> </w:t>
      </w:r>
      <w:r w:rsidRPr="00660191">
        <w:rPr>
          <w:rFonts w:ascii="Angsana New" w:hAnsi="Angsana New" w:hint="cs"/>
          <w:sz w:val="30"/>
          <w:szCs w:val="30"/>
          <w:cs/>
        </w:rPr>
        <w:t xml:space="preserve">และ </w:t>
      </w:r>
      <w:r w:rsidR="00C62FB9" w:rsidRPr="00C62FB9">
        <w:rPr>
          <w:rFonts w:ascii="Angsana New" w:hAnsi="Angsana New" w:hint="cs"/>
          <w:sz w:val="30"/>
          <w:szCs w:val="30"/>
        </w:rPr>
        <w:t>256</w:t>
      </w:r>
      <w:r w:rsidR="00C62FB9" w:rsidRPr="00C62FB9">
        <w:rPr>
          <w:rFonts w:ascii="Angsana New" w:hAnsi="Angsana New"/>
          <w:sz w:val="30"/>
          <w:szCs w:val="30"/>
        </w:rPr>
        <w:t>5</w:t>
      </w:r>
      <w:r w:rsidRPr="00660191">
        <w:rPr>
          <w:rFonts w:ascii="Angsana New" w:hAnsi="Angsana New" w:hint="cs"/>
          <w:sz w:val="30"/>
          <w:szCs w:val="30"/>
        </w:rPr>
        <w:t xml:space="preserve"> </w:t>
      </w:r>
      <w:r w:rsidRPr="00660191">
        <w:rPr>
          <w:rFonts w:ascii="Angsana New" w:hAnsi="Angsana New" w:hint="cs"/>
          <w:sz w:val="30"/>
          <w:szCs w:val="30"/>
          <w:cs/>
        </w:rPr>
        <w:t>มาจาก</w:t>
      </w:r>
      <w:r w:rsidR="00C4523D">
        <w:rPr>
          <w:rFonts w:ascii="Angsana New" w:hAnsi="Angsana New" w:hint="cs"/>
          <w:sz w:val="30"/>
          <w:szCs w:val="30"/>
          <w:cs/>
        </w:rPr>
        <w:t>กลุ่มธุรกิจผลิตไฟฟ้าในประเทศออสเตรเลีย</w:t>
      </w:r>
      <w:r w:rsidRPr="00660191">
        <w:rPr>
          <w:rFonts w:ascii="Angsana New" w:hAnsi="Angsana New" w:hint="cs"/>
          <w:sz w:val="30"/>
          <w:szCs w:val="30"/>
          <w:cs/>
        </w:rPr>
        <w:t xml:space="preserve"> </w:t>
      </w:r>
    </w:p>
    <w:p w14:paraId="0DA14908" w14:textId="77777777" w:rsidR="008E6A54" w:rsidRPr="00660191" w:rsidRDefault="008E6A54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F7B8321" w14:textId="76F53748" w:rsidR="008E6A54" w:rsidRPr="00660191" w:rsidRDefault="008E6A54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60191">
        <w:rPr>
          <w:rFonts w:ascii="Angsana New" w:hAnsi="Angsana New" w:hint="cs"/>
          <w:sz w:val="30"/>
          <w:szCs w:val="30"/>
          <w:cs/>
        </w:rPr>
        <w:t>มูลค่าที่คาดว่าจะได้รับคืนของค่าความนิยมในประเทศออสเตรเลีย</w:t>
      </w:r>
      <w:r w:rsidR="00F114F5">
        <w:rPr>
          <w:rFonts w:ascii="Angsana New" w:hAnsi="Angsana New" w:hint="cs"/>
          <w:sz w:val="30"/>
          <w:szCs w:val="30"/>
          <w:cs/>
        </w:rPr>
        <w:t xml:space="preserve"> ได้ถูกจัดทำขึ้นโดยวิธี</w:t>
      </w:r>
      <w:r w:rsidRPr="00660191">
        <w:rPr>
          <w:rFonts w:ascii="Angsana New" w:hAnsi="Angsana New" w:hint="cs"/>
          <w:sz w:val="30"/>
          <w:szCs w:val="30"/>
          <w:cs/>
        </w:rPr>
        <w:t>มูลค่าจากการใช้ ซึ่งวัดมูลค่าโดยการคิดลดกระแสเงินสดในอนาคตที่คาดว่าจะได้รับจากการดำเนินงานต่อเนื่องของ</w:t>
      </w:r>
      <w:r w:rsidR="00157F9E">
        <w:rPr>
          <w:rFonts w:ascii="Angsana New" w:hAnsi="Angsana New" w:hint="cs"/>
          <w:sz w:val="30"/>
          <w:szCs w:val="30"/>
          <w:cs/>
        </w:rPr>
        <w:t>กลุ่มธุรกิจผลิตไฟฟ้า</w:t>
      </w:r>
      <w:r w:rsidRPr="00660191">
        <w:rPr>
          <w:rFonts w:ascii="Angsana New" w:hAnsi="Angsana New" w:hint="cs"/>
          <w:sz w:val="30"/>
          <w:szCs w:val="30"/>
          <w:cs/>
        </w:rPr>
        <w:t>ในประเทศออสเตรเลีย</w:t>
      </w:r>
      <w:r w:rsidR="00254B0F" w:rsidRPr="00660191">
        <w:rPr>
          <w:rFonts w:ascii="Angsana New" w:hAnsi="Angsana New"/>
          <w:sz w:val="30"/>
          <w:szCs w:val="30"/>
        </w:rPr>
        <w:t xml:space="preserve"> </w:t>
      </w:r>
    </w:p>
    <w:p w14:paraId="40629747" w14:textId="77777777" w:rsidR="007953D7" w:rsidRPr="00C84876" w:rsidRDefault="007953D7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z w:val="24"/>
          <w:szCs w:val="24"/>
          <w:highlight w:val="cyan"/>
        </w:rPr>
      </w:pPr>
    </w:p>
    <w:p w14:paraId="2C31FDB1" w14:textId="7375FC12" w:rsidR="00F95956" w:rsidRPr="00A54320" w:rsidRDefault="00F95956" w:rsidP="00E62F0D">
      <w:pPr>
        <w:tabs>
          <w:tab w:val="clear" w:pos="680"/>
        </w:tabs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A54320">
        <w:rPr>
          <w:rFonts w:ascii="Angsana New" w:hAnsi="Angsana New"/>
          <w:spacing w:val="-6"/>
          <w:sz w:val="30"/>
          <w:szCs w:val="30"/>
          <w:cs/>
        </w:rPr>
        <w:t>ข้อสมมติที่สำคัญในการประมาณการมูลค่าจากการใช้ ประกอบด้วยอัตราคิดลด</w:t>
      </w:r>
      <w:r w:rsidR="00F114F5">
        <w:rPr>
          <w:rFonts w:ascii="Angsana New" w:hAnsi="Angsana New" w:hint="cs"/>
          <w:spacing w:val="-6"/>
          <w:sz w:val="30"/>
          <w:szCs w:val="30"/>
          <w:cs/>
        </w:rPr>
        <w:t>ซึ่ง</w:t>
      </w:r>
      <w:r w:rsidRPr="00A54320">
        <w:rPr>
          <w:rFonts w:ascii="Angsana New" w:hAnsi="Angsana New"/>
          <w:spacing w:val="-6"/>
          <w:sz w:val="30"/>
          <w:szCs w:val="30"/>
          <w:cs/>
        </w:rPr>
        <w:t>เป็นอัตราโดยประมาณที่อ้างอิงจากอัตราดอกเบี้ยพันธบัตรรัฐบาลถัวเฉลี่ยเป็นตัวกำหนดอัตราผลตอบแทนที่ปราศจากความเสี่ยง (</w:t>
      </w:r>
      <w:r w:rsidRPr="00A54320">
        <w:rPr>
          <w:rFonts w:ascii="Angsana New" w:hAnsi="Angsana New"/>
          <w:spacing w:val="-6"/>
          <w:sz w:val="30"/>
          <w:szCs w:val="30"/>
        </w:rPr>
        <w:t xml:space="preserve">Risk Free Rate) </w:t>
      </w:r>
      <w:r w:rsidRPr="00A54320">
        <w:rPr>
          <w:rFonts w:ascii="Angsana New" w:hAnsi="Angsana New"/>
          <w:spacing w:val="-6"/>
          <w:sz w:val="30"/>
          <w:szCs w:val="30"/>
          <w:cs/>
        </w:rPr>
        <w:t>และประมาณการกระแสเงินสดถูกจัดทำขึ้นโดยใช้แหล่งข้อมูลภายนอก ประกอบด้วยปริมาณการขาย ราคาขาย ต้นทุนจากการดำเนินงาน อัตราเงินเฟ้อและอัตราการเติบโตระยะยาว ซึ่งเป็นการประมาณการตลอดอายุที่เหลืออยู่ของสัญญาขายไฟฟ้าหลายฉบับ</w:t>
      </w:r>
    </w:p>
    <w:p w14:paraId="2F245631" w14:textId="77777777" w:rsidR="00F95956" w:rsidRPr="00C84876" w:rsidRDefault="00F95956" w:rsidP="00E62F0D">
      <w:pPr>
        <w:tabs>
          <w:tab w:val="clear" w:pos="680"/>
        </w:tabs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4CFC8191" w14:textId="14DE4C5D" w:rsidR="00E62F0D" w:rsidRPr="00A54320" w:rsidRDefault="00E62F0D" w:rsidP="00E62F0D">
      <w:pPr>
        <w:tabs>
          <w:tab w:val="clear" w:pos="680"/>
        </w:tabs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A54320">
        <w:rPr>
          <w:rFonts w:ascii="Angsana New" w:hAnsi="Angsana New" w:hint="cs"/>
          <w:spacing w:val="-6"/>
          <w:sz w:val="30"/>
          <w:szCs w:val="30"/>
          <w:cs/>
        </w:rPr>
        <w:t>ข้อสมมติที่สำคัญที่ใช้ในการประมาณการมูลค่าจากการใช้แสดงในตารางต่อไป</w:t>
      </w:r>
      <w:r w:rsidR="00F14A08" w:rsidRPr="00A54320">
        <w:rPr>
          <w:rFonts w:ascii="Angsana New" w:hAnsi="Angsana New" w:hint="cs"/>
          <w:spacing w:val="-6"/>
          <w:sz w:val="30"/>
          <w:szCs w:val="30"/>
          <w:cs/>
        </w:rPr>
        <w:t>นี้</w:t>
      </w:r>
      <w:r w:rsidRPr="00A54320">
        <w:rPr>
          <w:rFonts w:ascii="Angsana New" w:hAnsi="Angsana New" w:hint="cs"/>
          <w:spacing w:val="-6"/>
          <w:sz w:val="30"/>
          <w:szCs w:val="30"/>
          <w:cs/>
        </w:rPr>
        <w:t xml:space="preserve"> ผู้บริหารกำหนดข้อสมมติจากการประเมินแนวโน้มในอนาคตที่เกี่ยวข้องกับธุรกิจโดยอ้างอิงข้อมูลที่เคยเกิดขึ้นในอดีตจากแหล่งข้อมูลภายนอกและภายใน</w:t>
      </w:r>
    </w:p>
    <w:p w14:paraId="0E03805B" w14:textId="3EF5455A" w:rsidR="00E62F0D" w:rsidRPr="00C84876" w:rsidRDefault="00E62F0D" w:rsidP="008E6A54">
      <w:pPr>
        <w:tabs>
          <w:tab w:val="clear" w:pos="680"/>
        </w:tabs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6390"/>
        <w:gridCol w:w="1260"/>
        <w:gridCol w:w="270"/>
        <w:gridCol w:w="1260"/>
      </w:tblGrid>
      <w:tr w:rsidR="00F95956" w:rsidRPr="00A54320" w14:paraId="6DFFF7B8" w14:textId="77777777" w:rsidTr="00F95956">
        <w:trPr>
          <w:tblHeader/>
        </w:trPr>
        <w:tc>
          <w:tcPr>
            <w:tcW w:w="6390" w:type="dxa"/>
            <w:vAlign w:val="bottom"/>
          </w:tcPr>
          <w:p w14:paraId="092BA625" w14:textId="77777777" w:rsidR="00F95956" w:rsidRPr="00A54320" w:rsidRDefault="00F95956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vAlign w:val="bottom"/>
          </w:tcPr>
          <w:p w14:paraId="6A9194A2" w14:textId="77777777" w:rsidR="00F95956" w:rsidRPr="00A54320" w:rsidRDefault="00F95956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A5432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95956" w:rsidRPr="00A54320" w14:paraId="55F90B2E" w14:textId="77777777" w:rsidTr="00F95956">
        <w:trPr>
          <w:tblHeader/>
        </w:trPr>
        <w:tc>
          <w:tcPr>
            <w:tcW w:w="6390" w:type="dxa"/>
            <w:vAlign w:val="bottom"/>
          </w:tcPr>
          <w:p w14:paraId="0FCF4B21" w14:textId="77777777" w:rsidR="00F95956" w:rsidRPr="00A54320" w:rsidRDefault="00F95956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E81D914" w14:textId="186E0F10" w:rsidR="00F95956" w:rsidRPr="00A54320" w:rsidRDefault="00C62FB9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718E8F" w14:textId="77777777" w:rsidR="00F95956" w:rsidRPr="00A54320" w:rsidRDefault="00F95956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D76E9EC" w14:textId="524770B2" w:rsidR="00F95956" w:rsidRPr="00A54320" w:rsidRDefault="00C62FB9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F95956" w:rsidRPr="00A54320" w14:paraId="1336AA7C" w14:textId="77777777" w:rsidTr="00F95956">
        <w:trPr>
          <w:tblHeader/>
        </w:trPr>
        <w:tc>
          <w:tcPr>
            <w:tcW w:w="6390" w:type="dxa"/>
            <w:vAlign w:val="bottom"/>
          </w:tcPr>
          <w:p w14:paraId="4E2EB4B5" w14:textId="77777777" w:rsidR="00F95956" w:rsidRPr="00A54320" w:rsidRDefault="00F95956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90" w:type="dxa"/>
            <w:gridSpan w:val="3"/>
            <w:shd w:val="clear" w:color="auto" w:fill="auto"/>
            <w:vAlign w:val="bottom"/>
          </w:tcPr>
          <w:p w14:paraId="70D76B27" w14:textId="77777777" w:rsidR="00F95956" w:rsidRPr="00A54320" w:rsidRDefault="00F95956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A54320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A5432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ร้อยละ</w:t>
            </w:r>
            <w:r w:rsidRPr="00A54320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F95956" w:rsidRPr="00A54320" w14:paraId="792B5F69" w14:textId="77777777" w:rsidTr="00F95956">
        <w:tc>
          <w:tcPr>
            <w:tcW w:w="6390" w:type="dxa"/>
            <w:shd w:val="clear" w:color="auto" w:fill="auto"/>
            <w:vAlign w:val="bottom"/>
          </w:tcPr>
          <w:p w14:paraId="33371F81" w14:textId="77777777" w:rsidR="00F95956" w:rsidRPr="00A54320" w:rsidRDefault="00F95956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A54320">
              <w:rPr>
                <w:rFonts w:ascii="Angsana New" w:hAnsi="Angsana New" w:hint="cs"/>
                <w:sz w:val="30"/>
                <w:szCs w:val="30"/>
                <w:cs/>
              </w:rPr>
              <w:t>อัตราคิดลด - โรงไฟฟ้าพลังความร้อน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4C06423" w14:textId="7E890D43" w:rsidR="00F95956" w:rsidRPr="00A54320" w:rsidRDefault="00C62FB9" w:rsidP="00B15C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D50E2C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  <w:vAlign w:val="bottom"/>
          </w:tcPr>
          <w:p w14:paraId="43CE8F78" w14:textId="77777777" w:rsidR="00F95956" w:rsidRPr="00A54320" w:rsidRDefault="00F95956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6662D8FD" w14:textId="3BAA2153" w:rsidR="00F95956" w:rsidRPr="00A54320" w:rsidRDefault="00C62FB9" w:rsidP="00B15C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D50E2C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</w:tr>
      <w:tr w:rsidR="00F95956" w:rsidRPr="00A54320" w14:paraId="4B804DA0" w14:textId="77777777" w:rsidTr="00F95956">
        <w:tc>
          <w:tcPr>
            <w:tcW w:w="6390" w:type="dxa"/>
            <w:shd w:val="clear" w:color="auto" w:fill="auto"/>
            <w:vAlign w:val="bottom"/>
          </w:tcPr>
          <w:p w14:paraId="0FF848DE" w14:textId="77777777" w:rsidR="00F95956" w:rsidRPr="00A54320" w:rsidRDefault="00F95956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A54320">
              <w:rPr>
                <w:rFonts w:ascii="Angsana New" w:hAnsi="Angsana New" w:hint="cs"/>
                <w:sz w:val="30"/>
                <w:szCs w:val="30"/>
                <w:cs/>
              </w:rPr>
              <w:t>อัตราคิดลด - โรงไฟฟ้าพลังงานทดแทน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3101ABB" w14:textId="47BBBDD7" w:rsidR="00F95956" w:rsidRPr="00A54320" w:rsidRDefault="00C62FB9" w:rsidP="00B15C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D50E2C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  <w:vAlign w:val="bottom"/>
          </w:tcPr>
          <w:p w14:paraId="5BDE469B" w14:textId="77777777" w:rsidR="00F95956" w:rsidRPr="00A54320" w:rsidRDefault="00F95956" w:rsidP="00B15C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79479DDE" w14:textId="1ABBEAF3" w:rsidR="00F95956" w:rsidRPr="00A54320" w:rsidRDefault="00C62FB9" w:rsidP="00B15CD2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="00D50E2C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 w:rsidR="00F95956" w:rsidRPr="00A54320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</w:tr>
    </w:tbl>
    <w:p w14:paraId="2ABD1EC9" w14:textId="77777777" w:rsidR="00BF7749" w:rsidRPr="00C84876" w:rsidRDefault="00BF7749" w:rsidP="00CD66AA">
      <w:pPr>
        <w:tabs>
          <w:tab w:val="clear" w:pos="680"/>
        </w:tabs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573A9C18" w14:textId="05806C08" w:rsidR="008E6A54" w:rsidRPr="00594827" w:rsidRDefault="008E6A54" w:rsidP="008E6A54">
      <w:pPr>
        <w:ind w:left="540"/>
        <w:rPr>
          <w:rFonts w:ascii="Angsana New" w:hAnsi="Angsana New"/>
          <w:i/>
          <w:iCs/>
          <w:sz w:val="30"/>
          <w:szCs w:val="30"/>
        </w:rPr>
      </w:pPr>
      <w:r w:rsidRPr="00594827">
        <w:rPr>
          <w:rFonts w:ascii="Angsana New" w:hAnsi="Angsana New" w:hint="cs"/>
          <w:i/>
          <w:iCs/>
          <w:sz w:val="30"/>
          <w:szCs w:val="30"/>
          <w:cs/>
        </w:rPr>
        <w:t>ประมาณการรายได้</w:t>
      </w:r>
    </w:p>
    <w:p w14:paraId="7E8320BA" w14:textId="77777777" w:rsidR="008E6A54" w:rsidRPr="00C84876" w:rsidRDefault="008E6A54" w:rsidP="00C84876">
      <w:pPr>
        <w:tabs>
          <w:tab w:val="clear" w:pos="680"/>
        </w:tabs>
        <w:ind w:left="540"/>
        <w:jc w:val="thaiDistribute"/>
        <w:rPr>
          <w:rFonts w:ascii="Angsana New" w:hAnsi="Angsana New"/>
          <w:spacing w:val="-6"/>
          <w:sz w:val="24"/>
          <w:szCs w:val="24"/>
        </w:rPr>
      </w:pPr>
    </w:p>
    <w:p w14:paraId="078B81E0" w14:textId="21FB642D" w:rsidR="008E6A54" w:rsidRPr="00594827" w:rsidRDefault="008E6A54" w:rsidP="008E6A54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594827">
        <w:rPr>
          <w:rFonts w:ascii="Angsana New" w:hAnsi="Angsana New" w:hint="cs"/>
          <w:sz w:val="30"/>
          <w:szCs w:val="30"/>
          <w:cs/>
        </w:rPr>
        <w:t>ประมาณการรายได้รวมทั้งหมดสำหรับสินทรัพย์โรงไฟฟ้าได้ถูกกำหนดขึ้นตามข้อกำหนดในสัญญาซื้อขายไฟฟ้าและประมาณการรายได้จากแหล่งข้อมูลภายนอกสำหรับระยะเวลาหลังหมดสัญญา</w:t>
      </w:r>
      <w:r w:rsidRPr="00594827">
        <w:rPr>
          <w:rFonts w:ascii="Angsana New" w:hAnsi="Angsana New" w:hint="cs"/>
          <w:sz w:val="30"/>
          <w:szCs w:val="30"/>
        </w:rPr>
        <w:t xml:space="preserve"> </w:t>
      </w:r>
      <w:r w:rsidRPr="00594827">
        <w:rPr>
          <w:rFonts w:ascii="Angsana New" w:hAnsi="Angsana New" w:hint="cs"/>
          <w:sz w:val="30"/>
          <w:szCs w:val="30"/>
          <w:cs/>
        </w:rPr>
        <w:t>ข้อสมมติประกอบด้วย</w:t>
      </w:r>
      <w:r w:rsidR="006A05A9" w:rsidRPr="00594827">
        <w:rPr>
          <w:rFonts w:ascii="Angsana New" w:hAnsi="Angsana New"/>
          <w:sz w:val="30"/>
          <w:szCs w:val="30"/>
          <w:cs/>
        </w:rPr>
        <w:br/>
      </w:r>
      <w:r w:rsidRPr="00594827">
        <w:rPr>
          <w:rFonts w:ascii="Angsana New" w:hAnsi="Angsana New" w:hint="cs"/>
          <w:sz w:val="30"/>
          <w:szCs w:val="30"/>
          <w:cs/>
        </w:rPr>
        <w:t>อัตราค่าไฟฟ้าจากโรงไฟฟ้าพลังความร้อนและโรงไฟฟ้าพลังงาน</w:t>
      </w:r>
      <w:r w:rsidR="003E1310" w:rsidRPr="00594827">
        <w:rPr>
          <w:rFonts w:ascii="Angsana New" w:hAnsi="Angsana New" w:hint="cs"/>
          <w:sz w:val="30"/>
          <w:szCs w:val="30"/>
          <w:cs/>
        </w:rPr>
        <w:t>ทดแทน</w:t>
      </w:r>
      <w:r w:rsidRPr="00594827">
        <w:rPr>
          <w:rFonts w:ascii="Angsana New" w:hAnsi="Angsana New" w:hint="cs"/>
          <w:sz w:val="30"/>
          <w:szCs w:val="30"/>
        </w:rPr>
        <w:t xml:space="preserve"> </w:t>
      </w:r>
      <w:r w:rsidRPr="00594827">
        <w:rPr>
          <w:rFonts w:ascii="Angsana New" w:hAnsi="Angsana New" w:hint="cs"/>
          <w:sz w:val="30"/>
          <w:szCs w:val="30"/>
          <w:cs/>
        </w:rPr>
        <w:t>ราคาคาร์บอนเครดิต ค่าก๊าซธรรมชาติ ปริมาณความต้องการไฟฟ้า อัตราแลกเปลี่ยน อัตราเงินเฟ้อและปัจจัยอื่น</w:t>
      </w:r>
      <w:r w:rsidR="002704F7" w:rsidRPr="00594827">
        <w:rPr>
          <w:rFonts w:ascii="Angsana New" w:hAnsi="Angsana New" w:hint="cs"/>
          <w:sz w:val="30"/>
          <w:szCs w:val="30"/>
          <w:cs/>
        </w:rPr>
        <w:t xml:space="preserve"> </w:t>
      </w:r>
      <w:r w:rsidRPr="00594827">
        <w:rPr>
          <w:rFonts w:ascii="Angsana New" w:hAnsi="Angsana New" w:hint="cs"/>
          <w:sz w:val="30"/>
          <w:szCs w:val="30"/>
          <w:cs/>
        </w:rPr>
        <w:t>ๆ ที่เกี่ยวข้อง</w:t>
      </w:r>
    </w:p>
    <w:p w14:paraId="4CE7575D" w14:textId="620F5BB5" w:rsidR="00BC386E" w:rsidRPr="00594827" w:rsidRDefault="00BC386E" w:rsidP="008E6A54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E934473" w14:textId="7EA592E1" w:rsidR="00D66B9F" w:rsidRDefault="00D66B9F" w:rsidP="00D66B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66B9F">
        <w:rPr>
          <w:rFonts w:ascii="Angsana New" w:hAnsi="Angsana New"/>
          <w:sz w:val="30"/>
          <w:szCs w:val="30"/>
          <w:cs/>
        </w:rPr>
        <w:lastRenderedPageBreak/>
        <w:t>การทดสอบการด้อยค่าได้ถูกจัดทำโดยฝ่ายบริหารของบริษัท โดยใช้หลักความระมัดระวังในการจัดทำ และไม่พบว่ามีการด้อยค่าเกิดขึ้นสำหรับค่าความนิยม ฝ่ายบริหารเชื่อมั่นว่าการเปลี่ยนแปลงที่เป็นไปได้อย่างสมเหตุสมผลในข้อสมมติที่สำคัญที่ใช้ในการประมาณมูลค่าที่คาดว่าจะได้รับคืนจะไม่ทำให้มูลค่าตามบัญชีสูงกว่ามูลค่าที่คาดว่าจะได้รับคืน</w:t>
      </w:r>
    </w:p>
    <w:p w14:paraId="04C4EFE6" w14:textId="77777777" w:rsidR="00D66B9F" w:rsidRPr="00D66B9F" w:rsidRDefault="00D66B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5D748049" w14:textId="4FF4F56A" w:rsidR="00965541" w:rsidRPr="0078199B" w:rsidRDefault="00965541" w:rsidP="00C64F18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bookmarkStart w:id="9" w:name="_Hlk126584731"/>
      <w:r w:rsidRPr="0078199B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67AEF8F4" w14:textId="77777777" w:rsidR="00B464B5" w:rsidRPr="00D66B9F" w:rsidRDefault="00B464B5" w:rsidP="00CA0DC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  <w:lang w:val="th-TH"/>
        </w:rPr>
      </w:pPr>
    </w:p>
    <w:tbl>
      <w:tblPr>
        <w:tblW w:w="936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140"/>
        <w:gridCol w:w="1188"/>
        <w:gridCol w:w="267"/>
        <w:gridCol w:w="1100"/>
        <w:gridCol w:w="268"/>
        <w:gridCol w:w="1047"/>
        <w:gridCol w:w="258"/>
        <w:gridCol w:w="1092"/>
      </w:tblGrid>
      <w:tr w:rsidR="00EA1F7A" w:rsidRPr="00D04C10" w14:paraId="17CE18F5" w14:textId="77777777" w:rsidTr="00D76225">
        <w:trPr>
          <w:tblHeader/>
        </w:trPr>
        <w:tc>
          <w:tcPr>
            <w:tcW w:w="4140" w:type="dxa"/>
            <w:shd w:val="clear" w:color="auto" w:fill="FFFFFF"/>
            <w:vAlign w:val="bottom"/>
          </w:tcPr>
          <w:p w14:paraId="5FAA8676" w14:textId="77777777" w:rsidR="00EA1F7A" w:rsidRPr="00D04C10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555" w:type="dxa"/>
            <w:gridSpan w:val="3"/>
            <w:shd w:val="clear" w:color="auto" w:fill="FFFFFF"/>
            <w:vAlign w:val="bottom"/>
          </w:tcPr>
          <w:p w14:paraId="2BF53DFA" w14:textId="77777777" w:rsidR="00EA1F7A" w:rsidRPr="00D04C10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8" w:type="dxa"/>
            <w:shd w:val="clear" w:color="auto" w:fill="FFFFFF"/>
            <w:vAlign w:val="bottom"/>
          </w:tcPr>
          <w:p w14:paraId="7A5762E1" w14:textId="77777777" w:rsidR="00EA1F7A" w:rsidRPr="00D04C10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397" w:type="dxa"/>
            <w:gridSpan w:val="3"/>
            <w:shd w:val="clear" w:color="auto" w:fill="FFFFFF"/>
            <w:vAlign w:val="bottom"/>
          </w:tcPr>
          <w:p w14:paraId="05794163" w14:textId="77777777" w:rsidR="00EA1F7A" w:rsidRPr="00D04C10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A1F7A" w:rsidRPr="00D04C10" w14:paraId="2947CC80" w14:textId="77777777" w:rsidTr="00D76225">
        <w:trPr>
          <w:tblHeader/>
        </w:trPr>
        <w:tc>
          <w:tcPr>
            <w:tcW w:w="4140" w:type="dxa"/>
            <w:shd w:val="clear" w:color="auto" w:fill="FFFFFF"/>
            <w:vAlign w:val="bottom"/>
          </w:tcPr>
          <w:p w14:paraId="58A02600" w14:textId="77777777" w:rsidR="00EA1F7A" w:rsidRPr="00D04C10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shd w:val="clear" w:color="auto" w:fill="FFFFFF"/>
            <w:vAlign w:val="bottom"/>
          </w:tcPr>
          <w:p w14:paraId="12DEB448" w14:textId="1B1A9737" w:rsidR="00EA1F7A" w:rsidRPr="00D04C10" w:rsidRDefault="00C62FB9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bCs/>
                <w:sz w:val="28"/>
                <w:szCs w:val="28"/>
              </w:rPr>
              <w:t>256</w:t>
            </w:r>
            <w:r w:rsidRPr="00D04C10">
              <w:rPr>
                <w:rFonts w:ascii="Angsana New" w:hAnsi="Angsana New"/>
                <w:bCs/>
                <w:sz w:val="28"/>
                <w:szCs w:val="28"/>
              </w:rPr>
              <w:t>6</w:t>
            </w:r>
          </w:p>
        </w:tc>
        <w:tc>
          <w:tcPr>
            <w:tcW w:w="267" w:type="dxa"/>
            <w:shd w:val="clear" w:color="auto" w:fill="FFFFFF"/>
            <w:vAlign w:val="bottom"/>
          </w:tcPr>
          <w:p w14:paraId="04B6DF50" w14:textId="77777777" w:rsidR="00EA1F7A" w:rsidRPr="00D04C10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FFFFFF"/>
            <w:vAlign w:val="bottom"/>
          </w:tcPr>
          <w:p w14:paraId="76A1B988" w14:textId="207C6EF0" w:rsidR="00EA1F7A" w:rsidRPr="00D04C10" w:rsidRDefault="00C62FB9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bCs/>
                <w:sz w:val="28"/>
                <w:szCs w:val="28"/>
              </w:rPr>
              <w:t>256</w:t>
            </w:r>
            <w:r w:rsidRPr="00D04C10">
              <w:rPr>
                <w:rFonts w:ascii="Angsana New" w:hAnsi="Angsana New"/>
                <w:bCs/>
                <w:sz w:val="28"/>
                <w:szCs w:val="28"/>
              </w:rPr>
              <w:t>5</w:t>
            </w:r>
          </w:p>
        </w:tc>
        <w:tc>
          <w:tcPr>
            <w:tcW w:w="268" w:type="dxa"/>
            <w:shd w:val="clear" w:color="auto" w:fill="FFFFFF"/>
            <w:vAlign w:val="bottom"/>
          </w:tcPr>
          <w:p w14:paraId="35577C76" w14:textId="77777777" w:rsidR="00EA1F7A" w:rsidRPr="00D04C10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47" w:type="dxa"/>
            <w:shd w:val="clear" w:color="auto" w:fill="FFFFFF"/>
            <w:vAlign w:val="bottom"/>
          </w:tcPr>
          <w:p w14:paraId="784E7DA0" w14:textId="2D3ECC15" w:rsidR="00EA1F7A" w:rsidRPr="00D04C10" w:rsidRDefault="00C62FB9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bCs/>
                <w:sz w:val="28"/>
                <w:szCs w:val="28"/>
              </w:rPr>
              <w:t>256</w:t>
            </w:r>
            <w:r w:rsidRPr="00D04C10">
              <w:rPr>
                <w:rFonts w:ascii="Angsana New" w:hAnsi="Angsana New"/>
                <w:bCs/>
                <w:sz w:val="28"/>
                <w:szCs w:val="28"/>
              </w:rPr>
              <w:t>6</w:t>
            </w:r>
          </w:p>
        </w:tc>
        <w:tc>
          <w:tcPr>
            <w:tcW w:w="258" w:type="dxa"/>
            <w:shd w:val="clear" w:color="auto" w:fill="FFFFFF"/>
            <w:vAlign w:val="bottom"/>
          </w:tcPr>
          <w:p w14:paraId="76365D41" w14:textId="77777777" w:rsidR="00EA1F7A" w:rsidRPr="00D04C10" w:rsidRDefault="00EA1F7A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FFFFFF"/>
            <w:vAlign w:val="bottom"/>
          </w:tcPr>
          <w:p w14:paraId="1EA489D1" w14:textId="6639E1B2" w:rsidR="00EA1F7A" w:rsidRPr="00D04C10" w:rsidRDefault="00C62FB9" w:rsidP="00EA1F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bCs/>
                <w:sz w:val="28"/>
                <w:szCs w:val="28"/>
              </w:rPr>
              <w:t>256</w:t>
            </w:r>
            <w:r w:rsidRPr="00D04C10">
              <w:rPr>
                <w:rFonts w:ascii="Angsana New" w:hAnsi="Angsana New"/>
                <w:bCs/>
                <w:sz w:val="28"/>
                <w:szCs w:val="28"/>
              </w:rPr>
              <w:t>5</w:t>
            </w:r>
          </w:p>
        </w:tc>
      </w:tr>
      <w:tr w:rsidR="00EA1F7A" w:rsidRPr="00D04C10" w14:paraId="3DF26D4A" w14:textId="77777777" w:rsidTr="00D76225">
        <w:trPr>
          <w:tblHeader/>
        </w:trPr>
        <w:tc>
          <w:tcPr>
            <w:tcW w:w="4140" w:type="dxa"/>
            <w:shd w:val="clear" w:color="auto" w:fill="FFFFFF"/>
            <w:vAlign w:val="bottom"/>
          </w:tcPr>
          <w:p w14:paraId="427D1F78" w14:textId="77777777" w:rsidR="00EA1F7A" w:rsidRPr="00D04C10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220" w:type="dxa"/>
            <w:gridSpan w:val="7"/>
            <w:shd w:val="clear" w:color="auto" w:fill="FFFFFF"/>
            <w:vAlign w:val="bottom"/>
          </w:tcPr>
          <w:p w14:paraId="552D17AF" w14:textId="77777777" w:rsidR="00EA1F7A" w:rsidRPr="00D04C10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75"/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EA1F7A" w:rsidRPr="00D04C10" w14:paraId="23E6E01A" w14:textId="77777777" w:rsidTr="00D76225">
        <w:tc>
          <w:tcPr>
            <w:tcW w:w="4140" w:type="dxa"/>
            <w:shd w:val="clear" w:color="auto" w:fill="FFFFFF"/>
            <w:vAlign w:val="bottom"/>
          </w:tcPr>
          <w:p w14:paraId="18578C1F" w14:textId="77777777" w:rsidR="00EA1F7A" w:rsidRPr="00D04C10" w:rsidRDefault="00EA1F7A" w:rsidP="00F012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188" w:type="dxa"/>
            <w:shd w:val="clear" w:color="auto" w:fill="FFFFFF"/>
            <w:vAlign w:val="bottom"/>
          </w:tcPr>
          <w:p w14:paraId="71A74BBD" w14:textId="77777777" w:rsidR="00EA1F7A" w:rsidRPr="00D04C10" w:rsidRDefault="00EA1F7A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FFFFFF"/>
            <w:vAlign w:val="bottom"/>
          </w:tcPr>
          <w:p w14:paraId="3A1180A1" w14:textId="77777777" w:rsidR="00EA1F7A" w:rsidRPr="00D04C10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FFFFFF"/>
            <w:vAlign w:val="bottom"/>
          </w:tcPr>
          <w:p w14:paraId="4C807AC7" w14:textId="77777777" w:rsidR="00EA1F7A" w:rsidRPr="00D04C10" w:rsidRDefault="00EA1F7A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" w:type="dxa"/>
            <w:shd w:val="clear" w:color="auto" w:fill="FFFFFF"/>
            <w:vAlign w:val="bottom"/>
          </w:tcPr>
          <w:p w14:paraId="77F2F969" w14:textId="77777777" w:rsidR="00EA1F7A" w:rsidRPr="00D04C10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7" w:type="dxa"/>
            <w:shd w:val="clear" w:color="auto" w:fill="FFFFFF"/>
            <w:vAlign w:val="bottom"/>
          </w:tcPr>
          <w:p w14:paraId="3F57182C" w14:textId="77777777" w:rsidR="00EA1F7A" w:rsidRPr="00D04C10" w:rsidRDefault="00EA1F7A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" w:type="dxa"/>
            <w:shd w:val="clear" w:color="auto" w:fill="FFFFFF"/>
            <w:vAlign w:val="bottom"/>
          </w:tcPr>
          <w:p w14:paraId="0B472089" w14:textId="77777777" w:rsidR="00EA1F7A" w:rsidRPr="00D04C10" w:rsidRDefault="00EA1F7A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shd w:val="clear" w:color="auto" w:fill="FFFFFF"/>
            <w:vAlign w:val="bottom"/>
          </w:tcPr>
          <w:p w14:paraId="42B7E55C" w14:textId="77777777" w:rsidR="00EA1F7A" w:rsidRPr="00D04C10" w:rsidRDefault="00EA1F7A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C0076" w:rsidRPr="00D04C10" w14:paraId="29FB6366" w14:textId="77777777" w:rsidTr="00D76225">
        <w:tc>
          <w:tcPr>
            <w:tcW w:w="4140" w:type="dxa"/>
            <w:vAlign w:val="bottom"/>
          </w:tcPr>
          <w:p w14:paraId="6B300B93" w14:textId="77777777" w:rsidR="006C0076" w:rsidRPr="00D04C10" w:rsidRDefault="00B75935" w:rsidP="00F0127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</w:t>
            </w:r>
            <w:r w:rsidR="006C0076" w:rsidRPr="00D04C10">
              <w:rPr>
                <w:rFonts w:ascii="Angsana New" w:hAnsi="Angsana New" w:hint="cs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188" w:type="dxa"/>
            <w:vAlign w:val="bottom"/>
          </w:tcPr>
          <w:p w14:paraId="2D390735" w14:textId="77777777" w:rsidR="006C0076" w:rsidRPr="00D04C10" w:rsidRDefault="006C0076" w:rsidP="0006262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14:paraId="7FD63904" w14:textId="77777777" w:rsidR="006C0076" w:rsidRPr="00D04C10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58565A91" w14:textId="77777777" w:rsidR="006C0076" w:rsidRPr="00D04C10" w:rsidRDefault="006C0076" w:rsidP="00062628">
            <w:pPr>
              <w:pStyle w:val="acctfourfigures"/>
              <w:tabs>
                <w:tab w:val="clear" w:pos="765"/>
                <w:tab w:val="decimal" w:pos="863"/>
              </w:tabs>
              <w:spacing w:line="240" w:lineRule="auto"/>
              <w:ind w:left="-127" w:right="-17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8" w:type="dxa"/>
            <w:vAlign w:val="bottom"/>
          </w:tcPr>
          <w:p w14:paraId="03DD604B" w14:textId="77777777" w:rsidR="006C0076" w:rsidRPr="00D04C10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5EC3DB23" w14:textId="77777777" w:rsidR="006C0076" w:rsidRPr="00D04C10" w:rsidRDefault="006C0076" w:rsidP="00062628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" w:type="dxa"/>
            <w:vAlign w:val="bottom"/>
          </w:tcPr>
          <w:p w14:paraId="1ABAA8E8" w14:textId="77777777" w:rsidR="006C0076" w:rsidRPr="00D04C10" w:rsidRDefault="006C0076" w:rsidP="0006262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05EE81EF" w14:textId="77777777" w:rsidR="006C0076" w:rsidRPr="00D04C10" w:rsidRDefault="006C0076" w:rsidP="00062628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32C6C" w:rsidRPr="00D04C10" w14:paraId="4735F9DA" w14:textId="77777777" w:rsidTr="00D76225">
        <w:tc>
          <w:tcPr>
            <w:tcW w:w="4140" w:type="dxa"/>
            <w:vAlign w:val="bottom"/>
          </w:tcPr>
          <w:p w14:paraId="3E02DFDA" w14:textId="44C79133" w:rsidR="00A32C6C" w:rsidRPr="00D04C10" w:rsidRDefault="00A32C6C" w:rsidP="00A32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D04C10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1188" w:type="dxa"/>
            <w:vAlign w:val="bottom"/>
          </w:tcPr>
          <w:p w14:paraId="0F527634" w14:textId="1A19CD0F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3"/>
              </w:tabs>
              <w:spacing w:line="240" w:lineRule="auto"/>
              <w:ind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557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67" w:type="dxa"/>
            <w:vAlign w:val="bottom"/>
          </w:tcPr>
          <w:p w14:paraId="698D71B8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72508EF6" w14:textId="18B67AC8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8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542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976</w:t>
            </w:r>
          </w:p>
        </w:tc>
        <w:tc>
          <w:tcPr>
            <w:tcW w:w="268" w:type="dxa"/>
            <w:vAlign w:val="bottom"/>
          </w:tcPr>
          <w:p w14:paraId="17895B85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3"/>
                <w:tab w:val="decimal" w:pos="833"/>
              </w:tabs>
              <w:spacing w:line="240" w:lineRule="auto"/>
              <w:ind w:left="-108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1047" w:type="dxa"/>
            <w:vAlign w:val="bottom"/>
          </w:tcPr>
          <w:p w14:paraId="0B88C361" w14:textId="4E9C261B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58" w:type="dxa"/>
            <w:vAlign w:val="bottom"/>
          </w:tcPr>
          <w:p w14:paraId="18BC0D59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0158D026" w14:textId="2C503F93" w:rsidR="00A32C6C" w:rsidRPr="00D04C10" w:rsidRDefault="00A32C6C" w:rsidP="00A32C6C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A32C6C" w:rsidRPr="00D04C10" w14:paraId="1702567A" w14:textId="77777777" w:rsidTr="00D76225">
        <w:tc>
          <w:tcPr>
            <w:tcW w:w="4140" w:type="dxa"/>
            <w:vAlign w:val="bottom"/>
          </w:tcPr>
          <w:p w14:paraId="2C211506" w14:textId="10A132DF" w:rsidR="00A32C6C" w:rsidRPr="00D04C10" w:rsidRDefault="00A32C6C" w:rsidP="00A32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D04C10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1188" w:type="dxa"/>
            <w:vAlign w:val="bottom"/>
          </w:tcPr>
          <w:p w14:paraId="0C306046" w14:textId="49BA5662" w:rsidR="00A32C6C" w:rsidRPr="00D04C10" w:rsidRDefault="00A32C6C" w:rsidP="00662EB1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7" w:type="dxa"/>
            <w:vAlign w:val="bottom"/>
          </w:tcPr>
          <w:p w14:paraId="36EA0FC8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4C6C47E4" w14:textId="759D2292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141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911</w:t>
            </w:r>
          </w:p>
        </w:tc>
        <w:tc>
          <w:tcPr>
            <w:tcW w:w="268" w:type="dxa"/>
            <w:vAlign w:val="bottom"/>
          </w:tcPr>
          <w:p w14:paraId="710EE6AB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13"/>
                <w:tab w:val="decimal" w:pos="833"/>
              </w:tabs>
              <w:spacing w:line="240" w:lineRule="auto"/>
              <w:ind w:left="-108" w:right="-268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1047" w:type="dxa"/>
            <w:vAlign w:val="bottom"/>
          </w:tcPr>
          <w:p w14:paraId="63B41D17" w14:textId="576ECBA0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58" w:type="dxa"/>
            <w:vAlign w:val="bottom"/>
          </w:tcPr>
          <w:p w14:paraId="0FCCD5A6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402CF00F" w14:textId="2B08FA19" w:rsidR="00A32C6C" w:rsidRPr="00D04C10" w:rsidRDefault="00A32C6C" w:rsidP="00A32C6C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A32C6C" w:rsidRPr="00D04C10" w14:paraId="048AA17C" w14:textId="77777777" w:rsidTr="00D76225">
        <w:tc>
          <w:tcPr>
            <w:tcW w:w="4140" w:type="dxa"/>
            <w:vAlign w:val="bottom"/>
          </w:tcPr>
          <w:p w14:paraId="4FBC56CB" w14:textId="77777777" w:rsidR="00A32C6C" w:rsidRPr="00D04C10" w:rsidRDefault="00A32C6C" w:rsidP="00A32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188" w:type="dxa"/>
            <w:vAlign w:val="bottom"/>
          </w:tcPr>
          <w:p w14:paraId="075A86BC" w14:textId="50CA494C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3"/>
              </w:tabs>
              <w:spacing w:line="240" w:lineRule="auto"/>
              <w:ind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387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600</w:t>
            </w:r>
          </w:p>
        </w:tc>
        <w:tc>
          <w:tcPr>
            <w:tcW w:w="267" w:type="dxa"/>
            <w:vAlign w:val="bottom"/>
          </w:tcPr>
          <w:p w14:paraId="36EF9DBC" w14:textId="6C502673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2182FB0F" w14:textId="67498C7D" w:rsidR="00A32C6C" w:rsidRPr="00D04C10" w:rsidRDefault="00A32C6C" w:rsidP="00A32C6C">
            <w:pPr>
              <w:pStyle w:val="acctfourfigures"/>
              <w:tabs>
                <w:tab w:val="clear" w:pos="765"/>
                <w:tab w:val="decimal" w:pos="60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8" w:type="dxa"/>
            <w:vAlign w:val="bottom"/>
          </w:tcPr>
          <w:p w14:paraId="38E6260C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704E6BA7" w14:textId="487655AD" w:rsidR="00A32C6C" w:rsidRPr="00D04C10" w:rsidRDefault="00C62FB9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682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600</w:t>
            </w:r>
          </w:p>
        </w:tc>
        <w:tc>
          <w:tcPr>
            <w:tcW w:w="258" w:type="dxa"/>
            <w:vAlign w:val="bottom"/>
          </w:tcPr>
          <w:p w14:paraId="0B84E8F2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04E94863" w14:textId="5B93576D" w:rsidR="00A32C6C" w:rsidRPr="00D04C10" w:rsidRDefault="00C62FB9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lang w:val="en-US" w:bidi="th-TH"/>
              </w:rPr>
              <w:t>5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090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</w:tr>
      <w:tr w:rsidR="00A32C6C" w:rsidRPr="00D04C10" w14:paraId="46EBEF97" w14:textId="77777777" w:rsidTr="00D76225">
        <w:tc>
          <w:tcPr>
            <w:tcW w:w="4140" w:type="dxa"/>
            <w:vAlign w:val="bottom"/>
          </w:tcPr>
          <w:p w14:paraId="5561C945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ส่วนของเงินกู้ยืมระยะยาวจากสถาบันการเงิน</w:t>
            </w:r>
          </w:p>
        </w:tc>
        <w:tc>
          <w:tcPr>
            <w:tcW w:w="1188" w:type="dxa"/>
            <w:vAlign w:val="bottom"/>
          </w:tcPr>
          <w:p w14:paraId="237330E3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14:paraId="15273F9F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1DC0715C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7AC98B8B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20FB4B62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58" w:type="dxa"/>
            <w:vAlign w:val="bottom"/>
          </w:tcPr>
          <w:p w14:paraId="6387BA0D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68F9818D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A32C6C" w:rsidRPr="00D04C10" w14:paraId="261F8BA9" w14:textId="77777777" w:rsidTr="00D76225">
        <w:tc>
          <w:tcPr>
            <w:tcW w:w="4140" w:type="dxa"/>
            <w:vAlign w:val="bottom"/>
          </w:tcPr>
          <w:p w14:paraId="202849C8" w14:textId="77777777" w:rsidR="00A32C6C" w:rsidRPr="00D04C10" w:rsidRDefault="00A32C6C" w:rsidP="00A32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   ที่ถึงกำหนดชำระภายในหนึ่งปี</w:t>
            </w:r>
            <w:r w:rsidRPr="00D04C10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  <w:p w14:paraId="645346E0" w14:textId="680FBEAC" w:rsidR="00A32C6C" w:rsidRPr="00D04C10" w:rsidRDefault="00A32C6C" w:rsidP="00A32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D04C1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D04C10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1188" w:type="dxa"/>
            <w:vAlign w:val="bottom"/>
          </w:tcPr>
          <w:p w14:paraId="69D2E31A" w14:textId="473D6D81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3"/>
              </w:tabs>
              <w:spacing w:line="240" w:lineRule="auto"/>
              <w:ind w:left="-108" w:right="-293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21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 w:hint="cs"/>
                <w:sz w:val="28"/>
                <w:szCs w:val="28"/>
                <w:lang w:val="en-US" w:bidi="th-TH"/>
              </w:rPr>
              <w:t>814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 w:hint="cs"/>
                <w:sz w:val="28"/>
                <w:szCs w:val="28"/>
                <w:lang w:val="en-US" w:bidi="th-TH"/>
              </w:rPr>
              <w:t>287</w:t>
            </w:r>
          </w:p>
        </w:tc>
        <w:tc>
          <w:tcPr>
            <w:tcW w:w="267" w:type="dxa"/>
            <w:vAlign w:val="bottom"/>
          </w:tcPr>
          <w:p w14:paraId="5A5F5394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16164DA1" w14:textId="28D8030A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265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600</w:t>
            </w:r>
          </w:p>
        </w:tc>
        <w:tc>
          <w:tcPr>
            <w:tcW w:w="268" w:type="dxa"/>
            <w:vAlign w:val="bottom"/>
          </w:tcPr>
          <w:p w14:paraId="70ACCC70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302BD24F" w14:textId="33409B91" w:rsidR="00A32C6C" w:rsidRPr="00D04C10" w:rsidRDefault="00C62FB9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21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494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937</w:t>
            </w:r>
          </w:p>
        </w:tc>
        <w:tc>
          <w:tcPr>
            <w:tcW w:w="258" w:type="dxa"/>
            <w:vAlign w:val="bottom"/>
          </w:tcPr>
          <w:p w14:paraId="1C2FF0A6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762FE2DF" w14:textId="10CD7CB8" w:rsidR="00A32C6C" w:rsidRPr="00D04C10" w:rsidRDefault="00A32C6C" w:rsidP="00A32C6C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 -</w:t>
            </w:r>
          </w:p>
        </w:tc>
      </w:tr>
      <w:tr w:rsidR="00A32C6C" w:rsidRPr="00D04C10" w14:paraId="086B9F38" w14:textId="77777777" w:rsidTr="00D76225">
        <w:tc>
          <w:tcPr>
            <w:tcW w:w="4140" w:type="dxa"/>
            <w:vAlign w:val="bottom"/>
          </w:tcPr>
          <w:p w14:paraId="233D959B" w14:textId="77777777" w:rsidR="00A32C6C" w:rsidRPr="00D04C10" w:rsidRDefault="00A32C6C" w:rsidP="00A32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D04C10">
              <w:rPr>
                <w:rFonts w:ascii="Angsana New" w:hAnsi="Angsana New" w:hint="cs"/>
                <w:sz w:val="28"/>
                <w:szCs w:val="28"/>
              </w:rPr>
              <w:t xml:space="preserve">- </w:t>
            </w: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1188" w:type="dxa"/>
            <w:vAlign w:val="bottom"/>
          </w:tcPr>
          <w:p w14:paraId="0CA13287" w14:textId="2E246CE0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3"/>
              </w:tabs>
              <w:spacing w:line="240" w:lineRule="auto"/>
              <w:ind w:left="-108" w:right="-293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Pr="00D04C1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 w:hint="cs"/>
                <w:sz w:val="28"/>
                <w:szCs w:val="28"/>
                <w:lang w:val="en-US" w:bidi="th-TH"/>
              </w:rPr>
              <w:t>369</w:t>
            </w:r>
          </w:p>
        </w:tc>
        <w:tc>
          <w:tcPr>
            <w:tcW w:w="267" w:type="dxa"/>
            <w:vAlign w:val="bottom"/>
          </w:tcPr>
          <w:p w14:paraId="1F1C2901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165DDB8A" w14:textId="613F50EB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314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360</w:t>
            </w:r>
          </w:p>
        </w:tc>
        <w:tc>
          <w:tcPr>
            <w:tcW w:w="268" w:type="dxa"/>
            <w:vAlign w:val="bottom"/>
          </w:tcPr>
          <w:p w14:paraId="29BBFE3F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2C158ACF" w14:textId="6F8EAED6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58" w:type="dxa"/>
            <w:vAlign w:val="bottom"/>
          </w:tcPr>
          <w:p w14:paraId="517AEB75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trike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73A7D38C" w14:textId="5F178D68" w:rsidR="00A32C6C" w:rsidRPr="00D04C10" w:rsidRDefault="00A32C6C" w:rsidP="00A32C6C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A32C6C" w:rsidRPr="00D04C10" w14:paraId="0B528239" w14:textId="77777777" w:rsidTr="00D76225">
        <w:tc>
          <w:tcPr>
            <w:tcW w:w="4140" w:type="dxa"/>
            <w:vAlign w:val="bottom"/>
          </w:tcPr>
          <w:p w14:paraId="23C7D67A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ส่วนของหนี้สินตามสัญญาเช่าที่ถึงกำหนดชำระ</w:t>
            </w:r>
          </w:p>
        </w:tc>
        <w:tc>
          <w:tcPr>
            <w:tcW w:w="1188" w:type="dxa"/>
            <w:vAlign w:val="bottom"/>
          </w:tcPr>
          <w:p w14:paraId="447BC376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14:paraId="5B066819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trike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1FD465F2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3257A6BE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67A498D8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58" w:type="dxa"/>
            <w:vAlign w:val="bottom"/>
          </w:tcPr>
          <w:p w14:paraId="30887DCC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trike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7F4EC117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b/>
                <w:bCs/>
                <w:strike/>
                <w:sz w:val="28"/>
                <w:szCs w:val="28"/>
              </w:rPr>
            </w:pPr>
          </w:p>
        </w:tc>
      </w:tr>
      <w:tr w:rsidR="00A32C6C" w:rsidRPr="00D04C10" w14:paraId="11990EAE" w14:textId="77777777" w:rsidTr="00D76225">
        <w:tc>
          <w:tcPr>
            <w:tcW w:w="4140" w:type="dxa"/>
            <w:vAlign w:val="bottom"/>
          </w:tcPr>
          <w:p w14:paraId="775A89B7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  <w:r w:rsidRPr="00D04C1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 xml:space="preserve"> </w:t>
            </w: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ภายในหนึ่งปี </w:t>
            </w:r>
          </w:p>
        </w:tc>
        <w:tc>
          <w:tcPr>
            <w:tcW w:w="1188" w:type="dxa"/>
            <w:vAlign w:val="bottom"/>
          </w:tcPr>
          <w:p w14:paraId="6762167B" w14:textId="6B1B3525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3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Pr="00D04C10">
              <w:rPr>
                <w:rFonts w:ascii="Angsana New" w:hAnsi="Angsana New" w:hint="cs"/>
                <w:sz w:val="28"/>
                <w:szCs w:val="28"/>
                <w:lang w:val="en-US" w:bidi="th-TH"/>
              </w:rPr>
              <w:t>5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116</w:t>
            </w:r>
          </w:p>
        </w:tc>
        <w:tc>
          <w:tcPr>
            <w:tcW w:w="267" w:type="dxa"/>
            <w:vAlign w:val="bottom"/>
          </w:tcPr>
          <w:p w14:paraId="39056731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1F549BF8" w14:textId="13BDE260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171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563</w:t>
            </w:r>
          </w:p>
        </w:tc>
        <w:tc>
          <w:tcPr>
            <w:tcW w:w="268" w:type="dxa"/>
            <w:vAlign w:val="bottom"/>
          </w:tcPr>
          <w:p w14:paraId="0BF0326B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18CAE4A0" w14:textId="24741656" w:rsidR="00A32C6C" w:rsidRPr="00D04C10" w:rsidRDefault="00C62FB9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16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100</w:t>
            </w:r>
          </w:p>
        </w:tc>
        <w:tc>
          <w:tcPr>
            <w:tcW w:w="258" w:type="dxa"/>
            <w:vAlign w:val="bottom"/>
          </w:tcPr>
          <w:p w14:paraId="3AB198FB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4A469A44" w14:textId="106DE310" w:rsidR="00A32C6C" w:rsidRPr="00D04C10" w:rsidRDefault="00C62FB9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14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029</w:t>
            </w:r>
          </w:p>
        </w:tc>
      </w:tr>
      <w:tr w:rsidR="00A32C6C" w:rsidRPr="00D04C10" w14:paraId="4C0D3646" w14:textId="77777777" w:rsidTr="00D76225">
        <w:tc>
          <w:tcPr>
            <w:tcW w:w="4140" w:type="dxa"/>
            <w:vAlign w:val="bottom"/>
          </w:tcPr>
          <w:p w14:paraId="52EF7D5F" w14:textId="173FEAAE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หุ้นกู้ - ส่วนที่ไม่มีหลักประกัน</w:t>
            </w:r>
          </w:p>
        </w:tc>
        <w:tc>
          <w:tcPr>
            <w:tcW w:w="1188" w:type="dxa"/>
            <w:vAlign w:val="bottom"/>
          </w:tcPr>
          <w:p w14:paraId="48A981AC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963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14:paraId="29E08D5C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269BCF26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4266BEA5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7AAC919C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58" w:type="dxa"/>
            <w:vAlign w:val="bottom"/>
          </w:tcPr>
          <w:p w14:paraId="495B0D6D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451EDCE6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A32C6C" w:rsidRPr="00D04C10" w14:paraId="1002E541" w14:textId="77777777" w:rsidTr="00D76225">
        <w:tc>
          <w:tcPr>
            <w:tcW w:w="4140" w:type="dxa"/>
            <w:vAlign w:val="bottom"/>
          </w:tcPr>
          <w:p w14:paraId="31E809A6" w14:textId="02CAAB82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   ที่ถึงกำหนดชำระภายในหนึ่งปี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14:paraId="2DC70690" w14:textId="4BF95511" w:rsidR="00A32C6C" w:rsidRPr="00D04C10" w:rsidRDefault="00A32C6C" w:rsidP="0027765B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ind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7" w:type="dxa"/>
            <w:vAlign w:val="bottom"/>
          </w:tcPr>
          <w:p w14:paraId="4753934F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bottom"/>
          </w:tcPr>
          <w:p w14:paraId="6C472519" w14:textId="0F61F5EB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999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575</w:t>
            </w:r>
          </w:p>
        </w:tc>
        <w:tc>
          <w:tcPr>
            <w:tcW w:w="268" w:type="dxa"/>
            <w:vAlign w:val="bottom"/>
          </w:tcPr>
          <w:p w14:paraId="00672367" w14:textId="43B5EC62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04C1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vAlign w:val="bottom"/>
          </w:tcPr>
          <w:p w14:paraId="0FC5C883" w14:textId="2A2633FE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58" w:type="dxa"/>
            <w:vAlign w:val="bottom"/>
          </w:tcPr>
          <w:p w14:paraId="31AA15DF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vAlign w:val="bottom"/>
          </w:tcPr>
          <w:p w14:paraId="6515CA68" w14:textId="2695084A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        </w:t>
            </w:r>
            <w:r w:rsidR="00C62FB9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999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="00C62FB9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575</w:t>
            </w:r>
          </w:p>
        </w:tc>
      </w:tr>
      <w:tr w:rsidR="00A32C6C" w:rsidRPr="00D04C10" w14:paraId="4E31D4C7" w14:textId="77777777" w:rsidTr="00D76225">
        <w:trPr>
          <w:trHeight w:val="71"/>
        </w:trPr>
        <w:tc>
          <w:tcPr>
            <w:tcW w:w="4140" w:type="dxa"/>
            <w:vAlign w:val="bottom"/>
          </w:tcPr>
          <w:p w14:paraId="37D4D2DF" w14:textId="57299688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รวมหนี้สินที่มีภาระดอกเบี้ยหมุนเวียน</w:t>
            </w: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AA8E8C" w14:textId="560FF0B4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6"/>
              </w:tabs>
              <w:spacing w:line="240" w:lineRule="auto"/>
              <w:ind w:left="-108" w:right="-17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26</w:t>
            </w:r>
            <w:r w:rsidR="004F6054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228</w:t>
            </w:r>
            <w:r w:rsidR="004F6054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372</w:t>
            </w:r>
          </w:p>
        </w:tc>
        <w:tc>
          <w:tcPr>
            <w:tcW w:w="267" w:type="dxa"/>
            <w:vAlign w:val="bottom"/>
          </w:tcPr>
          <w:p w14:paraId="7C2B9362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C200A0" w14:textId="474F8672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16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435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985</w:t>
            </w:r>
          </w:p>
        </w:tc>
        <w:tc>
          <w:tcPr>
            <w:tcW w:w="268" w:type="dxa"/>
            <w:vAlign w:val="bottom"/>
          </w:tcPr>
          <w:p w14:paraId="639ED4DC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58FAD9" w14:textId="1119D775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7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28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193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637</w:t>
            </w:r>
          </w:p>
        </w:tc>
        <w:tc>
          <w:tcPr>
            <w:tcW w:w="258" w:type="dxa"/>
            <w:vAlign w:val="bottom"/>
          </w:tcPr>
          <w:p w14:paraId="739C4B7E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0919DB" w14:textId="5758CF0E" w:rsidR="00A32C6C" w:rsidRPr="00D04C10" w:rsidRDefault="00C62FB9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103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604</w:t>
            </w:r>
          </w:p>
        </w:tc>
      </w:tr>
      <w:tr w:rsidR="00A32C6C" w:rsidRPr="00D04C10" w14:paraId="471117CB" w14:textId="77777777" w:rsidTr="004A05D9">
        <w:trPr>
          <w:trHeight w:val="71"/>
        </w:trPr>
        <w:tc>
          <w:tcPr>
            <w:tcW w:w="4140" w:type="dxa"/>
            <w:vAlign w:val="bottom"/>
          </w:tcPr>
          <w:p w14:paraId="68BCB78C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  <w:vAlign w:val="bottom"/>
          </w:tcPr>
          <w:p w14:paraId="2ADA6D39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7" w:type="dxa"/>
            <w:vAlign w:val="bottom"/>
          </w:tcPr>
          <w:p w14:paraId="189CE4BF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double" w:sz="4" w:space="0" w:color="auto"/>
            </w:tcBorders>
            <w:vAlign w:val="bottom"/>
          </w:tcPr>
          <w:p w14:paraId="56004056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8" w:type="dxa"/>
            <w:vAlign w:val="bottom"/>
          </w:tcPr>
          <w:p w14:paraId="62B111FC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double" w:sz="4" w:space="0" w:color="auto"/>
            </w:tcBorders>
            <w:vAlign w:val="bottom"/>
          </w:tcPr>
          <w:p w14:paraId="3E0BDC38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" w:type="dxa"/>
            <w:vAlign w:val="bottom"/>
          </w:tcPr>
          <w:p w14:paraId="680C2ADB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double" w:sz="4" w:space="0" w:color="auto"/>
            </w:tcBorders>
            <w:vAlign w:val="bottom"/>
          </w:tcPr>
          <w:p w14:paraId="35D4FD95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32C6C" w:rsidRPr="00D04C10" w14:paraId="4899D7E8" w14:textId="77777777" w:rsidTr="00D76225">
        <w:tc>
          <w:tcPr>
            <w:tcW w:w="4140" w:type="dxa"/>
            <w:vAlign w:val="bottom"/>
          </w:tcPr>
          <w:p w14:paraId="75CA9857" w14:textId="446FAA6A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188" w:type="dxa"/>
            <w:vAlign w:val="bottom"/>
          </w:tcPr>
          <w:p w14:paraId="78433A63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vAlign w:val="bottom"/>
          </w:tcPr>
          <w:p w14:paraId="4623E0AD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696F184C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8" w:type="dxa"/>
            <w:vAlign w:val="bottom"/>
          </w:tcPr>
          <w:p w14:paraId="66041870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462A720E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58" w:type="dxa"/>
            <w:vAlign w:val="bottom"/>
          </w:tcPr>
          <w:p w14:paraId="6566561B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22022D8A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32C6C" w:rsidRPr="00D04C10" w14:paraId="452EF8E0" w14:textId="77777777" w:rsidTr="00D76225">
        <w:tc>
          <w:tcPr>
            <w:tcW w:w="4140" w:type="dxa"/>
            <w:vAlign w:val="bottom"/>
          </w:tcPr>
          <w:p w14:paraId="50FCB1C7" w14:textId="77777777" w:rsidR="00A32C6C" w:rsidRPr="00D04C10" w:rsidRDefault="00A32C6C" w:rsidP="00A32C6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8"/>
              <w:rPr>
                <w:rFonts w:ascii="Angsana New" w:hAnsi="Angsana New"/>
                <w:b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188" w:type="dxa"/>
            <w:vAlign w:val="bottom"/>
          </w:tcPr>
          <w:p w14:paraId="093CF89C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7" w:type="dxa"/>
            <w:vAlign w:val="bottom"/>
          </w:tcPr>
          <w:p w14:paraId="031A3FEF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21135D56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8" w:type="dxa"/>
            <w:vAlign w:val="bottom"/>
          </w:tcPr>
          <w:p w14:paraId="7EF077D8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6A3294E0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413"/>
              </w:tabs>
              <w:spacing w:line="240" w:lineRule="auto"/>
              <w:ind w:left="-108" w:right="-26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8" w:type="dxa"/>
            <w:vAlign w:val="bottom"/>
          </w:tcPr>
          <w:p w14:paraId="31863582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04BF97CB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423"/>
              </w:tabs>
              <w:spacing w:line="240" w:lineRule="auto"/>
              <w:ind w:left="-108" w:right="-17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A32C6C" w:rsidRPr="00D04C10" w14:paraId="15319DFD" w14:textId="77777777" w:rsidTr="00D76225">
        <w:tc>
          <w:tcPr>
            <w:tcW w:w="4140" w:type="dxa"/>
            <w:vAlign w:val="bottom"/>
          </w:tcPr>
          <w:p w14:paraId="266BDDF6" w14:textId="24BC2441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   -</w:t>
            </w:r>
            <w:r w:rsidRPr="00D04C1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1188" w:type="dxa"/>
            <w:vAlign w:val="bottom"/>
          </w:tcPr>
          <w:p w14:paraId="132EFB1D" w14:textId="21C5F2DD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3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571</w:t>
            </w:r>
            <w:r w:rsidR="004F6054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416</w:t>
            </w:r>
          </w:p>
        </w:tc>
        <w:tc>
          <w:tcPr>
            <w:tcW w:w="267" w:type="dxa"/>
            <w:vAlign w:val="bottom"/>
          </w:tcPr>
          <w:p w14:paraId="0C644BB9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7EB9B6EB" w14:textId="5B1441AC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26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234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553</w:t>
            </w:r>
          </w:p>
        </w:tc>
        <w:tc>
          <w:tcPr>
            <w:tcW w:w="268" w:type="dxa"/>
            <w:vAlign w:val="bottom"/>
          </w:tcPr>
          <w:p w14:paraId="35AB56D9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092F97E1" w14:textId="33B4F2CB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01E24C70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619B12EB" w14:textId="143A7D6B" w:rsidR="00A32C6C" w:rsidRPr="00D04C10" w:rsidRDefault="00C62FB9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/>
              </w:rPr>
              <w:t>21</w:t>
            </w:r>
            <w:r w:rsidR="00A32C6C" w:rsidRPr="00D04C10">
              <w:rPr>
                <w:rFonts w:ascii="Angsana New" w:hAnsi="Angsana New"/>
                <w:sz w:val="28"/>
                <w:szCs w:val="28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/>
              </w:rPr>
              <w:t>484</w:t>
            </w:r>
            <w:r w:rsidR="00A32C6C" w:rsidRPr="00D04C10">
              <w:rPr>
                <w:rFonts w:ascii="Angsana New" w:hAnsi="Angsana New"/>
                <w:sz w:val="28"/>
                <w:szCs w:val="28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/>
              </w:rPr>
              <w:t>188</w:t>
            </w:r>
          </w:p>
        </w:tc>
      </w:tr>
      <w:tr w:rsidR="00A32C6C" w:rsidRPr="00D04C10" w14:paraId="715EFA06" w14:textId="77777777" w:rsidTr="00D76225">
        <w:tc>
          <w:tcPr>
            <w:tcW w:w="4140" w:type="dxa"/>
            <w:vAlign w:val="bottom"/>
          </w:tcPr>
          <w:p w14:paraId="360E70B5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sz w:val="28"/>
                <w:szCs w:val="28"/>
              </w:rPr>
              <w:t xml:space="preserve">   - </w:t>
            </w: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1188" w:type="dxa"/>
            <w:vAlign w:val="bottom"/>
          </w:tcPr>
          <w:p w14:paraId="6306A698" w14:textId="5B3F9500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3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30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 w:hint="cs"/>
                <w:sz w:val="28"/>
                <w:szCs w:val="28"/>
                <w:lang w:val="en-US" w:bidi="th-TH"/>
              </w:rPr>
              <w:t>925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 w:hint="cs"/>
                <w:sz w:val="28"/>
                <w:szCs w:val="28"/>
                <w:lang w:val="en-US" w:bidi="th-TH"/>
              </w:rPr>
              <w:t>213</w:t>
            </w:r>
          </w:p>
        </w:tc>
        <w:tc>
          <w:tcPr>
            <w:tcW w:w="267" w:type="dxa"/>
            <w:vAlign w:val="bottom"/>
          </w:tcPr>
          <w:p w14:paraId="11320311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14:paraId="46AC6197" w14:textId="395C8B51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28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845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611</w:t>
            </w:r>
          </w:p>
        </w:tc>
        <w:tc>
          <w:tcPr>
            <w:tcW w:w="268" w:type="dxa"/>
            <w:vAlign w:val="bottom"/>
          </w:tcPr>
          <w:p w14:paraId="5E28C375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5CDF4508" w14:textId="21F554C3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7C682276" w14:textId="36C11A42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   </w:t>
            </w:r>
          </w:p>
        </w:tc>
        <w:tc>
          <w:tcPr>
            <w:tcW w:w="1092" w:type="dxa"/>
            <w:vAlign w:val="bottom"/>
          </w:tcPr>
          <w:p w14:paraId="41FF11E9" w14:textId="40371C3B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32C6C" w:rsidRPr="00D04C10" w14:paraId="754E8758" w14:textId="77777777" w:rsidTr="00D76225">
        <w:tc>
          <w:tcPr>
            <w:tcW w:w="4140" w:type="dxa"/>
            <w:vAlign w:val="bottom"/>
          </w:tcPr>
          <w:p w14:paraId="3B6B9C39" w14:textId="42499AD4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เงินกู้ยืมระยะยาว </w:t>
            </w:r>
            <w:r w:rsidRPr="00D04C10">
              <w:rPr>
                <w:rFonts w:ascii="Angsana New" w:hAnsi="Angsana New"/>
                <w:sz w:val="28"/>
                <w:szCs w:val="28"/>
              </w:rPr>
              <w:t>-</w:t>
            </w: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 ส่วนที่ไม่มีหลักประกัน</w:t>
            </w:r>
          </w:p>
        </w:tc>
        <w:tc>
          <w:tcPr>
            <w:tcW w:w="1188" w:type="dxa"/>
            <w:shd w:val="clear" w:color="auto" w:fill="auto"/>
            <w:vAlign w:val="bottom"/>
          </w:tcPr>
          <w:p w14:paraId="2A55036F" w14:textId="07265100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3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320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67" w:type="dxa"/>
            <w:vAlign w:val="bottom"/>
          </w:tcPr>
          <w:p w14:paraId="1A71932A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122783EF" w14:textId="380B5845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346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959</w:t>
            </w:r>
          </w:p>
        </w:tc>
        <w:tc>
          <w:tcPr>
            <w:tcW w:w="268" w:type="dxa"/>
            <w:vAlign w:val="bottom"/>
          </w:tcPr>
          <w:p w14:paraId="10FD1ADB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58FBEB6B" w14:textId="2000D733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8" w:type="dxa"/>
            <w:vAlign w:val="bottom"/>
          </w:tcPr>
          <w:p w14:paraId="538359FC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71200AE3" w14:textId="25DF9E41" w:rsidR="00A32C6C" w:rsidRPr="00D04C10" w:rsidRDefault="00A32C6C" w:rsidP="00A32C6C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A32C6C" w:rsidRPr="00D04C10" w14:paraId="7A16AC3C" w14:textId="77777777" w:rsidTr="00D76225">
        <w:tc>
          <w:tcPr>
            <w:tcW w:w="4140" w:type="dxa"/>
            <w:vAlign w:val="bottom"/>
          </w:tcPr>
          <w:p w14:paraId="63AAA4F9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88" w:type="dxa"/>
            <w:shd w:val="clear" w:color="auto" w:fill="auto"/>
            <w:vAlign w:val="bottom"/>
          </w:tcPr>
          <w:p w14:paraId="2487DAC5" w14:textId="6D3A36D6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3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="00A32C6C" w:rsidRPr="00D04C10">
              <w:rPr>
                <w:rFonts w:ascii="Angsana New" w:hAnsi="Angsana New"/>
                <w:sz w:val="28"/>
                <w:szCs w:val="28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398</w:t>
            </w:r>
            <w:r w:rsidR="00A32C6C" w:rsidRPr="00D04C10">
              <w:rPr>
                <w:rFonts w:ascii="Angsana New" w:hAnsi="Angsana New"/>
                <w:sz w:val="28"/>
                <w:szCs w:val="28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270</w:t>
            </w:r>
          </w:p>
        </w:tc>
        <w:tc>
          <w:tcPr>
            <w:tcW w:w="267" w:type="dxa"/>
            <w:vAlign w:val="bottom"/>
          </w:tcPr>
          <w:p w14:paraId="0AE08A24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632040FF" w14:textId="16057384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="00A32C6C" w:rsidRPr="00D04C10">
              <w:rPr>
                <w:rFonts w:ascii="Angsana New" w:hAnsi="Angsana New"/>
                <w:sz w:val="28"/>
                <w:szCs w:val="28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/>
              </w:rPr>
              <w:t>192</w:t>
            </w:r>
            <w:r w:rsidR="00A32C6C" w:rsidRPr="00D04C10">
              <w:rPr>
                <w:rFonts w:ascii="Angsana New" w:hAnsi="Angsana New"/>
                <w:sz w:val="28"/>
                <w:szCs w:val="28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/>
              </w:rPr>
              <w:t>981</w:t>
            </w:r>
          </w:p>
        </w:tc>
        <w:tc>
          <w:tcPr>
            <w:tcW w:w="268" w:type="dxa"/>
            <w:vAlign w:val="bottom"/>
          </w:tcPr>
          <w:p w14:paraId="676A6022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47" w:type="dxa"/>
            <w:vAlign w:val="bottom"/>
          </w:tcPr>
          <w:p w14:paraId="76F6EEF6" w14:textId="5B211D30" w:rsidR="00A32C6C" w:rsidRPr="00D04C10" w:rsidRDefault="00C62FB9" w:rsidP="00A32C6C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25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412</w:t>
            </w:r>
          </w:p>
        </w:tc>
        <w:tc>
          <w:tcPr>
            <w:tcW w:w="258" w:type="dxa"/>
            <w:vAlign w:val="bottom"/>
          </w:tcPr>
          <w:p w14:paraId="7A3A41CF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27FB9883" w14:textId="35F8A81C" w:rsidR="00A32C6C" w:rsidRPr="00D04C10" w:rsidRDefault="00C62FB9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10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636</w:t>
            </w:r>
          </w:p>
        </w:tc>
      </w:tr>
      <w:tr w:rsidR="00A32C6C" w:rsidRPr="00D04C10" w14:paraId="2FA9ED98" w14:textId="77777777" w:rsidTr="00D76225">
        <w:tc>
          <w:tcPr>
            <w:tcW w:w="4140" w:type="dxa"/>
            <w:vAlign w:val="bottom"/>
          </w:tcPr>
          <w:p w14:paraId="52DA610C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ind w:right="-1332"/>
              <w:rPr>
                <w:rFonts w:ascii="Angsana New" w:hAnsi="Angsana New"/>
                <w:sz w:val="28"/>
                <w:szCs w:val="28"/>
                <w:cs/>
              </w:rPr>
            </w:pP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  <w:r w:rsidRPr="00D04C10">
              <w:rPr>
                <w:rFonts w:ascii="Angsana New" w:hAnsi="Angsana New" w:hint="cs"/>
                <w:sz w:val="28"/>
                <w:szCs w:val="28"/>
              </w:rPr>
              <w:t xml:space="preserve"> -</w:t>
            </w:r>
            <w:r w:rsidRPr="00D04C10">
              <w:rPr>
                <w:rFonts w:ascii="Angsana New" w:hAnsi="Angsana New" w:hint="cs"/>
                <w:sz w:val="28"/>
                <w:szCs w:val="28"/>
                <w:cs/>
              </w:rPr>
              <w:t xml:space="preserve"> ส่วนที่ไม่มีหลักประกัน</w:t>
            </w:r>
          </w:p>
        </w:tc>
        <w:tc>
          <w:tcPr>
            <w:tcW w:w="1188" w:type="dxa"/>
            <w:vAlign w:val="bottom"/>
          </w:tcPr>
          <w:p w14:paraId="1EC9EEE4" w14:textId="7B4A4A46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3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24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526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632</w:t>
            </w:r>
          </w:p>
        </w:tc>
        <w:tc>
          <w:tcPr>
            <w:tcW w:w="267" w:type="dxa"/>
            <w:vAlign w:val="bottom"/>
          </w:tcPr>
          <w:p w14:paraId="43DE5906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00" w:type="dxa"/>
            <w:vAlign w:val="bottom"/>
          </w:tcPr>
          <w:p w14:paraId="440A1DDC" w14:textId="1B413F03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23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919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048</w:t>
            </w:r>
          </w:p>
        </w:tc>
        <w:tc>
          <w:tcPr>
            <w:tcW w:w="268" w:type="dxa"/>
            <w:vAlign w:val="bottom"/>
          </w:tcPr>
          <w:p w14:paraId="5328633A" w14:textId="50A15A89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/>
                <w:sz w:val="28"/>
                <w:szCs w:val="28"/>
              </w:rPr>
              <w:t xml:space="preserve">         </w:t>
            </w:r>
          </w:p>
        </w:tc>
        <w:tc>
          <w:tcPr>
            <w:tcW w:w="1047" w:type="dxa"/>
            <w:vAlign w:val="bottom"/>
          </w:tcPr>
          <w:p w14:paraId="4F738DE6" w14:textId="16AE29E3" w:rsidR="00A32C6C" w:rsidRPr="00D04C10" w:rsidRDefault="00C62FB9" w:rsidP="00A32C6C">
            <w:pPr>
              <w:pStyle w:val="acctfourfigures"/>
              <w:tabs>
                <w:tab w:val="clear" w:pos="765"/>
                <w:tab w:val="decimal" w:pos="85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7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991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638</w:t>
            </w:r>
          </w:p>
        </w:tc>
        <w:tc>
          <w:tcPr>
            <w:tcW w:w="258" w:type="dxa"/>
            <w:vAlign w:val="bottom"/>
          </w:tcPr>
          <w:p w14:paraId="1F1784A0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92" w:type="dxa"/>
            <w:vAlign w:val="bottom"/>
          </w:tcPr>
          <w:p w14:paraId="6447C052" w14:textId="29524DEA" w:rsidR="00A32C6C" w:rsidRPr="00D04C10" w:rsidRDefault="00C62FB9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991</w:t>
            </w:r>
            <w:r w:rsidR="00A32C6C"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28"/>
                <w:szCs w:val="28"/>
                <w:lang w:val="en-US" w:bidi="th-TH"/>
              </w:rPr>
              <w:t>871</w:t>
            </w:r>
          </w:p>
        </w:tc>
      </w:tr>
      <w:tr w:rsidR="00A32C6C" w:rsidRPr="00D04C10" w14:paraId="04C2FA52" w14:textId="77777777" w:rsidTr="00D76225">
        <w:tc>
          <w:tcPr>
            <w:tcW w:w="4140" w:type="dxa"/>
            <w:vAlign w:val="bottom"/>
          </w:tcPr>
          <w:p w14:paraId="250CB7F6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04C1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รวมหนี้สินที่มีภาระดอกเบี้ยไม่หมุนเวียน</w:t>
            </w: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FA26BD" w14:textId="06412F15" w:rsidR="00A32C6C" w:rsidRPr="00D04C10" w:rsidRDefault="00C62FB9" w:rsidP="00A32C6C">
            <w:pPr>
              <w:pStyle w:val="acctfourfigures"/>
              <w:tabs>
                <w:tab w:val="clear" w:pos="765"/>
                <w:tab w:val="decimal" w:pos="966"/>
              </w:tabs>
              <w:spacing w:line="240" w:lineRule="auto"/>
              <w:ind w:left="-108" w:right="-17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63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741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531</w:t>
            </w:r>
          </w:p>
        </w:tc>
        <w:tc>
          <w:tcPr>
            <w:tcW w:w="267" w:type="dxa"/>
            <w:vAlign w:val="bottom"/>
          </w:tcPr>
          <w:p w14:paraId="5EAD20B6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CCD04B" w14:textId="3BD21B28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7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82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539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152</w:t>
            </w:r>
          </w:p>
        </w:tc>
        <w:tc>
          <w:tcPr>
            <w:tcW w:w="268" w:type="dxa"/>
            <w:vAlign w:val="bottom"/>
          </w:tcPr>
          <w:p w14:paraId="765F8F7B" w14:textId="77777777" w:rsidR="00A32C6C" w:rsidRPr="00D04C10" w:rsidRDefault="00A32C6C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7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105167" w14:textId="5E14BA45" w:rsidR="00A32C6C" w:rsidRPr="00D04C10" w:rsidRDefault="00C62FB9" w:rsidP="00A32C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7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017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050</w:t>
            </w:r>
          </w:p>
        </w:tc>
        <w:tc>
          <w:tcPr>
            <w:tcW w:w="258" w:type="dxa"/>
            <w:vAlign w:val="bottom"/>
          </w:tcPr>
          <w:p w14:paraId="4C0FAFAA" w14:textId="77777777" w:rsidR="00A32C6C" w:rsidRPr="00D04C10" w:rsidRDefault="00A32C6C" w:rsidP="00A32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240" w:lineRule="auto"/>
              <w:ind w:left="-108" w:right="-6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9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D2DF08" w14:textId="77629F42" w:rsidR="00A32C6C" w:rsidRPr="00D04C10" w:rsidRDefault="00C62FB9" w:rsidP="00A32C6C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left="-108" w:right="-17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28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486</w:t>
            </w:r>
            <w:r w:rsidR="00A32C6C"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695</w:t>
            </w:r>
          </w:p>
        </w:tc>
      </w:tr>
    </w:tbl>
    <w:p w14:paraId="7EDED88C" w14:textId="77777777" w:rsidR="00E50D6D" w:rsidRDefault="00E50D6D" w:rsidP="001568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7D48ABAC" w14:textId="132B4ABC" w:rsidR="0015680B" w:rsidRDefault="0015680B" w:rsidP="001568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lastRenderedPageBreak/>
        <w:t>รายละเอียดยอดคงเหลือ</w:t>
      </w:r>
      <w:r w:rsidRPr="00D246FB">
        <w:rPr>
          <w:rFonts w:ascii="Angsana New" w:hAnsi="Angsana New"/>
          <w:sz w:val="30"/>
          <w:szCs w:val="30"/>
          <w:cs/>
        </w:rPr>
        <w:t>หนี้สินที่มีภาระดอกเบี้ยสุทธิค่าธรรมเนียมในการจัดหาเงินกู้ยืมรอตัดบัญชี ซึ่งไม่รวมหนี้สินตามสัญญาเช่า</w:t>
      </w:r>
      <w:r w:rsidRPr="00D246FB">
        <w:rPr>
          <w:rFonts w:ascii="Angsana New" w:hAnsi="Angsana New" w:hint="cs"/>
          <w:sz w:val="30"/>
          <w:szCs w:val="30"/>
          <w:cs/>
        </w:rPr>
        <w:t xml:space="preserve"> ณ วันที่ </w:t>
      </w:r>
      <w:r w:rsidRPr="0050480E">
        <w:rPr>
          <w:rFonts w:ascii="Angsana New" w:hAnsi="Angsana New" w:hint="cs"/>
          <w:spacing w:val="-2"/>
          <w:sz w:val="30"/>
          <w:szCs w:val="30"/>
        </w:rPr>
        <w:t>3</w:t>
      </w:r>
      <w:r w:rsidRPr="0050480E">
        <w:rPr>
          <w:rFonts w:ascii="Angsana New" w:hAnsi="Angsana New"/>
          <w:spacing w:val="-2"/>
          <w:sz w:val="30"/>
          <w:szCs w:val="30"/>
        </w:rPr>
        <w:t>1</w:t>
      </w:r>
      <w:r w:rsidRPr="00D246F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D246FB">
        <w:rPr>
          <w:rFonts w:ascii="Angsana New" w:hAnsi="Angsana New" w:hint="cs"/>
          <w:spacing w:val="-2"/>
          <w:sz w:val="30"/>
          <w:szCs w:val="30"/>
          <w:cs/>
        </w:rPr>
        <w:t xml:space="preserve">ธันวาคม </w:t>
      </w:r>
      <w:r w:rsidRPr="0050480E">
        <w:rPr>
          <w:rFonts w:ascii="Angsana New" w:hAnsi="Angsana New" w:hint="cs"/>
          <w:spacing w:val="-2"/>
          <w:sz w:val="30"/>
          <w:szCs w:val="30"/>
        </w:rPr>
        <w:t>256</w:t>
      </w:r>
      <w:r w:rsidRPr="0050480E">
        <w:rPr>
          <w:rFonts w:ascii="Angsana New" w:hAnsi="Angsana New"/>
          <w:spacing w:val="-2"/>
          <w:sz w:val="30"/>
          <w:szCs w:val="30"/>
        </w:rPr>
        <w:t>6</w:t>
      </w:r>
      <w:r w:rsidRPr="00D246FB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67EED6EC" w14:textId="77777777" w:rsidR="0015680B" w:rsidRDefault="0015680B" w:rsidP="001568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27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1"/>
        <w:gridCol w:w="1349"/>
        <w:gridCol w:w="990"/>
        <w:gridCol w:w="1534"/>
        <w:gridCol w:w="2336"/>
        <w:gridCol w:w="90"/>
      </w:tblGrid>
      <w:tr w:rsidR="0015680B" w:rsidRPr="00CD4408" w14:paraId="642C53DF" w14:textId="77777777" w:rsidTr="00DC730C">
        <w:trPr>
          <w:tblHeader/>
        </w:trPr>
        <w:tc>
          <w:tcPr>
            <w:tcW w:w="3151" w:type="dxa"/>
            <w:shd w:val="clear" w:color="auto" w:fill="auto"/>
          </w:tcPr>
          <w:p w14:paraId="50B81C3C" w14:textId="77777777" w:rsidR="0015680B" w:rsidRPr="00CD440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6299" w:type="dxa"/>
            <w:gridSpan w:val="5"/>
            <w:shd w:val="clear" w:color="auto" w:fill="auto"/>
            <w:hideMark/>
          </w:tcPr>
          <w:p w14:paraId="42201758" w14:textId="77777777" w:rsidR="0015680B" w:rsidRPr="00CD4408" w:rsidRDefault="0015680B" w:rsidP="00DC730C">
            <w:pPr>
              <w:jc w:val="center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งบการเงินรวม</w:t>
            </w:r>
          </w:p>
        </w:tc>
      </w:tr>
      <w:tr w:rsidR="0015680B" w:rsidRPr="00CD4408" w14:paraId="314A6D8E" w14:textId="77777777" w:rsidTr="00DC730C">
        <w:trPr>
          <w:tblHeader/>
        </w:trPr>
        <w:tc>
          <w:tcPr>
            <w:tcW w:w="3151" w:type="dxa"/>
            <w:shd w:val="clear" w:color="auto" w:fill="auto"/>
          </w:tcPr>
          <w:p w14:paraId="139A881A" w14:textId="77777777" w:rsidR="0015680B" w:rsidRPr="00CD440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49" w:type="dxa"/>
            <w:shd w:val="clear" w:color="auto" w:fill="auto"/>
            <w:hideMark/>
          </w:tcPr>
          <w:p w14:paraId="2A640B1D" w14:textId="77777777" w:rsidR="0015680B" w:rsidRPr="00CD440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วงเงินกู้รวม</w:t>
            </w:r>
          </w:p>
        </w:tc>
        <w:tc>
          <w:tcPr>
            <w:tcW w:w="990" w:type="dxa"/>
            <w:shd w:val="clear" w:color="auto" w:fill="auto"/>
            <w:hideMark/>
          </w:tcPr>
          <w:p w14:paraId="5B0B1DD1" w14:textId="77777777" w:rsidR="0015680B" w:rsidRPr="00CD440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จำนวนเงิน</w:t>
            </w:r>
          </w:p>
        </w:tc>
        <w:tc>
          <w:tcPr>
            <w:tcW w:w="1534" w:type="dxa"/>
            <w:shd w:val="clear" w:color="auto" w:fill="auto"/>
            <w:hideMark/>
          </w:tcPr>
          <w:p w14:paraId="5483C34D" w14:textId="77777777" w:rsidR="0015680B" w:rsidRPr="00CD440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อัตราดอกเบี้ย</w:t>
            </w:r>
          </w:p>
        </w:tc>
        <w:tc>
          <w:tcPr>
            <w:tcW w:w="2426" w:type="dxa"/>
            <w:gridSpan w:val="2"/>
            <w:shd w:val="clear" w:color="auto" w:fill="auto"/>
            <w:hideMark/>
          </w:tcPr>
          <w:p w14:paraId="5DE83BC9" w14:textId="77777777" w:rsidR="0015680B" w:rsidRPr="00CD440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กำหนดชำระคืน</w:t>
            </w:r>
          </w:p>
        </w:tc>
      </w:tr>
      <w:tr w:rsidR="0015680B" w:rsidRPr="00CD4408" w14:paraId="3FEEF878" w14:textId="77777777" w:rsidTr="00DC730C">
        <w:trPr>
          <w:tblHeader/>
        </w:trPr>
        <w:tc>
          <w:tcPr>
            <w:tcW w:w="3151" w:type="dxa"/>
            <w:shd w:val="clear" w:color="auto" w:fill="auto"/>
          </w:tcPr>
          <w:p w14:paraId="0F59AAC5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349" w:type="dxa"/>
            <w:shd w:val="clear" w:color="auto" w:fill="auto"/>
          </w:tcPr>
          <w:p w14:paraId="7DF8F44C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14:paraId="52C0F24E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(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)</w:t>
            </w:r>
          </w:p>
        </w:tc>
        <w:tc>
          <w:tcPr>
            <w:tcW w:w="1534" w:type="dxa"/>
            <w:shd w:val="clear" w:color="auto" w:fill="auto"/>
            <w:hideMark/>
          </w:tcPr>
          <w:p w14:paraId="4F1C8D5A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(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ร้อยละต่อปี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)</w:t>
            </w:r>
          </w:p>
        </w:tc>
        <w:tc>
          <w:tcPr>
            <w:tcW w:w="2426" w:type="dxa"/>
            <w:gridSpan w:val="2"/>
            <w:shd w:val="clear" w:color="auto" w:fill="auto"/>
          </w:tcPr>
          <w:p w14:paraId="15678892" w14:textId="77777777" w:rsidR="0015680B" w:rsidRPr="006E1498" w:rsidRDefault="0015680B" w:rsidP="00DC730C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15680B" w:rsidRPr="00375D66" w14:paraId="018868CD" w14:textId="77777777" w:rsidTr="00DC730C">
        <w:tc>
          <w:tcPr>
            <w:tcW w:w="3151" w:type="dxa"/>
            <w:shd w:val="clear" w:color="auto" w:fill="auto"/>
          </w:tcPr>
          <w:p w14:paraId="4DBEEC9C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 w:hint="cs"/>
                <w:b/>
                <w:bCs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ระยะสั้น</w:t>
            </w:r>
          </w:p>
        </w:tc>
        <w:tc>
          <w:tcPr>
            <w:tcW w:w="1349" w:type="dxa"/>
            <w:shd w:val="clear" w:color="auto" w:fill="auto"/>
          </w:tcPr>
          <w:p w14:paraId="3087EE6B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69D25F3A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line="240" w:lineRule="auto"/>
              <w:ind w:left="-108" w:right="-11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534" w:type="dxa"/>
            <w:shd w:val="clear" w:color="auto" w:fill="auto"/>
          </w:tcPr>
          <w:p w14:paraId="469C248A" w14:textId="77777777" w:rsidR="0015680B" w:rsidRPr="006E1498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  <w:shd w:val="clear" w:color="auto" w:fill="auto"/>
          </w:tcPr>
          <w:p w14:paraId="6F328E42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15680B" w:rsidRPr="00375D66" w14:paraId="0D8664D6" w14:textId="77777777" w:rsidTr="00DC730C">
        <w:tc>
          <w:tcPr>
            <w:tcW w:w="3151" w:type="dxa"/>
            <w:shd w:val="clear" w:color="auto" w:fill="auto"/>
          </w:tcPr>
          <w:p w14:paraId="69292676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 w:hint="cs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เงินกู้ยืมจากสถาบันการเงิน</w:t>
            </w:r>
          </w:p>
        </w:tc>
        <w:tc>
          <w:tcPr>
            <w:tcW w:w="1349" w:type="dxa"/>
            <w:shd w:val="clear" w:color="auto" w:fill="auto"/>
          </w:tcPr>
          <w:p w14:paraId="6AB55A3A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4A5354D0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line="240" w:lineRule="auto"/>
              <w:ind w:left="-108" w:right="-11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534" w:type="dxa"/>
            <w:shd w:val="clear" w:color="auto" w:fill="auto"/>
          </w:tcPr>
          <w:p w14:paraId="79E97F0F" w14:textId="77777777" w:rsidR="0015680B" w:rsidRPr="006E1498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  <w:shd w:val="clear" w:color="auto" w:fill="auto"/>
          </w:tcPr>
          <w:p w14:paraId="0DBC57F1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15680B" w:rsidRPr="00375D66" w14:paraId="74901199" w14:textId="77777777" w:rsidTr="00DC730C">
        <w:tc>
          <w:tcPr>
            <w:tcW w:w="3151" w:type="dxa"/>
            <w:shd w:val="clear" w:color="auto" w:fill="auto"/>
          </w:tcPr>
          <w:p w14:paraId="77D726A1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บริษัท สหโคเจน (ชลบุรี) จำกัด </w:t>
            </w:r>
          </w:p>
          <w:p w14:paraId="13F1D3DF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(มหาชน)</w:t>
            </w:r>
          </w:p>
        </w:tc>
        <w:tc>
          <w:tcPr>
            <w:tcW w:w="1349" w:type="dxa"/>
            <w:shd w:val="clear" w:color="auto" w:fill="auto"/>
          </w:tcPr>
          <w:p w14:paraId="3F59BC59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100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709B6DDB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415</w:t>
            </w:r>
          </w:p>
        </w:tc>
        <w:tc>
          <w:tcPr>
            <w:tcW w:w="1534" w:type="dxa"/>
            <w:shd w:val="clear" w:color="auto" w:fill="auto"/>
          </w:tcPr>
          <w:p w14:paraId="15D26E5C" w14:textId="77777777" w:rsidR="0015680B" w:rsidRPr="006E1498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pacing w:val="-2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6" w:type="dxa"/>
            <w:gridSpan w:val="2"/>
            <w:shd w:val="clear" w:color="auto" w:fill="auto"/>
          </w:tcPr>
          <w:p w14:paraId="44E08661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มีกำหนดการจ่ายชำระคืนเมื่อทวงถาม</w:t>
            </w:r>
          </w:p>
        </w:tc>
      </w:tr>
      <w:tr w:rsidR="0015680B" w:rsidRPr="00375D66" w14:paraId="4F5B0BA6" w14:textId="77777777" w:rsidTr="00DC730C">
        <w:tc>
          <w:tcPr>
            <w:tcW w:w="3151" w:type="dxa"/>
            <w:shd w:val="clear" w:color="auto" w:fill="auto"/>
          </w:tcPr>
          <w:p w14:paraId="56001D08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สหโคเจน กรีน จำกัด</w:t>
            </w:r>
          </w:p>
        </w:tc>
        <w:tc>
          <w:tcPr>
            <w:tcW w:w="1349" w:type="dxa"/>
            <w:shd w:val="clear" w:color="auto" w:fill="auto"/>
            <w:hideMark/>
          </w:tcPr>
          <w:p w14:paraId="5D669EE3" w14:textId="7E2B2BE9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</w:t>
            </w:r>
            <w:r w:rsidR="00137DB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shd w:val="clear" w:color="auto" w:fill="auto"/>
            <w:hideMark/>
          </w:tcPr>
          <w:p w14:paraId="44EA4248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35</w:t>
            </w:r>
          </w:p>
        </w:tc>
        <w:tc>
          <w:tcPr>
            <w:tcW w:w="1534" w:type="dxa"/>
            <w:shd w:val="clear" w:color="auto" w:fill="auto"/>
            <w:hideMark/>
          </w:tcPr>
          <w:p w14:paraId="69FD997F" w14:textId="77777777" w:rsidR="0015680B" w:rsidRPr="006E1498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pacing w:val="-2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6" w:type="dxa"/>
            <w:gridSpan w:val="2"/>
            <w:shd w:val="clear" w:color="auto" w:fill="auto"/>
            <w:hideMark/>
          </w:tcPr>
          <w:p w14:paraId="40F69912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:lang w:val="en-GB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มีกำหนดการจ่ายชำระคืนเมื่อทวงถาม</w:t>
            </w:r>
          </w:p>
        </w:tc>
      </w:tr>
      <w:tr w:rsidR="0015680B" w:rsidRPr="00375D66" w14:paraId="3007BE21" w14:textId="77777777" w:rsidTr="00DC730C">
        <w:tc>
          <w:tcPr>
            <w:tcW w:w="3151" w:type="dxa"/>
            <w:shd w:val="clear" w:color="auto" w:fill="auto"/>
          </w:tcPr>
          <w:p w14:paraId="72DABD69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สหกรีน ฟอเรสท์ จำกัด</w:t>
            </w:r>
          </w:p>
        </w:tc>
        <w:tc>
          <w:tcPr>
            <w:tcW w:w="1349" w:type="dxa"/>
            <w:shd w:val="clear" w:color="auto" w:fill="auto"/>
          </w:tcPr>
          <w:p w14:paraId="4CA16ABE" w14:textId="19126B21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</w:t>
            </w:r>
            <w:r w:rsidR="00137DB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6788CFC4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1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07</w:t>
            </w:r>
          </w:p>
        </w:tc>
        <w:tc>
          <w:tcPr>
            <w:tcW w:w="1534" w:type="dxa"/>
            <w:shd w:val="clear" w:color="auto" w:fill="auto"/>
          </w:tcPr>
          <w:p w14:paraId="06977CC1" w14:textId="77777777" w:rsidR="0015680B" w:rsidRPr="006E1498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pacing w:val="-2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6" w:type="dxa"/>
            <w:gridSpan w:val="2"/>
            <w:shd w:val="clear" w:color="auto" w:fill="auto"/>
          </w:tcPr>
          <w:p w14:paraId="7C99B6D3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มีกำหนดการจ่ายชำระคืนเมื่อทวงถาม</w:t>
            </w:r>
          </w:p>
        </w:tc>
      </w:tr>
      <w:tr w:rsidR="0015680B" w:rsidRPr="00375D66" w14:paraId="742E2C55" w14:textId="77777777" w:rsidTr="00DC730C">
        <w:tc>
          <w:tcPr>
            <w:tcW w:w="3151" w:type="dxa"/>
          </w:tcPr>
          <w:p w14:paraId="3415CD08" w14:textId="77777777" w:rsidR="0015680B" w:rsidRPr="006E1498" w:rsidRDefault="0015680B" w:rsidP="00DC7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E149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49" w:type="dxa"/>
            <w:vAlign w:val="center"/>
          </w:tcPr>
          <w:p w14:paraId="43678BF7" w14:textId="77777777" w:rsidR="0015680B" w:rsidRPr="006E1498" w:rsidRDefault="0015680B" w:rsidP="00DC7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6715752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 w:cs="Cordia New" w:hint="cs"/>
                <w:b/>
                <w:bCs/>
                <w:kern w:val="2"/>
                <w:sz w:val="30"/>
                <w:szCs w:val="30"/>
                <w14:ligatures w14:val="standardContextual"/>
              </w:rPr>
              <w:t>1</w:t>
            </w:r>
            <w:r w:rsidRPr="006E1498">
              <w:rPr>
                <w:rFonts w:ascii="Angsana New" w:eastAsia="Calibri" w:hAnsi="Angsana New" w:cs="Cordi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 w:cs="Cordia New"/>
                <w:b/>
                <w:bCs/>
                <w:kern w:val="2"/>
                <w:sz w:val="30"/>
                <w:szCs w:val="30"/>
                <w14:ligatures w14:val="standardContextual"/>
              </w:rPr>
              <w:t>557</w:t>
            </w:r>
          </w:p>
        </w:tc>
        <w:tc>
          <w:tcPr>
            <w:tcW w:w="1534" w:type="dxa"/>
            <w:vAlign w:val="center"/>
          </w:tcPr>
          <w:p w14:paraId="752FE7C3" w14:textId="77777777" w:rsidR="0015680B" w:rsidRPr="006E1498" w:rsidRDefault="0015680B" w:rsidP="00DC7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26" w:type="dxa"/>
            <w:gridSpan w:val="2"/>
            <w:vAlign w:val="center"/>
          </w:tcPr>
          <w:p w14:paraId="49DB1129" w14:textId="77777777" w:rsidR="0015680B" w:rsidRPr="006E1498" w:rsidRDefault="0015680B" w:rsidP="00DC7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15680B" w:rsidRPr="006E1498" w14:paraId="0482B508" w14:textId="77777777" w:rsidTr="00DC730C">
        <w:trPr>
          <w:gridAfter w:val="1"/>
          <w:wAfter w:w="90" w:type="dxa"/>
        </w:trPr>
        <w:tc>
          <w:tcPr>
            <w:tcW w:w="3151" w:type="dxa"/>
            <w:hideMark/>
          </w:tcPr>
          <w:p w14:paraId="2A679BF0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  <w:p w14:paraId="63D5FEC2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E149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349" w:type="dxa"/>
          </w:tcPr>
          <w:p w14:paraId="239B37A3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14B235EB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534" w:type="dxa"/>
          </w:tcPr>
          <w:p w14:paraId="13CB39B6" w14:textId="77777777" w:rsidR="0015680B" w:rsidRPr="006E1498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6" w:type="dxa"/>
          </w:tcPr>
          <w:p w14:paraId="7671BD93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6E1498" w14:paraId="706ED9E4" w14:textId="77777777" w:rsidTr="00DC730C">
        <w:trPr>
          <w:gridAfter w:val="1"/>
          <w:wAfter w:w="90" w:type="dxa"/>
        </w:trPr>
        <w:tc>
          <w:tcPr>
            <w:tcW w:w="3151" w:type="dxa"/>
          </w:tcPr>
          <w:p w14:paraId="25679481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E1498">
              <w:rPr>
                <w:rFonts w:ascii="Angsana New" w:eastAsia="Calibri" w:hAnsi="Angsana New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11B8CCDE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  <w:hideMark/>
          </w:tcPr>
          <w:p w14:paraId="7998165E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50480E">
              <w:rPr>
                <w:rFonts w:ascii="Angsana New" w:eastAsia="Calibri" w:hAnsi="Angsana New"/>
                <w:sz w:val="30"/>
                <w:szCs w:val="30"/>
              </w:rPr>
              <w:t>403</w:t>
            </w:r>
            <w:r w:rsidRPr="006E1498">
              <w:rPr>
                <w:rFonts w:ascii="Angsana New" w:eastAsia="Calibri" w:hAnsi="Angsana New"/>
                <w:sz w:val="30"/>
                <w:szCs w:val="30"/>
              </w:rPr>
              <w:br/>
            </w:r>
            <w:r w:rsidRPr="006E1498">
              <w:rPr>
                <w:rFonts w:ascii="Angsana New" w:eastAsia="Calibri" w:hAnsi="Angsana New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90" w:type="dxa"/>
            <w:shd w:val="clear" w:color="auto" w:fill="auto"/>
            <w:hideMark/>
          </w:tcPr>
          <w:p w14:paraId="5A9F1D6A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  <w:r w:rsidRPr="0050480E">
              <w:rPr>
                <w:rFonts w:ascii="Angsana New" w:eastAsia="Calibri" w:hAnsi="Angsana New"/>
                <w:sz w:val="30"/>
                <w:szCs w:val="30"/>
              </w:rPr>
              <w:t>388</w:t>
            </w:r>
          </w:p>
        </w:tc>
        <w:tc>
          <w:tcPr>
            <w:tcW w:w="1534" w:type="dxa"/>
            <w:shd w:val="clear" w:color="auto" w:fill="auto"/>
            <w:hideMark/>
          </w:tcPr>
          <w:p w14:paraId="253862B8" w14:textId="77777777" w:rsidR="0015680B" w:rsidRPr="006E1498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6E1498">
              <w:rPr>
                <w:rFonts w:ascii="Angsana New" w:hAnsi="Angsana New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336" w:type="dxa"/>
            <w:shd w:val="clear" w:color="auto" w:fill="auto"/>
            <w:hideMark/>
          </w:tcPr>
          <w:p w14:paraId="7F30064E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E1498">
              <w:rPr>
                <w:rFonts w:ascii="Angsana New" w:eastAsia="Calibri" w:hAnsi="Angsana New" w:hint="cs"/>
                <w:sz w:val="30"/>
                <w:szCs w:val="30"/>
                <w:cs/>
              </w:rPr>
              <w:t>ภายใน</w:t>
            </w:r>
            <w:r w:rsidRPr="006E1498">
              <w:rPr>
                <w:rFonts w:ascii="Angsana New" w:eastAsia="Calibri" w:hAnsi="Angsana New"/>
                <w:sz w:val="30"/>
                <w:szCs w:val="30"/>
                <w:cs/>
              </w:rPr>
              <w:t>เดือน</w:t>
            </w:r>
            <w:r w:rsidRPr="006E1498">
              <w:rPr>
                <w:rFonts w:ascii="Angsana New" w:eastAsia="Calibri" w:hAnsi="Angsana New" w:hint="cs"/>
                <w:sz w:val="30"/>
                <w:szCs w:val="30"/>
                <w:cs/>
              </w:rPr>
              <w:t>กุมภาพันธ์</w:t>
            </w:r>
            <w:r w:rsidRPr="006E1498">
              <w:rPr>
                <w:rFonts w:ascii="Angsana New" w:eastAsia="Calibri" w:hAnsi="Angsana New"/>
                <w:sz w:val="30"/>
                <w:szCs w:val="30"/>
                <w:cs/>
              </w:rPr>
              <w:t xml:space="preserve"> 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2567</w:t>
            </w:r>
            <w:r w:rsidRPr="006E1498">
              <w:rPr>
                <w:rFonts w:ascii="Angsana New" w:eastAsia="Calibri" w:hAnsi="Angsana New"/>
                <w:sz w:val="30"/>
                <w:szCs w:val="30"/>
                <w:cs/>
              </w:rPr>
              <w:t xml:space="preserve"> </w:t>
            </w:r>
          </w:p>
        </w:tc>
      </w:tr>
      <w:tr w:rsidR="0015680B" w:rsidRPr="006E1498" w14:paraId="5129746C" w14:textId="77777777" w:rsidTr="00DC730C">
        <w:trPr>
          <w:gridAfter w:val="1"/>
          <w:wAfter w:w="90" w:type="dxa"/>
        </w:trPr>
        <w:tc>
          <w:tcPr>
            <w:tcW w:w="3151" w:type="dxa"/>
          </w:tcPr>
          <w:p w14:paraId="67A9EDE5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  <w:shd w:val="clear" w:color="auto" w:fill="auto"/>
          </w:tcPr>
          <w:p w14:paraId="7D1863F2" w14:textId="77777777" w:rsidR="0015680B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BBF417D" w14:textId="77777777" w:rsidR="0015680B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4" w:type="dxa"/>
            <w:shd w:val="clear" w:color="auto" w:fill="auto"/>
          </w:tcPr>
          <w:p w14:paraId="63401493" w14:textId="77777777" w:rsidR="0015680B" w:rsidRPr="006E1498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36" w:type="dxa"/>
            <w:shd w:val="clear" w:color="auto" w:fill="auto"/>
          </w:tcPr>
          <w:p w14:paraId="2C624623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375D66" w14:paraId="0C5CE6BD" w14:textId="77777777" w:rsidTr="00DC730C">
        <w:tc>
          <w:tcPr>
            <w:tcW w:w="3151" w:type="dxa"/>
          </w:tcPr>
          <w:p w14:paraId="3E64268E" w14:textId="77777777" w:rsidR="0015680B" w:rsidRPr="006E1498" w:rsidRDefault="0015680B" w:rsidP="00DC730C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E149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349" w:type="dxa"/>
            <w:vAlign w:val="center"/>
          </w:tcPr>
          <w:p w14:paraId="2327EED4" w14:textId="77777777" w:rsidR="0015680B" w:rsidRPr="006E1498" w:rsidRDefault="0015680B" w:rsidP="00DC7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4E01FB4E" w14:textId="77777777" w:rsidR="0015680B" w:rsidRPr="006E1498" w:rsidRDefault="0015680B" w:rsidP="00DC7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4" w:type="dxa"/>
            <w:vAlign w:val="center"/>
          </w:tcPr>
          <w:p w14:paraId="3D12B355" w14:textId="77777777" w:rsidR="0015680B" w:rsidRPr="006E1498" w:rsidRDefault="0015680B" w:rsidP="00DC7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26" w:type="dxa"/>
            <w:gridSpan w:val="2"/>
            <w:vAlign w:val="center"/>
          </w:tcPr>
          <w:p w14:paraId="11768F1C" w14:textId="77777777" w:rsidR="0015680B" w:rsidRPr="006E1498" w:rsidRDefault="0015680B" w:rsidP="00DC730C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15680B" w:rsidRPr="00375D66" w14:paraId="0A662D7F" w14:textId="77777777" w:rsidTr="00DC730C">
        <w:tc>
          <w:tcPr>
            <w:tcW w:w="3151" w:type="dxa"/>
            <w:hideMark/>
          </w:tcPr>
          <w:p w14:paraId="630C91A9" w14:textId="77777777" w:rsidR="0015680B" w:rsidRPr="006E1498" w:rsidRDefault="0015680B" w:rsidP="00DC730C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E149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49" w:type="dxa"/>
          </w:tcPr>
          <w:p w14:paraId="743CF8A7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</w:tcPr>
          <w:p w14:paraId="621C0CF6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692A2197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10579119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15680B" w:rsidRPr="00375D66" w14:paraId="23678C09" w14:textId="77777777" w:rsidTr="00DC730C">
        <w:tc>
          <w:tcPr>
            <w:tcW w:w="3151" w:type="dxa"/>
            <w:hideMark/>
          </w:tcPr>
          <w:p w14:paraId="0CEC2A92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ราช กรุ๊ป จำกัด (มหาชน)</w:t>
            </w:r>
          </w:p>
        </w:tc>
        <w:tc>
          <w:tcPr>
            <w:tcW w:w="1349" w:type="dxa"/>
          </w:tcPr>
          <w:p w14:paraId="5B29D6D0" w14:textId="77777777" w:rsidR="0015680B" w:rsidRPr="006E1498" w:rsidRDefault="0015680B" w:rsidP="00DC730C">
            <w:pPr>
              <w:tabs>
                <w:tab w:val="left" w:pos="974"/>
              </w:tabs>
              <w:ind w:right="-104" w:hanging="16"/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21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500</w:t>
            </w:r>
          </w:p>
          <w:p w14:paraId="6F22D71B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</w:tcPr>
          <w:p w14:paraId="26A31614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21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500</w:t>
            </w:r>
          </w:p>
        </w:tc>
        <w:tc>
          <w:tcPr>
            <w:tcW w:w="1534" w:type="dxa"/>
          </w:tcPr>
          <w:p w14:paraId="5992CD10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อัตราร้อยละคงที่ </w:t>
            </w:r>
          </w:p>
          <w:p w14:paraId="6FD1C9CF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>และ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 xml:space="preserve"> THOR 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>บวกด้วยอัตราร้อยละคงที่</w:t>
            </w:r>
          </w:p>
        </w:tc>
        <w:tc>
          <w:tcPr>
            <w:tcW w:w="2426" w:type="dxa"/>
            <w:gridSpan w:val="2"/>
          </w:tcPr>
          <w:p w14:paraId="5E37F2B9" w14:textId="77777777" w:rsidR="0015680B" w:rsidRPr="006E1498" w:rsidRDefault="0015680B" w:rsidP="00DC730C">
            <w:pPr>
              <w:ind w:right="162"/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ภายในเดือนมีนาคม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และ มิถุนายน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2567</w:t>
            </w:r>
          </w:p>
        </w:tc>
      </w:tr>
      <w:tr w:rsidR="0015680B" w:rsidRPr="00375D66" w14:paraId="1B5E5148" w14:textId="77777777" w:rsidTr="00DC730C">
        <w:tc>
          <w:tcPr>
            <w:tcW w:w="3151" w:type="dxa"/>
            <w:hideMark/>
          </w:tcPr>
          <w:p w14:paraId="5673ED2A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ราช โคเจนเนอเรชั่น จำกัด</w:t>
            </w:r>
          </w:p>
          <w:p w14:paraId="385E516E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49" w:type="dxa"/>
            <w:hideMark/>
          </w:tcPr>
          <w:p w14:paraId="1566B564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632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  <w:p w14:paraId="20497B4C" w14:textId="77777777" w:rsidR="0015680B" w:rsidRPr="006E1498" w:rsidRDefault="0015680B" w:rsidP="00DC730C">
            <w:pPr>
              <w:tabs>
                <w:tab w:val="clear" w:pos="227"/>
                <w:tab w:val="left" w:pos="160"/>
                <w:tab w:val="left" w:pos="974"/>
              </w:tabs>
              <w:ind w:left="-20" w:right="-104" w:hanging="90"/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hideMark/>
          </w:tcPr>
          <w:p w14:paraId="3E0BCE67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2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746</w:t>
            </w:r>
          </w:p>
          <w:p w14:paraId="65FA1D4F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  <w:p w14:paraId="47433C03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534" w:type="dxa"/>
            <w:hideMark/>
          </w:tcPr>
          <w:p w14:paraId="79621089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ดอกเบี้ยลอยตัวเงินฝากประจำ 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br/>
            </w:r>
            <w:r w:rsidRPr="0050480E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3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เดือนบวกด้วยอัตราร้อยละคงที่</w:t>
            </w:r>
          </w:p>
        </w:tc>
        <w:tc>
          <w:tcPr>
            <w:tcW w:w="2426" w:type="dxa"/>
            <w:gridSpan w:val="2"/>
            <w:hideMark/>
          </w:tcPr>
          <w:p w14:paraId="4221429E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Pr="0050480E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  <w:t>12</w:t>
            </w:r>
            <w:r w:rsidRPr="006E1498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  <w:t xml:space="preserve">ปี ตั้งแต่เดือนพฤศจิกายน </w:t>
            </w:r>
            <w:r w:rsidRPr="0050480E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  <w:t>2563</w:t>
            </w:r>
            <w:r w:rsidRPr="006E1498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  <w:t xml:space="preserve">ถึงเดือนพฤศจิกายน </w:t>
            </w:r>
            <w:r w:rsidRPr="0050480E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  <w:t>2575</w:t>
            </w:r>
          </w:p>
          <w:p w14:paraId="11058224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375D66" w14:paraId="5C3AF1AC" w14:textId="77777777" w:rsidTr="00DC730C">
        <w:tc>
          <w:tcPr>
            <w:tcW w:w="3151" w:type="dxa"/>
          </w:tcPr>
          <w:p w14:paraId="0C610576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49" w:type="dxa"/>
          </w:tcPr>
          <w:p w14:paraId="011B2C3B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0A7C74EE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639E895B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5408448F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375D66" w14:paraId="6873B3F4" w14:textId="77777777" w:rsidTr="00DC730C">
        <w:tc>
          <w:tcPr>
            <w:tcW w:w="3151" w:type="dxa"/>
          </w:tcPr>
          <w:p w14:paraId="5C563783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49" w:type="dxa"/>
          </w:tcPr>
          <w:p w14:paraId="729C893C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7A49AB2B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773891DF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5040FE96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375D66" w14:paraId="2463DF5F" w14:textId="77777777" w:rsidTr="00DC730C">
        <w:tc>
          <w:tcPr>
            <w:tcW w:w="3151" w:type="dxa"/>
          </w:tcPr>
          <w:p w14:paraId="39CB9452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ระยะยาว</w:t>
            </w:r>
          </w:p>
        </w:tc>
        <w:tc>
          <w:tcPr>
            <w:tcW w:w="1349" w:type="dxa"/>
          </w:tcPr>
          <w:p w14:paraId="5205F138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4903CC9B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31CD394A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291BA3B3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375D66" w14:paraId="54319FA8" w14:textId="77777777" w:rsidTr="00DC730C">
        <w:tc>
          <w:tcPr>
            <w:tcW w:w="3151" w:type="dxa"/>
          </w:tcPr>
          <w:p w14:paraId="267D1515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49" w:type="dxa"/>
          </w:tcPr>
          <w:p w14:paraId="279E8ABE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083D52C6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339D2ECD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30194325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375D66" w14:paraId="3CBC4368" w14:textId="77777777" w:rsidTr="00DC730C">
        <w:tc>
          <w:tcPr>
            <w:tcW w:w="3151" w:type="dxa"/>
          </w:tcPr>
          <w:p w14:paraId="0EC6D93C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สหโคเจน (ชลบุรี) จำกัด</w:t>
            </w:r>
          </w:p>
          <w:p w14:paraId="7D88872B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(มหาชน)</w:t>
            </w:r>
          </w:p>
        </w:tc>
        <w:tc>
          <w:tcPr>
            <w:tcW w:w="1349" w:type="dxa"/>
          </w:tcPr>
          <w:p w14:paraId="79B67B8C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905</w:t>
            </w:r>
          </w:p>
          <w:p w14:paraId="68AE9EAC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0E0A0D38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492</w:t>
            </w:r>
          </w:p>
        </w:tc>
        <w:tc>
          <w:tcPr>
            <w:tcW w:w="1534" w:type="dxa"/>
            <w:shd w:val="clear" w:color="auto" w:fill="auto"/>
            <w:hideMark/>
          </w:tcPr>
          <w:p w14:paraId="32A9E3ED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อัตราร้อยละคงที่ </w:t>
            </w:r>
          </w:p>
          <w:p w14:paraId="3A99D8FC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>และ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>
              <w:rPr>
                <w:rFonts w:ascii="Angsana New" w:eastAsia="Calibri" w:hAnsi="Angsana New" w:hint="cs"/>
                <w:spacing w:val="-4"/>
                <w:kern w:val="2"/>
                <w:sz w:val="30"/>
                <w:szCs w:val="30"/>
                <w:cs/>
                <w14:ligatures w14:val="standardContextual"/>
              </w:rPr>
              <w:t>ดอกเบี้ยลอยตัวเงินฝากประจำ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>บวกด้วยอัตราร้อยละคงที่</w:t>
            </w:r>
          </w:p>
        </w:tc>
        <w:tc>
          <w:tcPr>
            <w:tcW w:w="2426" w:type="dxa"/>
            <w:gridSpan w:val="2"/>
            <w:shd w:val="clear" w:color="auto" w:fill="auto"/>
          </w:tcPr>
          <w:p w14:paraId="3B2605E0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ตั้งแต่เดือนมิถุนายน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ถึงเดือนธันวาคม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2567</w:t>
            </w:r>
          </w:p>
        </w:tc>
      </w:tr>
      <w:tr w:rsidR="0015680B" w:rsidRPr="00375D66" w14:paraId="7C56EF88" w14:textId="77777777" w:rsidTr="00DC730C">
        <w:tc>
          <w:tcPr>
            <w:tcW w:w="3151" w:type="dxa"/>
          </w:tcPr>
          <w:p w14:paraId="1D72CF3D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สหกรีน ฟอเรสท์ จำกัด</w:t>
            </w:r>
          </w:p>
        </w:tc>
        <w:tc>
          <w:tcPr>
            <w:tcW w:w="1349" w:type="dxa"/>
          </w:tcPr>
          <w:p w14:paraId="5885248F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324</w:t>
            </w:r>
          </w:p>
          <w:p w14:paraId="06D87425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38EC5C06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65</w:t>
            </w:r>
          </w:p>
        </w:tc>
        <w:tc>
          <w:tcPr>
            <w:tcW w:w="1534" w:type="dxa"/>
            <w:shd w:val="clear" w:color="auto" w:fill="auto"/>
          </w:tcPr>
          <w:p w14:paraId="5E932EF0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MLR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ลบด้วยอัตราร้อยละคงที่</w:t>
            </w:r>
          </w:p>
        </w:tc>
        <w:tc>
          <w:tcPr>
            <w:tcW w:w="2426" w:type="dxa"/>
            <w:gridSpan w:val="2"/>
            <w:shd w:val="clear" w:color="auto" w:fill="auto"/>
          </w:tcPr>
          <w:p w14:paraId="4F7CA872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8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ตั้งแต่เดือนมิถุนายน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ถึงเดือนธันวาคม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2568</w:t>
            </w:r>
          </w:p>
        </w:tc>
      </w:tr>
      <w:tr w:rsidR="0015680B" w:rsidRPr="00375D66" w14:paraId="03A86749" w14:textId="77777777" w:rsidTr="00DC730C">
        <w:tc>
          <w:tcPr>
            <w:tcW w:w="3151" w:type="dxa"/>
            <w:hideMark/>
          </w:tcPr>
          <w:p w14:paraId="2E30379B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RATCH-Australia Gas</w:t>
            </w:r>
            <w:r w:rsidRPr="006E1498">
              <w:rPr>
                <w:rFonts w:ascii="Angsana New" w:eastAsia="Calibri" w:hAnsi="Angsana New" w:hint="cs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(Holdings)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</w:r>
            <w:r w:rsidRPr="006E1498">
              <w:rPr>
                <w:rFonts w:ascii="Angsana New" w:eastAsia="Calibri" w:hAnsi="Angsana New" w:hint="cs"/>
                <w:kern w:val="2"/>
                <w:sz w:val="30"/>
                <w:szCs w:val="30"/>
                <w:cs/>
                <w14:ligatures w14:val="standardContextual"/>
              </w:rPr>
              <w:t xml:space="preserve">  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Pty. Ltd.   </w:t>
            </w:r>
          </w:p>
          <w:p w14:paraId="0AD21140" w14:textId="77777777" w:rsidR="0015680B" w:rsidRPr="006E1498" w:rsidRDefault="0015680B" w:rsidP="00DC730C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(บริษัทย่อยของ บริษัท ราช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-</w:t>
            </w:r>
          </w:p>
          <w:p w14:paraId="37EC72DB" w14:textId="77777777" w:rsidR="0015680B" w:rsidRPr="006E1498" w:rsidRDefault="0015680B" w:rsidP="00DC730C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ออสเตรเลีย คอร์ปอเรชั่น จำกัด)</w:t>
            </w:r>
          </w:p>
        </w:tc>
        <w:tc>
          <w:tcPr>
            <w:tcW w:w="1349" w:type="dxa"/>
          </w:tcPr>
          <w:p w14:paraId="04FF14A7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197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48C7FD05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259</w:t>
            </w:r>
          </w:p>
        </w:tc>
        <w:tc>
          <w:tcPr>
            <w:tcW w:w="1534" w:type="dxa"/>
          </w:tcPr>
          <w:p w14:paraId="3B42850E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BBSY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บวกด้วยอัตราร้อยละคงที่</w:t>
            </w:r>
          </w:p>
        </w:tc>
        <w:tc>
          <w:tcPr>
            <w:tcW w:w="2426" w:type="dxa"/>
            <w:gridSpan w:val="2"/>
          </w:tcPr>
          <w:p w14:paraId="01F73492" w14:textId="77777777" w:rsidR="0015680B" w:rsidRPr="006E1498" w:rsidRDefault="0015680B" w:rsidP="00DC730C">
            <w:pPr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Pr="0050480E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14:ligatures w14:val="standardContextual"/>
              </w:rPr>
              <w:t>2</w:t>
            </w: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ปี และ</w:t>
            </w:r>
            <w:r w:rsidRPr="006E149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br/>
            </w:r>
            <w:r w:rsidRPr="0050480E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7</w:t>
            </w:r>
            <w:r w:rsidRPr="006E149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ปี</w:t>
            </w: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ตั้งแต่เดือ</w:t>
            </w:r>
            <w:r w:rsidRPr="006E149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นเมษายน</w:t>
            </w: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50480E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256</w:t>
            </w:r>
            <w:r w:rsidRPr="0050480E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14:ligatures w14:val="standardContextual"/>
              </w:rPr>
              <w:t>6</w:t>
            </w: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ถึงเดือน</w:t>
            </w:r>
            <w:r w:rsidRPr="006E149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กุมภาพันธ์</w:t>
            </w: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50480E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</w:t>
            </w:r>
            <w:r w:rsidRPr="0050480E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14:ligatures w14:val="standardContextual"/>
              </w:rPr>
              <w:t>68</w:t>
            </w: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และเดือน</w:t>
            </w:r>
            <w:r w:rsidRPr="006E149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มิถุนายน</w:t>
            </w:r>
            <w:r w:rsidRPr="006E149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50480E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257</w:t>
            </w:r>
            <w:r w:rsidRPr="0050480E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14:ligatures w14:val="standardContextual"/>
              </w:rPr>
              <w:t>3</w:t>
            </w:r>
          </w:p>
        </w:tc>
      </w:tr>
      <w:tr w:rsidR="0015680B" w:rsidRPr="00375D66" w14:paraId="30A6CA22" w14:textId="77777777" w:rsidTr="00DC730C">
        <w:tc>
          <w:tcPr>
            <w:tcW w:w="3151" w:type="dxa"/>
          </w:tcPr>
          <w:p w14:paraId="6E8F0F5F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RATCH-Australia Renewables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</w:r>
            <w:proofErr w:type="gramStart"/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(</w:t>
            </w:r>
            <w:proofErr w:type="gramEnd"/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Holdings) Pty. Ltd.  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</w:t>
            </w:r>
          </w:p>
          <w:p w14:paraId="014D94A9" w14:textId="77777777" w:rsidR="0015680B" w:rsidRPr="006E1498" w:rsidRDefault="0015680B" w:rsidP="00DC730C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(บริษัทย่อยของ บริษัท ราช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-   </w:t>
            </w:r>
          </w:p>
          <w:p w14:paraId="184CC3FB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ออสเตรเลีย คอร์ปอเรชั่น จำกัด)</w:t>
            </w:r>
          </w:p>
        </w:tc>
        <w:tc>
          <w:tcPr>
            <w:tcW w:w="1349" w:type="dxa"/>
          </w:tcPr>
          <w:p w14:paraId="54072A95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477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31F97686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473</w:t>
            </w:r>
          </w:p>
        </w:tc>
        <w:tc>
          <w:tcPr>
            <w:tcW w:w="1534" w:type="dxa"/>
          </w:tcPr>
          <w:p w14:paraId="4A44D37D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BBSY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บวกด้วยอัตราร้อยละคงที่</w:t>
            </w:r>
          </w:p>
        </w:tc>
        <w:tc>
          <w:tcPr>
            <w:tcW w:w="2426" w:type="dxa"/>
            <w:gridSpan w:val="2"/>
          </w:tcPr>
          <w:p w14:paraId="4D722FF6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Pr="0050480E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5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ปี และ</w:t>
            </w:r>
            <w:r w:rsidRPr="006E1498">
              <w:rPr>
                <w:rFonts w:ascii="Angsana New" w:eastAsia="Calibri" w:hAnsi="Angsana New" w:hint="cs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br/>
            </w:r>
            <w:r w:rsidRPr="0050480E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7</w:t>
            </w:r>
            <w:r w:rsidRPr="006E1498">
              <w:rPr>
                <w:rFonts w:ascii="Angsana New" w:eastAsia="Calibri" w:hAnsi="Angsana New" w:hint="cs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>ปี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ตั้งแต่เดือนกันยายน </w:t>
            </w:r>
            <w:r w:rsidRPr="0050480E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2565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ถึงเดือนกันยายน </w:t>
            </w:r>
            <w:r w:rsidRPr="0050480E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2570</w:t>
            </w:r>
            <w:r w:rsidRPr="006E149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และเดือนกันยายน </w:t>
            </w:r>
            <w:r w:rsidRPr="0050480E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2572</w:t>
            </w:r>
          </w:p>
        </w:tc>
      </w:tr>
      <w:tr w:rsidR="0015680B" w:rsidRPr="00375D66" w14:paraId="3EDC1744" w14:textId="77777777" w:rsidTr="00DC730C">
        <w:tc>
          <w:tcPr>
            <w:tcW w:w="3151" w:type="dxa"/>
            <w:vAlign w:val="bottom"/>
          </w:tcPr>
          <w:p w14:paraId="09A5450F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อาร์เอช อินเตอร์เนชั่นแนล</w:t>
            </w:r>
          </w:p>
        </w:tc>
        <w:tc>
          <w:tcPr>
            <w:tcW w:w="1349" w:type="dxa"/>
          </w:tcPr>
          <w:p w14:paraId="24570799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150</w:t>
            </w:r>
          </w:p>
        </w:tc>
        <w:tc>
          <w:tcPr>
            <w:tcW w:w="990" w:type="dxa"/>
          </w:tcPr>
          <w:p w14:paraId="39CB466F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449</w:t>
            </w:r>
          </w:p>
        </w:tc>
        <w:tc>
          <w:tcPr>
            <w:tcW w:w="1534" w:type="dxa"/>
          </w:tcPr>
          <w:p w14:paraId="4659DF99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6" w:type="dxa"/>
            <w:gridSpan w:val="2"/>
          </w:tcPr>
          <w:p w14:paraId="00E3D12B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</w:t>
            </w:r>
          </w:p>
        </w:tc>
      </w:tr>
      <w:tr w:rsidR="0015680B" w:rsidRPr="00375D66" w14:paraId="13BD7EAD" w14:textId="77777777" w:rsidTr="00DC730C">
        <w:tc>
          <w:tcPr>
            <w:tcW w:w="3151" w:type="dxa"/>
            <w:vAlign w:val="bottom"/>
          </w:tcPr>
          <w:p w14:paraId="1C7571D6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(สิงคโปร์) คอร์ปอเรชั่น จำกัด</w:t>
            </w:r>
          </w:p>
        </w:tc>
        <w:tc>
          <w:tcPr>
            <w:tcW w:w="1349" w:type="dxa"/>
          </w:tcPr>
          <w:p w14:paraId="609CCD6C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</w:t>
            </w:r>
          </w:p>
        </w:tc>
        <w:tc>
          <w:tcPr>
            <w:tcW w:w="990" w:type="dxa"/>
          </w:tcPr>
          <w:p w14:paraId="7A81884A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565679D7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4E8D09CB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เดือนเมษายน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2572</w:t>
            </w:r>
          </w:p>
        </w:tc>
      </w:tr>
      <w:tr w:rsidR="0015680B" w:rsidRPr="00375D66" w14:paraId="2FFA2F57" w14:textId="77777777" w:rsidTr="00DC730C">
        <w:tc>
          <w:tcPr>
            <w:tcW w:w="3151" w:type="dxa"/>
          </w:tcPr>
          <w:p w14:paraId="67B162BA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49" w:type="dxa"/>
          </w:tcPr>
          <w:p w14:paraId="1B255609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สหรัฐอเมริกา</w:t>
            </w:r>
          </w:p>
        </w:tc>
        <w:tc>
          <w:tcPr>
            <w:tcW w:w="990" w:type="dxa"/>
          </w:tcPr>
          <w:p w14:paraId="0262504B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10AF097E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260BDBC1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</w:p>
        </w:tc>
      </w:tr>
      <w:tr w:rsidR="0015680B" w:rsidRPr="00375D66" w14:paraId="20D17385" w14:textId="77777777" w:rsidTr="00DC730C">
        <w:tc>
          <w:tcPr>
            <w:tcW w:w="3151" w:type="dxa"/>
          </w:tcPr>
          <w:p w14:paraId="2BF6E73C" w14:textId="77777777" w:rsidR="0015680B" w:rsidRPr="00F31D7A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LGWF (</w:t>
            </w:r>
            <w:proofErr w:type="spellStart"/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Finco</w:t>
            </w:r>
            <w:proofErr w:type="spellEnd"/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) Pty. Ltd. </w:t>
            </w:r>
          </w:p>
          <w:p w14:paraId="3A11BF57" w14:textId="77777777" w:rsidR="0015680B" w:rsidRPr="00F31D7A" w:rsidRDefault="0015680B" w:rsidP="00DC730C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F31D7A">
              <w:rPr>
                <w:rFonts w:ascii="Angsana New" w:eastAsia="Calibri" w:hAnsi="Angsana New" w:hint="cs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 xml:space="preserve">   </w:t>
            </w:r>
            <w:r w:rsidRPr="00F31D7A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(</w:t>
            </w:r>
            <w:r w:rsidRPr="00F31D7A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 xml:space="preserve">บริษัทย่อยของ </w:t>
            </w:r>
            <w:proofErr w:type="spellStart"/>
            <w:r w:rsidRPr="00F31D7A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Nexif</w:t>
            </w:r>
            <w:proofErr w:type="spellEnd"/>
            <w:r w:rsidRPr="00F31D7A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Energy</w:t>
            </w:r>
          </w:p>
          <w:p w14:paraId="55E63E93" w14:textId="77777777" w:rsidR="0015680B" w:rsidRPr="00F31D7A" w:rsidRDefault="0015680B" w:rsidP="00DC730C">
            <w:pPr>
              <w:jc w:val="thaiDistribute"/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</w:pPr>
            <w:r w:rsidRPr="00F31D7A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Holding B.V.)</w:t>
            </w:r>
          </w:p>
        </w:tc>
        <w:tc>
          <w:tcPr>
            <w:tcW w:w="1349" w:type="dxa"/>
          </w:tcPr>
          <w:p w14:paraId="7CFB82A9" w14:textId="77777777" w:rsidR="0015680B" w:rsidRPr="00F31D7A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359</w:t>
            </w: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57D097DC" w14:textId="77777777" w:rsidR="0015680B" w:rsidRPr="00F31D7A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</w:t>
            </w: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351</w:t>
            </w:r>
          </w:p>
        </w:tc>
        <w:tc>
          <w:tcPr>
            <w:tcW w:w="1534" w:type="dxa"/>
          </w:tcPr>
          <w:p w14:paraId="785EC688" w14:textId="77777777" w:rsidR="0015680B" w:rsidRPr="00F31D7A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BBSY </w:t>
            </w: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บวกด้วยอัตราร้อยละคงที่</w:t>
            </w:r>
          </w:p>
        </w:tc>
        <w:tc>
          <w:tcPr>
            <w:tcW w:w="2426" w:type="dxa"/>
            <w:gridSpan w:val="2"/>
          </w:tcPr>
          <w:p w14:paraId="66F35A06" w14:textId="77777777" w:rsidR="0015680B" w:rsidRPr="00F31D7A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</w:t>
            </w: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เดือนเมษายน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2570</w:t>
            </w:r>
          </w:p>
        </w:tc>
      </w:tr>
      <w:tr w:rsidR="0015680B" w:rsidRPr="00375D66" w14:paraId="084EC0F4" w14:textId="77777777" w:rsidTr="00DC730C">
        <w:tc>
          <w:tcPr>
            <w:tcW w:w="3151" w:type="dxa"/>
            <w:hideMark/>
          </w:tcPr>
          <w:p w14:paraId="1E4978E7" w14:textId="77777777" w:rsidR="0015680B" w:rsidRPr="006E1498" w:rsidRDefault="0015680B" w:rsidP="00DC730C">
            <w:pPr>
              <w:ind w:right="611"/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Lao Cai Renewable Energy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  <w:t xml:space="preserve">   Joint Stock Company</w:t>
            </w:r>
          </w:p>
          <w:p w14:paraId="03B0099E" w14:textId="77777777" w:rsidR="0015680B" w:rsidRPr="006E1498" w:rsidRDefault="0015680B" w:rsidP="00DC730C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(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 xml:space="preserve">บริษัทย่อยของ </w:t>
            </w:r>
            <w:proofErr w:type="spellStart"/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Nexif</w:t>
            </w:r>
            <w:proofErr w:type="spellEnd"/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Energy     </w:t>
            </w:r>
          </w:p>
          <w:p w14:paraId="136DA1C2" w14:textId="77777777" w:rsidR="0015680B" w:rsidRPr="006E1498" w:rsidRDefault="0015680B" w:rsidP="00DC730C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Holding B.V.)</w:t>
            </w:r>
          </w:p>
        </w:tc>
        <w:tc>
          <w:tcPr>
            <w:tcW w:w="1349" w:type="dxa"/>
            <w:hideMark/>
          </w:tcPr>
          <w:p w14:paraId="6FE33B28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23</w:t>
            </w:r>
          </w:p>
          <w:p w14:paraId="7B6169C2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</w:t>
            </w:r>
          </w:p>
          <w:p w14:paraId="63233DF9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สหรัฐอเมริกา</w:t>
            </w:r>
          </w:p>
        </w:tc>
        <w:tc>
          <w:tcPr>
            <w:tcW w:w="990" w:type="dxa"/>
            <w:hideMark/>
          </w:tcPr>
          <w:p w14:paraId="5A0D5518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248</w:t>
            </w:r>
          </w:p>
        </w:tc>
        <w:tc>
          <w:tcPr>
            <w:tcW w:w="1534" w:type="dxa"/>
            <w:hideMark/>
          </w:tcPr>
          <w:p w14:paraId="4C86592D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อัตราดอกเบี้ยลอยตัว</w:t>
            </w:r>
          </w:p>
        </w:tc>
        <w:tc>
          <w:tcPr>
            <w:tcW w:w="2426" w:type="dxa"/>
            <w:gridSpan w:val="2"/>
            <w:hideMark/>
          </w:tcPr>
          <w:p w14:paraId="5917FCEC" w14:textId="77777777" w:rsidR="0015680B" w:rsidRPr="006E1498" w:rsidRDefault="0015680B" w:rsidP="00DC730C">
            <w:pPr>
              <w:ind w:right="-105"/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เดือนธันวาคม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2569</w:t>
            </w:r>
          </w:p>
        </w:tc>
      </w:tr>
      <w:tr w:rsidR="0015680B" w:rsidRPr="00375D66" w14:paraId="65F44C31" w14:textId="77777777" w:rsidTr="00DC730C">
        <w:tc>
          <w:tcPr>
            <w:tcW w:w="3151" w:type="dxa"/>
          </w:tcPr>
          <w:p w14:paraId="504D149A" w14:textId="77777777" w:rsidR="0015680B" w:rsidRPr="006E1498" w:rsidRDefault="0015680B" w:rsidP="00DC730C">
            <w:pPr>
              <w:ind w:right="611"/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349" w:type="dxa"/>
          </w:tcPr>
          <w:p w14:paraId="381C281F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2B3BEE60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3534ACCC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40D5D25F" w14:textId="77777777" w:rsidR="0015680B" w:rsidRPr="006E1498" w:rsidRDefault="0015680B" w:rsidP="00DC730C">
            <w:pPr>
              <w:ind w:right="-105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375D66" w14:paraId="20EDA77D" w14:textId="77777777" w:rsidTr="00DC730C">
        <w:tc>
          <w:tcPr>
            <w:tcW w:w="3151" w:type="dxa"/>
          </w:tcPr>
          <w:p w14:paraId="681BF127" w14:textId="77777777" w:rsidR="0015680B" w:rsidRPr="006E1498" w:rsidRDefault="0015680B" w:rsidP="00DC730C">
            <w:pPr>
              <w:ind w:right="611"/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ระยะยาว</w:t>
            </w:r>
          </w:p>
        </w:tc>
        <w:tc>
          <w:tcPr>
            <w:tcW w:w="1349" w:type="dxa"/>
          </w:tcPr>
          <w:p w14:paraId="12FF60F4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6A3726D0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60D8DFEA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7B12F27D" w14:textId="77777777" w:rsidR="0015680B" w:rsidRPr="006E1498" w:rsidRDefault="0015680B" w:rsidP="00DC730C">
            <w:pPr>
              <w:ind w:right="-105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375D66" w14:paraId="252F8884" w14:textId="77777777" w:rsidTr="00DC730C">
        <w:tc>
          <w:tcPr>
            <w:tcW w:w="3151" w:type="dxa"/>
          </w:tcPr>
          <w:p w14:paraId="583F2679" w14:textId="77777777" w:rsidR="0015680B" w:rsidRPr="006E1498" w:rsidRDefault="0015680B" w:rsidP="00DC730C">
            <w:pPr>
              <w:ind w:right="611"/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49" w:type="dxa"/>
          </w:tcPr>
          <w:p w14:paraId="09B3D56A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530EF4BC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7FCFB718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5EB01C03" w14:textId="77777777" w:rsidR="0015680B" w:rsidRPr="006E1498" w:rsidRDefault="0015680B" w:rsidP="00DC730C">
            <w:pPr>
              <w:ind w:right="-105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375D66" w14:paraId="75EE1FBA" w14:textId="77777777" w:rsidTr="00DC730C">
        <w:tc>
          <w:tcPr>
            <w:tcW w:w="3151" w:type="dxa"/>
          </w:tcPr>
          <w:p w14:paraId="2B94F93C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 w:hint="cs"/>
                <w:kern w:val="2"/>
                <w:sz w:val="30"/>
                <w:szCs w:val="30"/>
                <w:cs/>
                <w14:ligatures w14:val="standardContextual"/>
              </w:rPr>
              <w:t xml:space="preserve">บริษัท ราช เอ็นเนอร์จี ระยอง จำกัด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</w:r>
            <w:r w:rsidRPr="006E1498">
              <w:rPr>
                <w:rFonts w:ascii="Angsana New" w:eastAsia="Calibri" w:hAnsi="Angsana New" w:hint="cs"/>
                <w:i/>
                <w:iCs/>
                <w:spacing w:val="-12"/>
                <w:kern w:val="2"/>
                <w:sz w:val="30"/>
                <w:szCs w:val="30"/>
                <w:cs/>
                <w14:ligatures w14:val="standardContextual"/>
              </w:rPr>
              <w:t>(เดิมชื่อ บริษัท เน็กส์ซิฟ ราช เอ็นเนอร์</w:t>
            </w:r>
            <w:r w:rsidRPr="006E1498">
              <w:rPr>
                <w:rFonts w:ascii="Angsana New" w:eastAsia="Calibri" w:hAnsi="Angsana New" w:hint="cs"/>
                <w:i/>
                <w:iCs/>
                <w:spacing w:val="-8"/>
                <w:kern w:val="2"/>
                <w:sz w:val="30"/>
                <w:szCs w:val="30"/>
                <w:cs/>
                <w14:ligatures w14:val="standardContextual"/>
              </w:rPr>
              <w:t>จี ระยอง จำกัด)</w:t>
            </w:r>
          </w:p>
          <w:p w14:paraId="0D2A3F01" w14:textId="77777777" w:rsidR="0015680B" w:rsidRPr="006E1498" w:rsidRDefault="0015680B" w:rsidP="00DC730C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(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บริษัทย่อยของ บริษัท อาร์เอ</w:t>
            </w:r>
            <w:r w:rsidRPr="006E1498">
              <w:rPr>
                <w:rFonts w:ascii="Angsana New" w:eastAsia="Calibri" w:hAnsi="Angsana New" w:hint="cs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ช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</w:t>
            </w:r>
          </w:p>
          <w:p w14:paraId="28BFB26D" w14:textId="77777777" w:rsidR="0015680B" w:rsidRPr="006E1498" w:rsidRDefault="0015680B" w:rsidP="00DC730C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อินเตอร์เนชั่นแนล (สิงคโปร์)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</w:t>
            </w:r>
          </w:p>
          <w:p w14:paraId="5D2CC7C1" w14:textId="77777777" w:rsidR="0015680B" w:rsidRPr="006E1498" w:rsidRDefault="0015680B" w:rsidP="00DC730C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คอร</w:t>
            </w:r>
            <w:r w:rsidRPr="006E1498">
              <w:rPr>
                <w:rFonts w:ascii="Angsana New" w:eastAsia="Calibri" w:hAnsi="Angsana New" w:hint="cs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์</w:t>
            </w:r>
            <w:r w:rsidRPr="006E1498">
              <w:rPr>
                <w:rFonts w:ascii="Angsana New" w:eastAsia="Calibri" w:hAnsi="Angsana New"/>
                <w:i/>
                <w:iCs/>
                <w:spacing w:val="-2"/>
                <w:kern w:val="2"/>
                <w:sz w:val="30"/>
                <w:szCs w:val="30"/>
                <w:cs/>
                <w14:ligatures w14:val="standardContextual"/>
              </w:rPr>
              <w:t>ปอเรชั่น จำกัด)</w:t>
            </w:r>
          </w:p>
        </w:tc>
        <w:tc>
          <w:tcPr>
            <w:tcW w:w="1349" w:type="dxa"/>
          </w:tcPr>
          <w:p w14:paraId="19F80DE2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307</w:t>
            </w:r>
          </w:p>
          <w:p w14:paraId="5C39579D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</w:tcPr>
          <w:p w14:paraId="1EE30AF0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142</w:t>
            </w:r>
          </w:p>
        </w:tc>
        <w:tc>
          <w:tcPr>
            <w:tcW w:w="1534" w:type="dxa"/>
          </w:tcPr>
          <w:p w14:paraId="0727580E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BIBOR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และ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Fallback Rate (THBFIX)</w:t>
            </w:r>
          </w:p>
        </w:tc>
        <w:tc>
          <w:tcPr>
            <w:tcW w:w="2426" w:type="dxa"/>
            <w:gridSpan w:val="2"/>
          </w:tcPr>
          <w:p w14:paraId="0B69D3C7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รายไตรมาสภายในระยะเวลา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เดือนมีนาคม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2583</w:t>
            </w:r>
          </w:p>
        </w:tc>
      </w:tr>
      <w:tr w:rsidR="0015680B" w:rsidRPr="00800234" w14:paraId="6AF3F37F" w14:textId="77777777" w:rsidTr="00DC730C">
        <w:tc>
          <w:tcPr>
            <w:tcW w:w="3151" w:type="dxa"/>
            <w:hideMark/>
          </w:tcPr>
          <w:p w14:paraId="4B4429BE" w14:textId="77777777" w:rsidR="0015680B" w:rsidRPr="00F31D7A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PT </w:t>
            </w:r>
            <w:proofErr w:type="spellStart"/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Bajradaya</w:t>
            </w:r>
            <w:proofErr w:type="spellEnd"/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proofErr w:type="spellStart"/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Sentranusa</w:t>
            </w:r>
            <w:proofErr w:type="spellEnd"/>
          </w:p>
          <w:p w14:paraId="11022B94" w14:textId="77777777" w:rsidR="0015680B" w:rsidRPr="00F31D7A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</w:t>
            </w:r>
            <w:r w:rsidRPr="00F31D7A">
              <w:rPr>
                <w:rFonts w:ascii="Angsana New" w:eastAsia="Calibri" w:hAnsi="Angsana New"/>
                <w:i/>
                <w:iCs/>
                <w:spacing w:val="-2"/>
                <w:kern w:val="2"/>
                <w:sz w:val="30"/>
                <w:szCs w:val="30"/>
                <w14:ligatures w14:val="standardContextual"/>
              </w:rPr>
              <w:t>(</w:t>
            </w:r>
            <w:r w:rsidRPr="00F31D7A">
              <w:rPr>
                <w:rFonts w:ascii="Angsana New" w:eastAsia="Calibri" w:hAnsi="Angsana New"/>
                <w:i/>
                <w:iCs/>
                <w:spacing w:val="-2"/>
                <w:kern w:val="2"/>
                <w:sz w:val="30"/>
                <w:szCs w:val="30"/>
                <w:cs/>
                <w14:ligatures w14:val="standardContextual"/>
              </w:rPr>
              <w:t xml:space="preserve">บริษัทย่อยของ </w:t>
            </w:r>
            <w:r w:rsidRPr="00F31D7A">
              <w:rPr>
                <w:rFonts w:ascii="Angsana New" w:eastAsia="Calibri" w:hAnsi="Angsana New"/>
                <w:i/>
                <w:iCs/>
                <w:spacing w:val="-2"/>
                <w:kern w:val="2"/>
                <w:sz w:val="30"/>
                <w:szCs w:val="30"/>
                <w14:ligatures w14:val="standardContextual"/>
              </w:rPr>
              <w:t>Fareast Renewable</w:t>
            </w:r>
            <w:r w:rsidRPr="00F31D7A">
              <w:rPr>
                <w:rFonts w:ascii="Angsana New" w:eastAsia="Calibri" w:hAnsi="Angsana New"/>
                <w:i/>
                <w:iCs/>
                <w:spacing w:val="-2"/>
                <w:kern w:val="2"/>
                <w:sz w:val="30"/>
                <w:szCs w:val="30"/>
                <w14:ligatures w14:val="standardContextual"/>
              </w:rPr>
              <w:br/>
              <w:t xml:space="preserve">   </w:t>
            </w:r>
            <w:r w:rsidRPr="00F31D7A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Development Pte. Ltd.</w:t>
            </w:r>
            <w:r w:rsidRPr="00F31D7A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)</w:t>
            </w:r>
          </w:p>
        </w:tc>
        <w:tc>
          <w:tcPr>
            <w:tcW w:w="1349" w:type="dxa"/>
            <w:hideMark/>
          </w:tcPr>
          <w:p w14:paraId="1B4E802B" w14:textId="77777777" w:rsidR="0015680B" w:rsidRPr="00F31D7A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188</w:t>
            </w:r>
          </w:p>
          <w:p w14:paraId="2D97BC53" w14:textId="77777777" w:rsidR="0015680B" w:rsidRPr="00F31D7A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ล้านเหรียญสหรัฐอเมริกา</w:t>
            </w:r>
          </w:p>
        </w:tc>
        <w:tc>
          <w:tcPr>
            <w:tcW w:w="990" w:type="dxa"/>
            <w:hideMark/>
          </w:tcPr>
          <w:p w14:paraId="312099AA" w14:textId="77777777" w:rsidR="0015680B" w:rsidRPr="00F31D7A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</w:t>
            </w: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765</w:t>
            </w:r>
          </w:p>
        </w:tc>
        <w:tc>
          <w:tcPr>
            <w:tcW w:w="1534" w:type="dxa"/>
            <w:hideMark/>
          </w:tcPr>
          <w:p w14:paraId="4AB3DC9C" w14:textId="77777777" w:rsidR="0015680B" w:rsidRPr="00F31D7A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SOFR </w:t>
            </w: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บวกด้วยอัตราร้อยละคงที่</w:t>
            </w:r>
          </w:p>
        </w:tc>
        <w:tc>
          <w:tcPr>
            <w:tcW w:w="2426" w:type="dxa"/>
            <w:gridSpan w:val="2"/>
            <w:hideMark/>
          </w:tcPr>
          <w:p w14:paraId="71231BF1" w14:textId="77777777" w:rsidR="0015680B" w:rsidRPr="00F31D7A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รายไตรมาสภายในระยะเวลา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15</w:t>
            </w: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ปี ตั้งแต่เดือนมีนาคม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2565</w:t>
            </w:r>
            <w:r w:rsidRPr="00F31D7A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ถึงเดือนธันวาคม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2579</w:t>
            </w:r>
          </w:p>
        </w:tc>
      </w:tr>
      <w:tr w:rsidR="0015680B" w:rsidRPr="00800234" w14:paraId="2E999F6C" w14:textId="77777777" w:rsidTr="00DC730C">
        <w:tc>
          <w:tcPr>
            <w:tcW w:w="3151" w:type="dxa"/>
          </w:tcPr>
          <w:p w14:paraId="2BD12E39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รวม</w:t>
            </w:r>
          </w:p>
        </w:tc>
        <w:tc>
          <w:tcPr>
            <w:tcW w:w="1349" w:type="dxa"/>
          </w:tcPr>
          <w:p w14:paraId="12E70784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81F61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60</w:t>
            </w:r>
            <w:r w:rsidRPr="006E149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490</w:t>
            </w:r>
          </w:p>
        </w:tc>
        <w:tc>
          <w:tcPr>
            <w:tcW w:w="1534" w:type="dxa"/>
          </w:tcPr>
          <w:p w14:paraId="6C78B091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6D1A8CD4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800234" w14:paraId="2C5D85EA" w14:textId="77777777" w:rsidTr="00DC730C">
        <w:tc>
          <w:tcPr>
            <w:tcW w:w="3151" w:type="dxa"/>
          </w:tcPr>
          <w:p w14:paraId="5685B631" w14:textId="77777777" w:rsidR="0015680B" w:rsidRPr="006E1498" w:rsidRDefault="0015680B" w:rsidP="00DC730C">
            <w:pPr>
              <w:tabs>
                <w:tab w:val="clear" w:pos="2580"/>
                <w:tab w:val="left" w:pos="2496"/>
              </w:tabs>
              <w:ind w:right="343"/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หัก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ค่าธรรมเนียมในการจัดหา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  <w:t xml:space="preserve">  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เงินกู้ยืมรอตัดบัญชี</w:t>
            </w:r>
          </w:p>
        </w:tc>
        <w:tc>
          <w:tcPr>
            <w:tcW w:w="1349" w:type="dxa"/>
          </w:tcPr>
          <w:p w14:paraId="62AB6C56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6806B7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(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863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)</w:t>
            </w:r>
          </w:p>
        </w:tc>
        <w:tc>
          <w:tcPr>
            <w:tcW w:w="1534" w:type="dxa"/>
          </w:tcPr>
          <w:p w14:paraId="62D694C3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5D15E776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800234" w14:paraId="1CB1CA75" w14:textId="77777777" w:rsidTr="00DC730C">
        <w:tc>
          <w:tcPr>
            <w:tcW w:w="3151" w:type="dxa"/>
          </w:tcPr>
          <w:p w14:paraId="1AE73901" w14:textId="77777777" w:rsidR="0015680B" w:rsidRPr="006E1498" w:rsidRDefault="0015680B" w:rsidP="00DC730C">
            <w:pPr>
              <w:ind w:right="435"/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สุทธิ</w:t>
            </w:r>
          </w:p>
        </w:tc>
        <w:tc>
          <w:tcPr>
            <w:tcW w:w="1349" w:type="dxa"/>
          </w:tcPr>
          <w:p w14:paraId="33828A6B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50769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59</w:t>
            </w:r>
            <w:r w:rsidRPr="006E149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627</w:t>
            </w:r>
          </w:p>
        </w:tc>
        <w:tc>
          <w:tcPr>
            <w:tcW w:w="1534" w:type="dxa"/>
          </w:tcPr>
          <w:p w14:paraId="05FA0723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63F081D6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800234" w14:paraId="577A5CD3" w14:textId="77777777" w:rsidTr="00DC730C">
        <w:tc>
          <w:tcPr>
            <w:tcW w:w="3151" w:type="dxa"/>
          </w:tcPr>
          <w:p w14:paraId="6BB0AA91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spacing w:val="-12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i/>
                <w:iCs/>
                <w:spacing w:val="-12"/>
                <w:kern w:val="2"/>
                <w:sz w:val="30"/>
                <w:szCs w:val="30"/>
                <w:cs/>
                <w14:ligatures w14:val="standardContextual"/>
              </w:rPr>
              <w:t>หัก</w:t>
            </w:r>
            <w:r w:rsidRPr="006E1498">
              <w:rPr>
                <w:rFonts w:ascii="Angsana New" w:eastAsia="Calibri" w:hAnsi="Angsana New"/>
                <w:i/>
                <w:iCs/>
                <w:spacing w:val="-12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spacing w:val="-12"/>
                <w:kern w:val="2"/>
                <w:sz w:val="30"/>
                <w:szCs w:val="30"/>
                <w:cs/>
                <w14:ligatures w14:val="standardContextual"/>
              </w:rPr>
              <w:t>ส่วนที่ถึงกำหนดชำระภายในหนึ่งปี</w:t>
            </w:r>
          </w:p>
        </w:tc>
        <w:tc>
          <w:tcPr>
            <w:tcW w:w="1349" w:type="dxa"/>
          </w:tcPr>
          <w:p w14:paraId="738C6220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9D63BA" w14:textId="77777777" w:rsidR="0015680B" w:rsidRPr="00F518DC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F518DC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(</w:t>
            </w:r>
            <w:r w:rsidRPr="0050480E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24</w:t>
            </w:r>
            <w:r w:rsidRPr="00F518DC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13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</w:t>
            </w:r>
            <w:r w:rsidRPr="00F518DC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)</w:t>
            </w:r>
          </w:p>
        </w:tc>
        <w:tc>
          <w:tcPr>
            <w:tcW w:w="1534" w:type="dxa"/>
          </w:tcPr>
          <w:p w14:paraId="1007CB63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16124F56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800234" w14:paraId="18ED229B" w14:textId="77777777" w:rsidTr="00DC730C">
        <w:tc>
          <w:tcPr>
            <w:tcW w:w="3151" w:type="dxa"/>
            <w:hideMark/>
          </w:tcPr>
          <w:p w14:paraId="0C47E88A" w14:textId="77777777" w:rsidR="0015680B" w:rsidRPr="006E1498" w:rsidRDefault="0015680B" w:rsidP="00DC730C">
            <w:pPr>
              <w:ind w:right="-105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รวมส่วนที่ไม่หมุนเวียน</w:t>
            </w:r>
            <w:r w:rsidRPr="006E149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 xml:space="preserve"> - </w:t>
            </w:r>
            <w:r w:rsidRPr="006E149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สุทธิ</w:t>
            </w:r>
          </w:p>
        </w:tc>
        <w:tc>
          <w:tcPr>
            <w:tcW w:w="1349" w:type="dxa"/>
            <w:hideMark/>
          </w:tcPr>
          <w:p w14:paraId="3DB0C076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0D44FE6" w14:textId="77777777" w:rsidR="0015680B" w:rsidRPr="00F518DC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 w:hint="cs"/>
                <w:b/>
                <w:bCs/>
                <w:kern w:val="2"/>
                <w:sz w:val="30"/>
                <w:szCs w:val="30"/>
                <w14:ligatures w14:val="standardContextual"/>
              </w:rPr>
              <w:t>3</w:t>
            </w:r>
            <w:r w:rsidRPr="0050480E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5</w:t>
            </w:r>
            <w:r w:rsidRPr="00F518DC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 w:hint="cs"/>
                <w:b/>
                <w:bCs/>
                <w:kern w:val="2"/>
                <w:sz w:val="30"/>
                <w:szCs w:val="30"/>
                <w14:ligatures w14:val="standardContextual"/>
              </w:rPr>
              <w:t>49</w:t>
            </w:r>
            <w:r w:rsidRPr="0050480E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7</w:t>
            </w:r>
          </w:p>
        </w:tc>
        <w:tc>
          <w:tcPr>
            <w:tcW w:w="1534" w:type="dxa"/>
            <w:hideMark/>
          </w:tcPr>
          <w:p w14:paraId="2C0A0D03" w14:textId="77777777" w:rsidR="0015680B" w:rsidRPr="006E1498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  <w:hideMark/>
          </w:tcPr>
          <w:p w14:paraId="18A1F97E" w14:textId="77777777" w:rsidR="0015680B" w:rsidRPr="006E1498" w:rsidRDefault="0015680B" w:rsidP="00DC730C">
            <w:pPr>
              <w:ind w:right="-105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15680B" w:rsidRPr="00800234" w14:paraId="47E4FAB2" w14:textId="77777777" w:rsidTr="00DC730C">
        <w:tc>
          <w:tcPr>
            <w:tcW w:w="3151" w:type="dxa"/>
            <w:hideMark/>
          </w:tcPr>
          <w:p w14:paraId="5C5540E4" w14:textId="77777777" w:rsidR="0015680B" w:rsidRPr="006E1498" w:rsidRDefault="0015680B" w:rsidP="00DC730C">
            <w:pPr>
              <w:ind w:right="-17"/>
              <w:jc w:val="thaiDistribute"/>
              <w:rPr>
                <w:rFonts w:ascii="Angsana New" w:eastAsia="Calibri" w:hAnsi="Angsana New"/>
                <w:b/>
                <w:bCs/>
                <w:spacing w:val="-8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49" w:type="dxa"/>
          </w:tcPr>
          <w:p w14:paraId="4DA74797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hideMark/>
          </w:tcPr>
          <w:p w14:paraId="257240C0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2B2AD7DF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25A862DA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15680B" w:rsidRPr="00800234" w14:paraId="77CD14F3" w14:textId="77777777" w:rsidTr="00DC730C">
        <w:tc>
          <w:tcPr>
            <w:tcW w:w="3151" w:type="dxa"/>
          </w:tcPr>
          <w:p w14:paraId="36724CAA" w14:textId="77777777" w:rsidR="0015680B" w:rsidRPr="006E1498" w:rsidRDefault="0015680B" w:rsidP="00DC730C">
            <w:pPr>
              <w:ind w:right="-17"/>
              <w:jc w:val="thaiDistribute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เงินกู้ยืมจากกิจการอื่น</w:t>
            </w:r>
          </w:p>
        </w:tc>
        <w:tc>
          <w:tcPr>
            <w:tcW w:w="1349" w:type="dxa"/>
          </w:tcPr>
          <w:p w14:paraId="59F3F2F8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7EBCEC6E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30C73E15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66A58ADC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15680B" w:rsidRPr="00800234" w14:paraId="70BDA23B" w14:textId="77777777" w:rsidTr="00DC730C">
        <w:tc>
          <w:tcPr>
            <w:tcW w:w="3151" w:type="dxa"/>
            <w:hideMark/>
          </w:tcPr>
          <w:p w14:paraId="11A9B839" w14:textId="77777777" w:rsidR="0015680B" w:rsidRPr="006E1498" w:rsidRDefault="0015680B" w:rsidP="00DC730C">
            <w:pPr>
              <w:tabs>
                <w:tab w:val="clear" w:pos="2580"/>
                <w:tab w:val="left" w:pos="2508"/>
              </w:tabs>
              <w:ind w:right="440"/>
              <w:jc w:val="thaiDistribute"/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บริษัท สหโคเจน (ชลบุรี) จำกัด 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  <w:t xml:space="preserve">   (มหาชน)</w:t>
            </w:r>
          </w:p>
        </w:tc>
        <w:tc>
          <w:tcPr>
            <w:tcW w:w="1349" w:type="dxa"/>
          </w:tcPr>
          <w:p w14:paraId="370D259E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320</w:t>
            </w:r>
            <w: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>
              <w:rPr>
                <w:rFonts w:ascii="Angsana New" w:eastAsia="Calibri" w:hAnsi="Angsana New" w:hint="cs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hideMark/>
          </w:tcPr>
          <w:p w14:paraId="0E69001C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320</w:t>
            </w:r>
          </w:p>
        </w:tc>
        <w:tc>
          <w:tcPr>
            <w:tcW w:w="1534" w:type="dxa"/>
          </w:tcPr>
          <w:p w14:paraId="6D35E040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6" w:type="dxa"/>
            <w:gridSpan w:val="2"/>
          </w:tcPr>
          <w:p w14:paraId="46E8EC4A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ภายในปี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2569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ถึงปี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2570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</w:p>
        </w:tc>
      </w:tr>
      <w:tr w:rsidR="0015680B" w:rsidRPr="00800234" w14:paraId="30B7AF4C" w14:textId="77777777" w:rsidTr="00DC730C">
        <w:tc>
          <w:tcPr>
            <w:tcW w:w="3151" w:type="dxa"/>
          </w:tcPr>
          <w:p w14:paraId="360598FC" w14:textId="77777777" w:rsidR="0015680B" w:rsidRPr="006E1498" w:rsidRDefault="0015680B" w:rsidP="00DC730C">
            <w:pPr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49" w:type="dxa"/>
          </w:tcPr>
          <w:p w14:paraId="0FCAD697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</w:tcPr>
          <w:p w14:paraId="73970691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534" w:type="dxa"/>
          </w:tcPr>
          <w:p w14:paraId="03E3CCDC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5536C1DA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800234" w14:paraId="03B57BE6" w14:textId="77777777" w:rsidTr="00DC730C">
        <w:tc>
          <w:tcPr>
            <w:tcW w:w="3151" w:type="dxa"/>
          </w:tcPr>
          <w:p w14:paraId="11CCCE0E" w14:textId="77777777" w:rsidR="0015680B" w:rsidRPr="006E1498" w:rsidRDefault="0015680B" w:rsidP="00DC730C">
            <w:pPr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หุ้นกู้</w:t>
            </w:r>
          </w:p>
        </w:tc>
        <w:tc>
          <w:tcPr>
            <w:tcW w:w="1349" w:type="dxa"/>
          </w:tcPr>
          <w:p w14:paraId="7909A196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</w:tcPr>
          <w:p w14:paraId="0188E1AB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534" w:type="dxa"/>
          </w:tcPr>
          <w:p w14:paraId="7B461F6E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4C30B5A6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800234" w14:paraId="2195488C" w14:textId="77777777" w:rsidTr="00DC730C">
        <w:tc>
          <w:tcPr>
            <w:tcW w:w="3151" w:type="dxa"/>
            <w:hideMark/>
          </w:tcPr>
          <w:p w14:paraId="645ECAD1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ราช กรุ๊ป จำกัด (มหาชน)</w:t>
            </w:r>
          </w:p>
          <w:p w14:paraId="2397B0D5" w14:textId="77777777" w:rsidR="0015680B" w:rsidRPr="006E1498" w:rsidRDefault="0015680B" w:rsidP="00DC730C">
            <w:pPr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49" w:type="dxa"/>
          </w:tcPr>
          <w:p w14:paraId="0D67AD5B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8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000</w:t>
            </w:r>
          </w:p>
          <w:p w14:paraId="5D722498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</w:tcPr>
          <w:p w14:paraId="7EF2BF52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8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000</w:t>
            </w:r>
          </w:p>
        </w:tc>
        <w:tc>
          <w:tcPr>
            <w:tcW w:w="1534" w:type="dxa"/>
          </w:tcPr>
          <w:p w14:paraId="41A2A067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.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76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-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.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08</w:t>
            </w:r>
          </w:p>
        </w:tc>
        <w:tc>
          <w:tcPr>
            <w:tcW w:w="2426" w:type="dxa"/>
            <w:gridSpan w:val="2"/>
          </w:tcPr>
          <w:p w14:paraId="16F073C0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หุ้นกู้มีอายุ </w:t>
            </w:r>
            <w:r w:rsidRPr="0050480E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2</w:t>
            </w:r>
            <w:r w:rsidRPr="006E149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ปี </w:t>
            </w:r>
            <w:r w:rsidRPr="0050480E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5</w:t>
            </w:r>
            <w:r w:rsidRPr="006E149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ปี </w:t>
            </w:r>
            <w:r w:rsidRPr="0050480E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10</w:t>
            </w:r>
            <w:r w:rsidRPr="006E149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6E149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ปี และ </w:t>
            </w:r>
            <w:r w:rsidRPr="0050480E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15</w:t>
            </w:r>
            <w:r w:rsidRPr="006E149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ปี และครบกำหนดไถ่ถอนใน ปี </w:t>
            </w:r>
            <w:r w:rsidRPr="0050480E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2568</w:t>
            </w:r>
            <w:r w:rsidRPr="006E149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ปี </w:t>
            </w:r>
            <w:r w:rsidRPr="0050480E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2573</w:t>
            </w:r>
            <w:r w:rsidRPr="006E149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และปี </w:t>
            </w:r>
            <w:r w:rsidRPr="0050480E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2578</w:t>
            </w:r>
            <w:r w:rsidRPr="006E149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ตามลำดับ</w:t>
            </w:r>
          </w:p>
        </w:tc>
      </w:tr>
      <w:tr w:rsidR="0015680B" w:rsidRPr="00800234" w14:paraId="2BB6BF0E" w14:textId="77777777" w:rsidTr="00DC730C">
        <w:tc>
          <w:tcPr>
            <w:tcW w:w="3151" w:type="dxa"/>
          </w:tcPr>
          <w:p w14:paraId="770CD462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49" w:type="dxa"/>
          </w:tcPr>
          <w:p w14:paraId="423CB647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2E29933E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0C027603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55760550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800234" w14:paraId="38240D88" w14:textId="77777777" w:rsidTr="00DC730C">
        <w:tc>
          <w:tcPr>
            <w:tcW w:w="3151" w:type="dxa"/>
          </w:tcPr>
          <w:p w14:paraId="1CCC52A1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ระยะยาว</w:t>
            </w:r>
          </w:p>
        </w:tc>
        <w:tc>
          <w:tcPr>
            <w:tcW w:w="1349" w:type="dxa"/>
          </w:tcPr>
          <w:p w14:paraId="658ABC75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166CC9C5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6685484E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2233CBF4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800234" w14:paraId="44BA0BA5" w14:textId="77777777" w:rsidTr="00DC730C">
        <w:tc>
          <w:tcPr>
            <w:tcW w:w="3151" w:type="dxa"/>
          </w:tcPr>
          <w:p w14:paraId="5A27F598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หุ้นกู้</w:t>
            </w:r>
          </w:p>
        </w:tc>
        <w:tc>
          <w:tcPr>
            <w:tcW w:w="1349" w:type="dxa"/>
          </w:tcPr>
          <w:p w14:paraId="4A05A43B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557A475F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4" w:type="dxa"/>
          </w:tcPr>
          <w:p w14:paraId="4F10DC7B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54E733C6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5680B" w:rsidRPr="00800234" w14:paraId="7480152A" w14:textId="77777777" w:rsidTr="00DC730C">
        <w:tc>
          <w:tcPr>
            <w:tcW w:w="3151" w:type="dxa"/>
            <w:hideMark/>
          </w:tcPr>
          <w:p w14:paraId="305D952E" w14:textId="77777777" w:rsidR="0015680B" w:rsidRPr="006E1498" w:rsidRDefault="0015680B" w:rsidP="00DC730C">
            <w:pPr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อาร์เอช อินเตอร์เนชั่นแนล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  <w:t xml:space="preserve">   (สิงคโปร์) คอร์ปอเรชั่น จำกัด</w:t>
            </w:r>
          </w:p>
        </w:tc>
        <w:tc>
          <w:tcPr>
            <w:tcW w:w="1349" w:type="dxa"/>
          </w:tcPr>
          <w:p w14:paraId="1130D031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300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ล้านเหรียญสหรัฐอเมริกา</w:t>
            </w:r>
          </w:p>
        </w:tc>
        <w:tc>
          <w:tcPr>
            <w:tcW w:w="990" w:type="dxa"/>
          </w:tcPr>
          <w:p w14:paraId="18AFB069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267</w:t>
            </w:r>
          </w:p>
        </w:tc>
        <w:tc>
          <w:tcPr>
            <w:tcW w:w="1534" w:type="dxa"/>
          </w:tcPr>
          <w:p w14:paraId="270F5FFF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.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50</w:t>
            </w:r>
          </w:p>
        </w:tc>
        <w:tc>
          <w:tcPr>
            <w:tcW w:w="2426" w:type="dxa"/>
            <w:gridSpan w:val="2"/>
          </w:tcPr>
          <w:p w14:paraId="13E287CA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หุ้นกู้มีอายุ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ปี และครบกำหนดไถ่ถอนในปี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2571</w:t>
            </w:r>
          </w:p>
        </w:tc>
      </w:tr>
      <w:tr w:rsidR="0015680B" w:rsidRPr="00800234" w14:paraId="68AF1DDF" w14:textId="77777777" w:rsidTr="00DC730C">
        <w:tc>
          <w:tcPr>
            <w:tcW w:w="3151" w:type="dxa"/>
          </w:tcPr>
          <w:p w14:paraId="70B8E2B8" w14:textId="77777777" w:rsidR="0015680B" w:rsidRPr="006E1498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อาร์เอช อินเตอร์เนชั่นแนล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  <w:t xml:space="preserve">   (สิงคโปร์) คอร์ปอเรชั่น จำกัด</w:t>
            </w:r>
          </w:p>
        </w:tc>
        <w:tc>
          <w:tcPr>
            <w:tcW w:w="1349" w:type="dxa"/>
          </w:tcPr>
          <w:p w14:paraId="7FDE8D6C" w14:textId="77777777" w:rsidR="0015680B" w:rsidRPr="006E1498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15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000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ล้านเยน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17E46DAF" w14:textId="77777777" w:rsidR="0015680B" w:rsidRPr="006E1498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6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35</w:t>
            </w:r>
          </w:p>
        </w:tc>
        <w:tc>
          <w:tcPr>
            <w:tcW w:w="1534" w:type="dxa"/>
          </w:tcPr>
          <w:p w14:paraId="31509962" w14:textId="77777777" w:rsidR="0015680B" w:rsidRPr="006E1498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.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72</w:t>
            </w:r>
          </w:p>
        </w:tc>
        <w:tc>
          <w:tcPr>
            <w:tcW w:w="2426" w:type="dxa"/>
            <w:gridSpan w:val="2"/>
          </w:tcPr>
          <w:p w14:paraId="7C191106" w14:textId="77777777" w:rsidR="0015680B" w:rsidRPr="006E1498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หุ้นกู้มีอายุ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15</w:t>
            </w:r>
            <w:r w:rsidRPr="006E149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ปี และครบกำหนดไถ่ถอนในปี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2569</w:t>
            </w:r>
          </w:p>
        </w:tc>
      </w:tr>
      <w:tr w:rsidR="0015680B" w:rsidRPr="00800234" w14:paraId="5384EDCC" w14:textId="77777777" w:rsidTr="00DC730C">
        <w:trPr>
          <w:trHeight w:val="200"/>
        </w:trPr>
        <w:tc>
          <w:tcPr>
            <w:tcW w:w="3151" w:type="dxa"/>
          </w:tcPr>
          <w:p w14:paraId="2119D63F" w14:textId="77777777" w:rsidR="0015680B" w:rsidRPr="00800234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สหโคเจน (ชลบุรี) จำกัด</w:t>
            </w:r>
          </w:p>
          <w:p w14:paraId="773CE761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(มหาชน)</w:t>
            </w:r>
          </w:p>
        </w:tc>
        <w:tc>
          <w:tcPr>
            <w:tcW w:w="1349" w:type="dxa"/>
          </w:tcPr>
          <w:p w14:paraId="768572CA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</w:t>
            </w: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650</w:t>
            </w: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7891A7A4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</w:t>
            </w: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650</w:t>
            </w:r>
          </w:p>
        </w:tc>
        <w:tc>
          <w:tcPr>
            <w:tcW w:w="1534" w:type="dxa"/>
          </w:tcPr>
          <w:p w14:paraId="06D92CF4" w14:textId="77777777" w:rsidR="0015680B" w:rsidRPr="00800234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</w:t>
            </w: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.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00</w:t>
            </w: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- 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</w:t>
            </w: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.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26</w:t>
            </w:r>
          </w:p>
        </w:tc>
        <w:tc>
          <w:tcPr>
            <w:tcW w:w="2426" w:type="dxa"/>
            <w:gridSpan w:val="2"/>
          </w:tcPr>
          <w:p w14:paraId="549E2F2F" w14:textId="77777777" w:rsidR="0015680B" w:rsidRPr="00800234" w:rsidRDefault="0015680B" w:rsidP="00DC730C">
            <w:pPr>
              <w:tabs>
                <w:tab w:val="clear" w:pos="2580"/>
                <w:tab w:val="left" w:pos="1599"/>
              </w:tabs>
              <w:ind w:right="-16"/>
              <w:jc w:val="thaiDistribute"/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</w:pP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หุ้นกู้มีอายุ </w:t>
            </w:r>
            <w:r w:rsidRPr="0050480E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3</w:t>
            </w: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ปี </w:t>
            </w:r>
            <w:r w:rsidRPr="0050480E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7</w:t>
            </w: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ปี และ</w:t>
            </w: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50480E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10</w:t>
            </w: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ปี และครบกำหนดไถ่ถอนใน</w:t>
            </w: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br/>
            </w: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ปี</w:t>
            </w: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50480E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2568</w:t>
            </w: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ปี </w:t>
            </w:r>
            <w:r w:rsidRPr="0050480E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2572</w:t>
            </w: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และปี </w:t>
            </w:r>
            <w:r w:rsidRPr="0050480E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2575</w:t>
            </w:r>
            <w:r w:rsidRPr="00800234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ตามลำดับ</w:t>
            </w:r>
          </w:p>
        </w:tc>
      </w:tr>
      <w:tr w:rsidR="0015680B" w:rsidRPr="00800234" w14:paraId="28247323" w14:textId="77777777" w:rsidTr="00DC730C">
        <w:tc>
          <w:tcPr>
            <w:tcW w:w="3151" w:type="dxa"/>
            <w:hideMark/>
          </w:tcPr>
          <w:p w14:paraId="2DA38F24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 w:rsidRPr="00800234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รวม</w:t>
            </w:r>
          </w:p>
        </w:tc>
        <w:tc>
          <w:tcPr>
            <w:tcW w:w="1349" w:type="dxa"/>
          </w:tcPr>
          <w:p w14:paraId="76B71E5C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6A1497CB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24</w:t>
            </w:r>
            <w:r w:rsidRPr="00800234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55</w:t>
            </w:r>
            <w:r w:rsidRPr="0050480E">
              <w:rPr>
                <w:rFonts w:ascii="Angsana New" w:eastAsia="Calibri" w:hAnsi="Angsana New" w:hint="cs"/>
                <w:b/>
                <w:bCs/>
                <w:kern w:val="2"/>
                <w:sz w:val="30"/>
                <w:szCs w:val="30"/>
                <w14:ligatures w14:val="standardContextual"/>
              </w:rPr>
              <w:t>2</w:t>
            </w:r>
          </w:p>
        </w:tc>
        <w:tc>
          <w:tcPr>
            <w:tcW w:w="1534" w:type="dxa"/>
          </w:tcPr>
          <w:p w14:paraId="33104800" w14:textId="77777777" w:rsidR="0015680B" w:rsidRPr="00800234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12A6E824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15680B" w:rsidRPr="00800234" w14:paraId="33B6DC4A" w14:textId="77777777" w:rsidTr="00DC730C">
        <w:tc>
          <w:tcPr>
            <w:tcW w:w="3151" w:type="dxa"/>
            <w:vAlign w:val="bottom"/>
          </w:tcPr>
          <w:p w14:paraId="1961D930" w14:textId="77777777" w:rsidR="0015680B" w:rsidRPr="00800234" w:rsidRDefault="0015680B" w:rsidP="00DC730C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800234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 xml:space="preserve">หัก </w:t>
            </w: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ค่าธรรมเนียมในการจัดหา</w:t>
            </w: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  <w:t xml:space="preserve">   </w:t>
            </w: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เงินกู้ยืมรอตัดบัญชี</w:t>
            </w:r>
          </w:p>
        </w:tc>
        <w:tc>
          <w:tcPr>
            <w:tcW w:w="1349" w:type="dxa"/>
            <w:vAlign w:val="bottom"/>
            <w:hideMark/>
          </w:tcPr>
          <w:p w14:paraId="59D5C740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949C0A8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(</w:t>
            </w:r>
            <w:r w:rsidRPr="0050480E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</w:t>
            </w:r>
            <w:r w:rsidRPr="0050480E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5</w:t>
            </w:r>
            <w:r w:rsidRPr="00800234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)</w:t>
            </w:r>
          </w:p>
        </w:tc>
        <w:tc>
          <w:tcPr>
            <w:tcW w:w="1534" w:type="dxa"/>
            <w:vAlign w:val="bottom"/>
            <w:hideMark/>
          </w:tcPr>
          <w:p w14:paraId="1D70E824" w14:textId="77777777" w:rsidR="0015680B" w:rsidRPr="00800234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  <w:vAlign w:val="bottom"/>
            <w:hideMark/>
          </w:tcPr>
          <w:p w14:paraId="0F867157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15680B" w:rsidRPr="00800234" w14:paraId="4A7939E7" w14:textId="77777777" w:rsidTr="00DC730C">
        <w:tc>
          <w:tcPr>
            <w:tcW w:w="3151" w:type="dxa"/>
            <w:hideMark/>
          </w:tcPr>
          <w:p w14:paraId="092DD9E1" w14:textId="77777777" w:rsidR="0015680B" w:rsidRPr="00800234" w:rsidRDefault="0015680B" w:rsidP="00DC730C">
            <w:pPr>
              <w:ind w:right="-105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800234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รวมส่วนที่ไม่หมุนเวียน</w:t>
            </w:r>
            <w:r w:rsidRPr="00800234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 xml:space="preserve"> - </w:t>
            </w:r>
            <w:r w:rsidRPr="00800234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สุทธิ</w:t>
            </w:r>
          </w:p>
        </w:tc>
        <w:tc>
          <w:tcPr>
            <w:tcW w:w="1349" w:type="dxa"/>
            <w:hideMark/>
          </w:tcPr>
          <w:p w14:paraId="3F0C3BCB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35EB748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50480E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24</w:t>
            </w:r>
            <w:r w:rsidRPr="00800234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50480E">
              <w:rPr>
                <w:rFonts w:ascii="Angsana New" w:eastAsia="Calibri" w:hAnsi="Angsana New" w:hint="cs"/>
                <w:b/>
                <w:bCs/>
                <w:kern w:val="2"/>
                <w:sz w:val="30"/>
                <w:szCs w:val="30"/>
                <w14:ligatures w14:val="standardContextual"/>
              </w:rPr>
              <w:t>527</w:t>
            </w:r>
          </w:p>
        </w:tc>
        <w:tc>
          <w:tcPr>
            <w:tcW w:w="1534" w:type="dxa"/>
            <w:hideMark/>
          </w:tcPr>
          <w:p w14:paraId="73AA2B81" w14:textId="77777777" w:rsidR="0015680B" w:rsidRPr="00800234" w:rsidRDefault="0015680B" w:rsidP="00DC730C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6" w:type="dxa"/>
            <w:gridSpan w:val="2"/>
          </w:tcPr>
          <w:p w14:paraId="6253F8B6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27AF4051" w14:textId="77777777" w:rsidR="0015680B" w:rsidRPr="00F518DC" w:rsidRDefault="0015680B" w:rsidP="0015680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2"/>
        <w:gridCol w:w="1349"/>
        <w:gridCol w:w="989"/>
        <w:gridCol w:w="1533"/>
        <w:gridCol w:w="2337"/>
      </w:tblGrid>
      <w:tr w:rsidR="0015680B" w:rsidRPr="00800234" w14:paraId="50447050" w14:textId="77777777" w:rsidTr="00DC730C">
        <w:trPr>
          <w:tblHeader/>
        </w:trPr>
        <w:tc>
          <w:tcPr>
            <w:tcW w:w="3152" w:type="dxa"/>
          </w:tcPr>
          <w:p w14:paraId="09431E66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6208" w:type="dxa"/>
            <w:gridSpan w:val="4"/>
            <w:hideMark/>
          </w:tcPr>
          <w:p w14:paraId="6EF1E0A8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5680B" w:rsidRPr="00800234" w14:paraId="188E1A65" w14:textId="77777777" w:rsidTr="00DC730C">
        <w:trPr>
          <w:tblHeader/>
        </w:trPr>
        <w:tc>
          <w:tcPr>
            <w:tcW w:w="3152" w:type="dxa"/>
          </w:tcPr>
          <w:p w14:paraId="6C957A76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  <w:hideMark/>
          </w:tcPr>
          <w:p w14:paraId="3D87F30F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วงเงินกู้รวม</w:t>
            </w:r>
          </w:p>
        </w:tc>
        <w:tc>
          <w:tcPr>
            <w:tcW w:w="989" w:type="dxa"/>
            <w:hideMark/>
          </w:tcPr>
          <w:p w14:paraId="23845966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533" w:type="dxa"/>
            <w:hideMark/>
          </w:tcPr>
          <w:p w14:paraId="27665474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37" w:type="dxa"/>
            <w:hideMark/>
          </w:tcPr>
          <w:p w14:paraId="1BC2BB09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กำหนดชำระคืน</w:t>
            </w:r>
          </w:p>
        </w:tc>
      </w:tr>
      <w:tr w:rsidR="0015680B" w:rsidRPr="00800234" w14:paraId="109DCD13" w14:textId="77777777" w:rsidTr="00DC730C">
        <w:trPr>
          <w:tblHeader/>
        </w:trPr>
        <w:tc>
          <w:tcPr>
            <w:tcW w:w="3152" w:type="dxa"/>
          </w:tcPr>
          <w:p w14:paraId="1E974B2B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2D2B661F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89" w:type="dxa"/>
            <w:hideMark/>
          </w:tcPr>
          <w:p w14:paraId="74F98142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="Angsana New" w:eastAsia="Calibri" w:hAnsi="Angsana New"/>
                <w:i/>
                <w:iCs/>
                <w:sz w:val="30"/>
                <w:szCs w:val="30"/>
              </w:rPr>
            </w:pPr>
            <w:r w:rsidRPr="00800234">
              <w:rPr>
                <w:rFonts w:ascii="Angsana New" w:eastAsia="Calibri" w:hAnsi="Angsana New"/>
                <w:i/>
                <w:iCs/>
                <w:sz w:val="30"/>
                <w:szCs w:val="30"/>
              </w:rPr>
              <w:t>(</w:t>
            </w:r>
            <w:r w:rsidRPr="00800234"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800234">
              <w:rPr>
                <w:rFonts w:ascii="Angsana New" w:eastAsia="Calibri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33" w:type="dxa"/>
            <w:hideMark/>
          </w:tcPr>
          <w:p w14:paraId="22E0C48E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="Angsana New" w:eastAsia="Calibri" w:hAnsi="Angsana New"/>
                <w:i/>
                <w:iCs/>
                <w:sz w:val="30"/>
                <w:szCs w:val="30"/>
              </w:rPr>
            </w:pPr>
            <w:r w:rsidRPr="00800234">
              <w:rPr>
                <w:rFonts w:ascii="Angsana New" w:eastAsia="Calibri" w:hAnsi="Angsana New"/>
                <w:i/>
                <w:iCs/>
                <w:sz w:val="30"/>
                <w:szCs w:val="30"/>
              </w:rPr>
              <w:t>(</w:t>
            </w:r>
            <w:r w:rsidRPr="00800234"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  <w:t>ร้อยละต่อปี</w:t>
            </w:r>
            <w:r w:rsidRPr="00800234">
              <w:rPr>
                <w:rFonts w:ascii="Angsana New" w:eastAsia="Calibri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337" w:type="dxa"/>
          </w:tcPr>
          <w:p w14:paraId="23E12D91" w14:textId="77777777" w:rsidR="0015680B" w:rsidRPr="00800234" w:rsidRDefault="0015680B" w:rsidP="00DC730C">
            <w:pPr>
              <w:rPr>
                <w:rFonts w:ascii="Angsana New" w:eastAsia="Calibri" w:hAnsi="Angsana New"/>
                <w:i/>
                <w:iCs/>
                <w:sz w:val="30"/>
                <w:szCs w:val="30"/>
              </w:rPr>
            </w:pPr>
          </w:p>
        </w:tc>
      </w:tr>
      <w:tr w:rsidR="0015680B" w:rsidRPr="00800234" w14:paraId="03B57743" w14:textId="77777777" w:rsidTr="00DC730C">
        <w:tc>
          <w:tcPr>
            <w:tcW w:w="3152" w:type="dxa"/>
          </w:tcPr>
          <w:p w14:paraId="10D10AA0" w14:textId="77777777" w:rsidR="0015680B" w:rsidRPr="00F518DC" w:rsidRDefault="0015680B" w:rsidP="00DC730C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F518D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49" w:type="dxa"/>
          </w:tcPr>
          <w:p w14:paraId="3E9162DC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89" w:type="dxa"/>
          </w:tcPr>
          <w:p w14:paraId="6A8A5761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3" w:type="dxa"/>
          </w:tcPr>
          <w:p w14:paraId="58470CB0" w14:textId="77777777" w:rsidR="0015680B" w:rsidRPr="00800234" w:rsidRDefault="0015680B" w:rsidP="00DC730C">
            <w:pPr>
              <w:tabs>
                <w:tab w:val="clear" w:pos="680"/>
              </w:tabs>
              <w:ind w:right="-9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</w:tcPr>
          <w:p w14:paraId="38BE9DB8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15680B" w:rsidRPr="00800234" w14:paraId="170EE379" w14:textId="77777777" w:rsidTr="00DC730C">
        <w:tc>
          <w:tcPr>
            <w:tcW w:w="3152" w:type="dxa"/>
            <w:hideMark/>
          </w:tcPr>
          <w:p w14:paraId="63ACE987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349" w:type="dxa"/>
          </w:tcPr>
          <w:p w14:paraId="7B87D5FA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528D447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533" w:type="dxa"/>
          </w:tcPr>
          <w:p w14:paraId="2A647665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7" w:type="dxa"/>
          </w:tcPr>
          <w:p w14:paraId="6B1EC8EC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800234" w14:paraId="673711D2" w14:textId="77777777" w:rsidTr="00DC730C">
        <w:tc>
          <w:tcPr>
            <w:tcW w:w="3152" w:type="dxa"/>
          </w:tcPr>
          <w:p w14:paraId="3139556D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7F8F0079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  <w:hideMark/>
          </w:tcPr>
          <w:p w14:paraId="2C1225E8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50480E">
              <w:rPr>
                <w:rFonts w:ascii="Angsana New" w:eastAsia="Calibri" w:hAnsi="Angsana New"/>
                <w:sz w:val="30"/>
                <w:szCs w:val="30"/>
              </w:rPr>
              <w:t>10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403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br/>
            </w: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89" w:type="dxa"/>
            <w:shd w:val="clear" w:color="auto" w:fill="auto"/>
            <w:hideMark/>
          </w:tcPr>
          <w:p w14:paraId="4F450A2D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  <w:r w:rsidRPr="0050480E">
              <w:rPr>
                <w:rFonts w:ascii="Angsana New" w:eastAsia="Calibri" w:hAnsi="Angsana New"/>
                <w:sz w:val="30"/>
                <w:szCs w:val="30"/>
              </w:rPr>
              <w:t>6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683</w:t>
            </w:r>
          </w:p>
        </w:tc>
        <w:tc>
          <w:tcPr>
            <w:tcW w:w="1533" w:type="dxa"/>
            <w:shd w:val="clear" w:color="auto" w:fill="auto"/>
            <w:hideMark/>
          </w:tcPr>
          <w:p w14:paraId="26A43279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800234">
              <w:rPr>
                <w:rFonts w:ascii="Angsana New" w:hAnsi="Angsana New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337" w:type="dxa"/>
            <w:shd w:val="clear" w:color="auto" w:fill="auto"/>
            <w:hideMark/>
          </w:tcPr>
          <w:p w14:paraId="0431026F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 w:hint="cs"/>
                <w:sz w:val="30"/>
                <w:szCs w:val="30"/>
                <w:cs/>
              </w:rPr>
              <w:t>ภายใน</w:t>
            </w: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เดือน</w:t>
            </w:r>
            <w:r w:rsidRPr="00800234">
              <w:rPr>
                <w:rFonts w:ascii="Angsana New" w:eastAsia="Calibri" w:hAnsi="Angsana New" w:hint="cs"/>
                <w:sz w:val="30"/>
                <w:szCs w:val="30"/>
                <w:cs/>
              </w:rPr>
              <w:t>กุมภาพันธ์</w:t>
            </w: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 xml:space="preserve"> 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2567</w:t>
            </w: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 xml:space="preserve"> </w:t>
            </w:r>
            <w:r w:rsidRPr="00800234">
              <w:rPr>
                <w:rFonts w:ascii="Angsana New" w:eastAsia="Calibri" w:hAnsi="Angsana New" w:hint="cs"/>
                <w:sz w:val="30"/>
                <w:szCs w:val="30"/>
                <w:cs/>
              </w:rPr>
              <w:t>และกำหนดจ่ายชำระคืนเมื่อทวงถาม</w:t>
            </w:r>
          </w:p>
        </w:tc>
      </w:tr>
      <w:tr w:rsidR="0015680B" w:rsidRPr="00800234" w14:paraId="7801D153" w14:textId="77777777" w:rsidTr="00DC730C">
        <w:tc>
          <w:tcPr>
            <w:tcW w:w="3152" w:type="dxa"/>
          </w:tcPr>
          <w:p w14:paraId="46B399A7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  <w:shd w:val="clear" w:color="auto" w:fill="auto"/>
          </w:tcPr>
          <w:p w14:paraId="731A78E0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</w:tcPr>
          <w:p w14:paraId="599C2814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  <w:shd w:val="clear" w:color="auto" w:fill="auto"/>
          </w:tcPr>
          <w:p w14:paraId="56BA6719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48121022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800234" w14:paraId="62E7D56E" w14:textId="77777777" w:rsidTr="00DC730C">
        <w:tc>
          <w:tcPr>
            <w:tcW w:w="3152" w:type="dxa"/>
          </w:tcPr>
          <w:p w14:paraId="78C84958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  <w:shd w:val="clear" w:color="auto" w:fill="auto"/>
          </w:tcPr>
          <w:p w14:paraId="36B2C043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</w:tcPr>
          <w:p w14:paraId="02869798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  <w:shd w:val="clear" w:color="auto" w:fill="auto"/>
          </w:tcPr>
          <w:p w14:paraId="0072601D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3EDDED5D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800234" w14:paraId="77AC39D9" w14:textId="77777777" w:rsidTr="00DC730C">
        <w:tc>
          <w:tcPr>
            <w:tcW w:w="3152" w:type="dxa"/>
          </w:tcPr>
          <w:p w14:paraId="72F3C316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  <w:shd w:val="clear" w:color="auto" w:fill="auto"/>
          </w:tcPr>
          <w:p w14:paraId="0C9012F0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</w:tcPr>
          <w:p w14:paraId="0E33430E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  <w:shd w:val="clear" w:color="auto" w:fill="auto"/>
          </w:tcPr>
          <w:p w14:paraId="5FA01699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1B8FD35C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800234" w14:paraId="0CAC2E56" w14:textId="77777777" w:rsidTr="00DC730C">
        <w:tc>
          <w:tcPr>
            <w:tcW w:w="3152" w:type="dxa"/>
          </w:tcPr>
          <w:p w14:paraId="25343A56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  <w:shd w:val="clear" w:color="auto" w:fill="auto"/>
          </w:tcPr>
          <w:p w14:paraId="5FAEBC7F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</w:tcPr>
          <w:p w14:paraId="4D824A60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  <w:shd w:val="clear" w:color="auto" w:fill="auto"/>
          </w:tcPr>
          <w:p w14:paraId="1A6C107B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3EC0FCBA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800234" w14:paraId="07A0EFEE" w14:textId="77777777" w:rsidTr="00DC730C">
        <w:tc>
          <w:tcPr>
            <w:tcW w:w="3152" w:type="dxa"/>
          </w:tcPr>
          <w:p w14:paraId="447A46A6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  <w:shd w:val="clear" w:color="auto" w:fill="auto"/>
          </w:tcPr>
          <w:p w14:paraId="21F52AFE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shd w:val="clear" w:color="auto" w:fill="auto"/>
          </w:tcPr>
          <w:p w14:paraId="557F2033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  <w:shd w:val="clear" w:color="auto" w:fill="auto"/>
          </w:tcPr>
          <w:p w14:paraId="09031AC6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5726D407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800234" w14:paraId="19E5F71E" w14:textId="77777777" w:rsidTr="00DC730C">
        <w:tc>
          <w:tcPr>
            <w:tcW w:w="3152" w:type="dxa"/>
          </w:tcPr>
          <w:p w14:paraId="442139B4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ระยะยาว</w:t>
            </w:r>
          </w:p>
        </w:tc>
        <w:tc>
          <w:tcPr>
            <w:tcW w:w="1349" w:type="dxa"/>
          </w:tcPr>
          <w:p w14:paraId="49AF89BA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6E438E84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30BF5803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7" w:type="dxa"/>
          </w:tcPr>
          <w:p w14:paraId="37A040E2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</w:rPr>
            </w:pPr>
          </w:p>
        </w:tc>
      </w:tr>
      <w:tr w:rsidR="0015680B" w:rsidRPr="00800234" w14:paraId="1F0CCD16" w14:textId="77777777" w:rsidTr="00DC730C">
        <w:tc>
          <w:tcPr>
            <w:tcW w:w="3152" w:type="dxa"/>
            <w:shd w:val="clear" w:color="auto" w:fill="auto"/>
            <w:hideMark/>
          </w:tcPr>
          <w:p w14:paraId="26460BA6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49" w:type="dxa"/>
            <w:shd w:val="clear" w:color="auto" w:fill="auto"/>
          </w:tcPr>
          <w:p w14:paraId="6839994C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shd w:val="clear" w:color="auto" w:fill="auto"/>
          </w:tcPr>
          <w:p w14:paraId="04BAE915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line="240" w:lineRule="auto"/>
              <w:ind w:left="-108" w:right="1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  <w:shd w:val="clear" w:color="auto" w:fill="auto"/>
          </w:tcPr>
          <w:p w14:paraId="118C7065" w14:textId="77777777" w:rsidR="0015680B" w:rsidRPr="00800234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7" w:type="dxa"/>
            <w:shd w:val="clear" w:color="auto" w:fill="auto"/>
          </w:tcPr>
          <w:p w14:paraId="53C09B25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800234" w14:paraId="0AE1C4DD" w14:textId="77777777" w:rsidTr="00DC730C">
        <w:tc>
          <w:tcPr>
            <w:tcW w:w="3152" w:type="dxa"/>
            <w:shd w:val="clear" w:color="auto" w:fill="auto"/>
            <w:hideMark/>
          </w:tcPr>
          <w:p w14:paraId="49247505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49" w:type="dxa"/>
            <w:shd w:val="clear" w:color="auto" w:fill="auto"/>
            <w:hideMark/>
          </w:tcPr>
          <w:p w14:paraId="16AA2B38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50480E">
              <w:rPr>
                <w:rFonts w:ascii="Angsana New" w:eastAsia="Calibri" w:hAnsi="Angsana New"/>
                <w:sz w:val="30"/>
                <w:szCs w:val="30"/>
              </w:rPr>
              <w:t>21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500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br/>
            </w: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89" w:type="dxa"/>
            <w:shd w:val="clear" w:color="auto" w:fill="auto"/>
          </w:tcPr>
          <w:p w14:paraId="1948B420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50480E">
              <w:rPr>
                <w:rFonts w:ascii="Angsana New" w:eastAsia="Calibri" w:hAnsi="Angsana New"/>
                <w:sz w:val="30"/>
                <w:szCs w:val="30"/>
              </w:rPr>
              <w:t>21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500</w:t>
            </w:r>
          </w:p>
          <w:p w14:paraId="1532EC9F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  <w:shd w:val="clear" w:color="auto" w:fill="auto"/>
            <w:hideMark/>
          </w:tcPr>
          <w:p w14:paraId="5DAC3DB1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ind w:left="-211" w:right="-192" w:hanging="121"/>
              <w:jc w:val="center"/>
              <w:rPr>
                <w:rFonts w:ascii="Angsana New" w:eastAsia="Calibri" w:hAnsi="Angsana New"/>
                <w:spacing w:val="-10"/>
                <w:sz w:val="30"/>
                <w:szCs w:val="30"/>
              </w:rPr>
            </w:pP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>อัตราร้อยละคงที่</w:t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</w:rPr>
              <w:br/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>และ</w:t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</w:rPr>
              <w:t xml:space="preserve"> THOR </w:t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337" w:type="dxa"/>
            <w:shd w:val="clear" w:color="auto" w:fill="auto"/>
            <w:hideMark/>
          </w:tcPr>
          <w:p w14:paraId="33C79667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 xml:space="preserve">ภายในเดือนมีนาคม และ มิถุนายน 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2567</w:t>
            </w:r>
          </w:p>
        </w:tc>
      </w:tr>
      <w:tr w:rsidR="0015680B" w:rsidRPr="00800234" w14:paraId="687718BF" w14:textId="77777777" w:rsidTr="00DC730C">
        <w:tc>
          <w:tcPr>
            <w:tcW w:w="3152" w:type="dxa"/>
            <w:shd w:val="clear" w:color="auto" w:fill="auto"/>
            <w:vAlign w:val="bottom"/>
          </w:tcPr>
          <w:p w14:paraId="124A04CA" w14:textId="77777777" w:rsidR="0015680B" w:rsidRPr="00800234" w:rsidRDefault="0015680B" w:rsidP="00DC730C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ค่าธรรมเนียมในการจัดหา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br/>
              <w:t xml:space="preserve">   </w:t>
            </w: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3CA67D32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1DA966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  <w:r w:rsidRPr="00800234">
              <w:rPr>
                <w:rFonts w:ascii="Angsana New" w:eastAsia="Calibri" w:hAnsi="Angsana New"/>
                <w:sz w:val="30"/>
                <w:szCs w:val="30"/>
              </w:rPr>
              <w:t>(</w:t>
            </w:r>
            <w:r w:rsidRPr="0050480E">
              <w:rPr>
                <w:rFonts w:ascii="Angsana New" w:eastAsia="Calibri" w:hAnsi="Angsana New" w:hint="cs"/>
                <w:sz w:val="30"/>
                <w:szCs w:val="30"/>
              </w:rPr>
              <w:t>5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)</w:t>
            </w:r>
          </w:p>
        </w:tc>
        <w:tc>
          <w:tcPr>
            <w:tcW w:w="1533" w:type="dxa"/>
            <w:shd w:val="clear" w:color="auto" w:fill="auto"/>
          </w:tcPr>
          <w:p w14:paraId="3EF89DC6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62C98819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800234" w14:paraId="5B216431" w14:textId="77777777" w:rsidTr="00DC730C">
        <w:tc>
          <w:tcPr>
            <w:tcW w:w="3152" w:type="dxa"/>
            <w:shd w:val="clear" w:color="auto" w:fill="auto"/>
          </w:tcPr>
          <w:p w14:paraId="3BFD4648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49" w:type="dxa"/>
            <w:shd w:val="clear" w:color="auto" w:fill="auto"/>
          </w:tcPr>
          <w:p w14:paraId="7E7E0B66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</w:tcPr>
          <w:p w14:paraId="448840B0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50480E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21</w:t>
            </w: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,</w:t>
            </w:r>
            <w:r w:rsidRPr="0050480E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4</w:t>
            </w:r>
            <w:r w:rsidRPr="0050480E">
              <w:rPr>
                <w:rFonts w:ascii="Angsana New" w:eastAsia="Calibri" w:hAnsi="Angsana New" w:hint="cs"/>
                <w:b/>
                <w:bCs/>
                <w:sz w:val="30"/>
                <w:szCs w:val="30"/>
              </w:rPr>
              <w:t>95</w:t>
            </w:r>
          </w:p>
        </w:tc>
        <w:tc>
          <w:tcPr>
            <w:tcW w:w="1533" w:type="dxa"/>
            <w:shd w:val="clear" w:color="auto" w:fill="auto"/>
          </w:tcPr>
          <w:p w14:paraId="3A268ADC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73A9FB7A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800234" w14:paraId="614F2F63" w14:textId="77777777" w:rsidTr="00DC730C">
        <w:tc>
          <w:tcPr>
            <w:tcW w:w="3152" w:type="dxa"/>
            <w:shd w:val="clear" w:color="auto" w:fill="auto"/>
          </w:tcPr>
          <w:p w14:paraId="2B0D82CB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i/>
                <w:iCs/>
                <w:spacing w:val="-10"/>
                <w:sz w:val="30"/>
                <w:szCs w:val="30"/>
                <w:cs/>
              </w:rPr>
              <w:t>หัก</w:t>
            </w:r>
            <w:r w:rsidRPr="00800234">
              <w:rPr>
                <w:rFonts w:ascii="Angsana New" w:eastAsia="Calibri" w:hAnsi="Angsana New"/>
                <w:i/>
                <w:iCs/>
                <w:spacing w:val="-10"/>
                <w:sz w:val="30"/>
                <w:szCs w:val="30"/>
              </w:rPr>
              <w:t xml:space="preserve"> </w:t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49" w:type="dxa"/>
            <w:shd w:val="clear" w:color="auto" w:fill="auto"/>
          </w:tcPr>
          <w:p w14:paraId="405F7B2A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</w:tcPr>
          <w:p w14:paraId="2A04D6CC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800234">
              <w:rPr>
                <w:rFonts w:ascii="Angsana New" w:eastAsia="Calibri" w:hAnsi="Angsana New"/>
                <w:sz w:val="30"/>
                <w:szCs w:val="30"/>
              </w:rPr>
              <w:t>(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21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49</w:t>
            </w:r>
            <w:r w:rsidRPr="0050480E">
              <w:rPr>
                <w:rFonts w:ascii="Angsana New" w:eastAsia="Calibri" w:hAnsi="Angsana New" w:hint="cs"/>
                <w:sz w:val="30"/>
                <w:szCs w:val="30"/>
              </w:rPr>
              <w:t>5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)</w:t>
            </w:r>
          </w:p>
        </w:tc>
        <w:tc>
          <w:tcPr>
            <w:tcW w:w="1533" w:type="dxa"/>
            <w:shd w:val="clear" w:color="auto" w:fill="auto"/>
          </w:tcPr>
          <w:p w14:paraId="16B1101A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21C36D92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800234" w14:paraId="4A6AE7E3" w14:textId="77777777" w:rsidTr="00DC730C">
        <w:tc>
          <w:tcPr>
            <w:tcW w:w="3152" w:type="dxa"/>
            <w:shd w:val="clear" w:color="auto" w:fill="auto"/>
          </w:tcPr>
          <w:p w14:paraId="35D9CF65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รวมส่วนที่ไม่หมุนเวียน</w:t>
            </w: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</w:rPr>
              <w:t xml:space="preserve"> - </w:t>
            </w: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49" w:type="dxa"/>
            <w:shd w:val="clear" w:color="auto" w:fill="auto"/>
          </w:tcPr>
          <w:p w14:paraId="7FF614C7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E881440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1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33" w:type="dxa"/>
            <w:shd w:val="clear" w:color="auto" w:fill="auto"/>
          </w:tcPr>
          <w:p w14:paraId="657D9BC3" w14:textId="77777777" w:rsidR="0015680B" w:rsidRPr="00800234" w:rsidRDefault="0015680B" w:rsidP="00DC730C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1ECD70BE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15680B" w:rsidRPr="00800234" w14:paraId="24B36466" w14:textId="77777777" w:rsidTr="00DC730C">
        <w:tc>
          <w:tcPr>
            <w:tcW w:w="3152" w:type="dxa"/>
          </w:tcPr>
          <w:p w14:paraId="024ED885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</w:tcPr>
          <w:p w14:paraId="25D50CC2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795728EB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1FC9CA4A" w14:textId="77777777" w:rsidR="0015680B" w:rsidRPr="00800234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7" w:type="dxa"/>
          </w:tcPr>
          <w:p w14:paraId="1B6249BC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</w:tr>
      <w:tr w:rsidR="0015680B" w:rsidRPr="00800234" w14:paraId="2CF84892" w14:textId="77777777" w:rsidTr="00DC730C">
        <w:tc>
          <w:tcPr>
            <w:tcW w:w="3152" w:type="dxa"/>
            <w:hideMark/>
          </w:tcPr>
          <w:p w14:paraId="111F7240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49" w:type="dxa"/>
          </w:tcPr>
          <w:p w14:paraId="7E6EC8E1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7B1D5273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2EF10994" w14:textId="77777777" w:rsidR="0015680B" w:rsidRPr="00800234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7" w:type="dxa"/>
          </w:tcPr>
          <w:p w14:paraId="700939B8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</w:tr>
      <w:tr w:rsidR="0015680B" w:rsidRPr="00800234" w14:paraId="216D555E" w14:textId="77777777" w:rsidTr="00DC730C">
        <w:tc>
          <w:tcPr>
            <w:tcW w:w="3152" w:type="dxa"/>
          </w:tcPr>
          <w:p w14:paraId="4C04E546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72DC9F45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349" w:type="dxa"/>
            <w:hideMark/>
          </w:tcPr>
          <w:p w14:paraId="14D7090A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50480E">
              <w:rPr>
                <w:rFonts w:ascii="Angsana New" w:eastAsia="Calibri" w:hAnsi="Angsana New"/>
                <w:sz w:val="30"/>
                <w:szCs w:val="30"/>
              </w:rPr>
              <w:t>8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000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br/>
            </w: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89" w:type="dxa"/>
            <w:hideMark/>
          </w:tcPr>
          <w:p w14:paraId="18827890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50480E">
              <w:rPr>
                <w:rFonts w:ascii="Angsana New" w:eastAsia="Calibri" w:hAnsi="Angsana New"/>
                <w:sz w:val="30"/>
                <w:szCs w:val="30"/>
              </w:rPr>
              <w:t>8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000</w:t>
            </w:r>
          </w:p>
        </w:tc>
        <w:tc>
          <w:tcPr>
            <w:tcW w:w="1533" w:type="dxa"/>
            <w:hideMark/>
          </w:tcPr>
          <w:p w14:paraId="6057DB11" w14:textId="77777777" w:rsidR="0015680B" w:rsidRPr="00800234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50480E">
              <w:rPr>
                <w:rFonts w:ascii="Angsana New" w:eastAsia="Calibri" w:hAnsi="Angsana New"/>
                <w:sz w:val="30"/>
                <w:szCs w:val="30"/>
              </w:rPr>
              <w:t>1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.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76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 xml:space="preserve"> - 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3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.</w:t>
            </w:r>
            <w:r w:rsidRPr="0050480E">
              <w:rPr>
                <w:rFonts w:ascii="Angsana New" w:eastAsia="Calibri" w:hAnsi="Angsana New"/>
                <w:sz w:val="30"/>
                <w:szCs w:val="30"/>
              </w:rPr>
              <w:t>08</w:t>
            </w:r>
          </w:p>
        </w:tc>
        <w:tc>
          <w:tcPr>
            <w:tcW w:w="2337" w:type="dxa"/>
            <w:hideMark/>
          </w:tcPr>
          <w:p w14:paraId="257C0234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16"/>
                <w:sz w:val="30"/>
                <w:szCs w:val="30"/>
              </w:rPr>
            </w:pP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 xml:space="preserve">หุ้นกู้มีอายุ </w:t>
            </w:r>
            <w:r w:rsidRPr="0050480E">
              <w:rPr>
                <w:rFonts w:ascii="Angsana New" w:eastAsia="Calibri" w:hAnsi="Angsana New"/>
                <w:spacing w:val="-10"/>
                <w:sz w:val="30"/>
                <w:szCs w:val="30"/>
              </w:rPr>
              <w:t>2</w:t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 xml:space="preserve"> ปี </w:t>
            </w:r>
            <w:r w:rsidRPr="0050480E">
              <w:rPr>
                <w:rFonts w:ascii="Angsana New" w:eastAsia="Calibri" w:hAnsi="Angsana New"/>
                <w:spacing w:val="-10"/>
                <w:sz w:val="30"/>
                <w:szCs w:val="30"/>
              </w:rPr>
              <w:t>5</w:t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 xml:space="preserve"> ปี </w:t>
            </w:r>
            <w:r w:rsidRPr="0050480E">
              <w:rPr>
                <w:rFonts w:ascii="Angsana New" w:eastAsia="Calibri" w:hAnsi="Angsana New"/>
                <w:spacing w:val="-10"/>
                <w:sz w:val="30"/>
                <w:szCs w:val="30"/>
              </w:rPr>
              <w:t>10</w:t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</w:rPr>
              <w:t xml:space="preserve"> </w:t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>ปี และ</w:t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</w:rPr>
              <w:t xml:space="preserve"> </w:t>
            </w:r>
            <w:r w:rsidRPr="0050480E">
              <w:rPr>
                <w:rFonts w:ascii="Angsana New" w:eastAsia="Calibri" w:hAnsi="Angsana New"/>
                <w:spacing w:val="-10"/>
                <w:sz w:val="30"/>
                <w:szCs w:val="30"/>
              </w:rPr>
              <w:t>15</w:t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 xml:space="preserve"> ปี และครบกำหนดไถ่ถอนใน ปี </w:t>
            </w:r>
            <w:r w:rsidRPr="0050480E">
              <w:rPr>
                <w:rFonts w:ascii="Angsana New" w:eastAsia="Calibri" w:hAnsi="Angsana New"/>
                <w:spacing w:val="-10"/>
                <w:sz w:val="30"/>
                <w:szCs w:val="30"/>
              </w:rPr>
              <w:t>2568</w:t>
            </w:r>
            <w:r w:rsidRPr="00800234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 xml:space="preserve"> </w:t>
            </w:r>
            <w:r w:rsidRPr="00800234">
              <w:rPr>
                <w:rFonts w:ascii="Angsana New" w:eastAsia="Calibri" w:hAnsi="Angsana New"/>
                <w:spacing w:val="-16"/>
                <w:sz w:val="30"/>
                <w:szCs w:val="30"/>
                <w:cs/>
              </w:rPr>
              <w:t xml:space="preserve">ปี </w:t>
            </w:r>
            <w:r w:rsidRPr="0050480E">
              <w:rPr>
                <w:rFonts w:ascii="Angsana New" w:eastAsia="Calibri" w:hAnsi="Angsana New"/>
                <w:spacing w:val="-16"/>
                <w:sz w:val="30"/>
                <w:szCs w:val="30"/>
              </w:rPr>
              <w:t>2573</w:t>
            </w:r>
            <w:r w:rsidRPr="00800234">
              <w:rPr>
                <w:rFonts w:ascii="Angsana New" w:eastAsia="Calibri" w:hAnsi="Angsana New"/>
                <w:spacing w:val="-16"/>
                <w:sz w:val="30"/>
                <w:szCs w:val="30"/>
                <w:cs/>
              </w:rPr>
              <w:t xml:space="preserve"> และปี </w:t>
            </w:r>
            <w:r w:rsidRPr="0050480E">
              <w:rPr>
                <w:rFonts w:ascii="Angsana New" w:eastAsia="Calibri" w:hAnsi="Angsana New"/>
                <w:spacing w:val="-16"/>
                <w:sz w:val="30"/>
                <w:szCs w:val="30"/>
              </w:rPr>
              <w:t>2578</w:t>
            </w:r>
            <w:r w:rsidRPr="00800234">
              <w:rPr>
                <w:rFonts w:ascii="Angsana New" w:eastAsia="Calibri" w:hAnsi="Angsana New"/>
                <w:spacing w:val="-16"/>
                <w:sz w:val="30"/>
                <w:szCs w:val="30"/>
              </w:rPr>
              <w:t xml:space="preserve"> </w:t>
            </w:r>
            <w:r w:rsidRPr="00800234">
              <w:rPr>
                <w:rFonts w:ascii="Angsana New" w:eastAsia="Calibri" w:hAnsi="Angsana New"/>
                <w:spacing w:val="-16"/>
                <w:sz w:val="30"/>
                <w:szCs w:val="30"/>
                <w:cs/>
              </w:rPr>
              <w:t>ตามลำดับ</w:t>
            </w:r>
          </w:p>
        </w:tc>
      </w:tr>
      <w:tr w:rsidR="0015680B" w:rsidRPr="00800234" w14:paraId="6E7E6546" w14:textId="77777777" w:rsidTr="00DC730C">
        <w:tc>
          <w:tcPr>
            <w:tcW w:w="3152" w:type="dxa"/>
            <w:vAlign w:val="bottom"/>
            <w:hideMark/>
          </w:tcPr>
          <w:p w14:paraId="7A70ADC5" w14:textId="77777777" w:rsidR="0015680B" w:rsidRPr="00800234" w:rsidRDefault="0015680B" w:rsidP="00DC730C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  <w:t>หัก</w:t>
            </w: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 xml:space="preserve"> ค่าธรรมเนียมในการจัดหา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br/>
              <w:t xml:space="preserve">   </w:t>
            </w:r>
            <w:r w:rsidRPr="00800234">
              <w:rPr>
                <w:rFonts w:ascii="Angsana New" w:eastAsia="Calibri" w:hAnsi="Angsana New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49" w:type="dxa"/>
            <w:vAlign w:val="bottom"/>
          </w:tcPr>
          <w:p w14:paraId="4FC7485D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B3003E9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  <w:r w:rsidRPr="00800234">
              <w:rPr>
                <w:rFonts w:ascii="Angsana New" w:eastAsia="Calibri" w:hAnsi="Angsana New"/>
                <w:sz w:val="30"/>
                <w:szCs w:val="30"/>
              </w:rPr>
              <w:t>(</w:t>
            </w:r>
            <w:r w:rsidRPr="0050480E">
              <w:rPr>
                <w:rFonts w:ascii="Angsana New" w:eastAsia="Calibri" w:hAnsi="Angsana New" w:hint="cs"/>
                <w:sz w:val="30"/>
                <w:szCs w:val="30"/>
              </w:rPr>
              <w:t>8</w:t>
            </w:r>
            <w:r w:rsidRPr="00800234">
              <w:rPr>
                <w:rFonts w:ascii="Angsana New" w:eastAsia="Calibri" w:hAnsi="Angsana New"/>
                <w:sz w:val="30"/>
                <w:szCs w:val="30"/>
              </w:rPr>
              <w:t>)</w:t>
            </w:r>
          </w:p>
        </w:tc>
        <w:tc>
          <w:tcPr>
            <w:tcW w:w="1533" w:type="dxa"/>
            <w:vAlign w:val="bottom"/>
          </w:tcPr>
          <w:p w14:paraId="6C12B93D" w14:textId="77777777" w:rsidR="0015680B" w:rsidRPr="00800234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7" w:type="dxa"/>
            <w:vAlign w:val="bottom"/>
          </w:tcPr>
          <w:p w14:paraId="255950D3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</w:tr>
      <w:tr w:rsidR="0015680B" w:rsidRPr="00CD4408" w14:paraId="5CE2F063" w14:textId="77777777" w:rsidTr="00DC730C">
        <w:tc>
          <w:tcPr>
            <w:tcW w:w="3152" w:type="dxa"/>
          </w:tcPr>
          <w:p w14:paraId="0200183C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</w:rPr>
              <w:t xml:space="preserve"> </w:t>
            </w: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49" w:type="dxa"/>
          </w:tcPr>
          <w:p w14:paraId="58AE5531" w14:textId="77777777" w:rsidR="0015680B" w:rsidRPr="00800234" w:rsidRDefault="0015680B" w:rsidP="00DC730C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0716C4" w14:textId="77777777" w:rsidR="0015680B" w:rsidRPr="00800234" w:rsidRDefault="0015680B" w:rsidP="00DC73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50480E">
              <w:rPr>
                <w:rFonts w:ascii="Angsana New" w:eastAsia="Calibri" w:hAnsi="Angsana New" w:hint="cs"/>
                <w:b/>
                <w:bCs/>
                <w:sz w:val="30"/>
                <w:szCs w:val="30"/>
              </w:rPr>
              <w:t>7</w:t>
            </w:r>
            <w:r w:rsidRPr="00800234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,</w:t>
            </w:r>
            <w:r w:rsidRPr="0050480E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99</w:t>
            </w:r>
            <w:r w:rsidRPr="0050480E">
              <w:rPr>
                <w:rFonts w:ascii="Angsana New" w:eastAsia="Calibri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533" w:type="dxa"/>
          </w:tcPr>
          <w:p w14:paraId="32011F24" w14:textId="77777777" w:rsidR="0015680B" w:rsidRPr="00800234" w:rsidRDefault="0015680B" w:rsidP="00DC730C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37" w:type="dxa"/>
          </w:tcPr>
          <w:p w14:paraId="70147BEC" w14:textId="77777777" w:rsidR="0015680B" w:rsidRPr="00800234" w:rsidRDefault="0015680B" w:rsidP="00DC730C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</w:tr>
    </w:tbl>
    <w:p w14:paraId="3D00A4E4" w14:textId="15927BCA" w:rsidR="008D2524" w:rsidRDefault="008D2524" w:rsidP="008566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3F2701B8" w14:textId="77777777" w:rsidR="003767A6" w:rsidRPr="00A72440" w:rsidRDefault="003767A6" w:rsidP="003767A6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pacing w:val="-3"/>
          <w:sz w:val="30"/>
          <w:szCs w:val="30"/>
          <w:cs/>
        </w:rPr>
      </w:pPr>
      <w:r w:rsidRPr="00E424F4">
        <w:rPr>
          <w:rFonts w:ascii="Angsana New" w:hAnsi="Angsana New" w:hint="cs"/>
          <w:spacing w:val="-3"/>
          <w:sz w:val="30"/>
          <w:szCs w:val="30"/>
          <w:cs/>
        </w:rPr>
        <w:t xml:space="preserve">ณ วันที่ </w:t>
      </w:r>
      <w:r w:rsidRPr="00C62FB9">
        <w:rPr>
          <w:rFonts w:ascii="Angsana New" w:hAnsi="Angsana New"/>
          <w:spacing w:val="-3"/>
          <w:sz w:val="30"/>
          <w:szCs w:val="30"/>
        </w:rPr>
        <w:t>31</w:t>
      </w:r>
      <w:r w:rsidRPr="00E424F4">
        <w:rPr>
          <w:rFonts w:ascii="Angsana New" w:hAnsi="Angsana New"/>
          <w:spacing w:val="-3"/>
          <w:sz w:val="30"/>
          <w:szCs w:val="30"/>
        </w:rPr>
        <w:t xml:space="preserve"> </w:t>
      </w:r>
      <w:r w:rsidRPr="00E424F4">
        <w:rPr>
          <w:rFonts w:ascii="Angsana New" w:hAnsi="Angsana New" w:hint="cs"/>
          <w:spacing w:val="-3"/>
          <w:sz w:val="30"/>
          <w:szCs w:val="30"/>
          <w:cs/>
        </w:rPr>
        <w:t xml:space="preserve">ธันวาคม </w:t>
      </w:r>
      <w:r w:rsidRPr="00C62FB9">
        <w:rPr>
          <w:rFonts w:ascii="Angsana New" w:hAnsi="Angsana New"/>
          <w:spacing w:val="-3"/>
          <w:sz w:val="30"/>
          <w:szCs w:val="30"/>
        </w:rPr>
        <w:t>2566</w:t>
      </w:r>
      <w:r w:rsidRPr="00E424F4">
        <w:rPr>
          <w:rFonts w:ascii="Angsana New" w:hAnsi="Angsana New"/>
          <w:spacing w:val="-3"/>
          <w:sz w:val="30"/>
          <w:szCs w:val="30"/>
        </w:rPr>
        <w:t xml:space="preserve"> </w:t>
      </w:r>
      <w:r w:rsidRPr="00E424F4">
        <w:rPr>
          <w:rFonts w:ascii="Angsana New" w:hAnsi="Angsana New" w:hint="cs"/>
          <w:spacing w:val="-3"/>
          <w:sz w:val="30"/>
          <w:szCs w:val="30"/>
          <w:cs/>
        </w:rPr>
        <w:t xml:space="preserve">กลุ่มบริษัทได้จดจำนองที่ดินพร้อมสิ่งปลูกสร้างบนที่ดิน อาคาร และโรงไฟฟ้า เครื่องจักรบางส่วน และจดจำนำอุปกรณ์โรงไฟฟ้า รวมมูลค่าสุทธิตามบัญชีจำนวน </w:t>
      </w:r>
      <w:r w:rsidRPr="00C62FB9">
        <w:rPr>
          <w:rFonts w:ascii="Angsana New" w:hAnsi="Angsana New"/>
          <w:spacing w:val="-3"/>
          <w:sz w:val="30"/>
          <w:szCs w:val="30"/>
        </w:rPr>
        <w:t>9</w:t>
      </w:r>
      <w:r w:rsidRPr="00C62FB9">
        <w:rPr>
          <w:rFonts w:ascii="Angsana New" w:hAnsi="Angsana New" w:hint="cs"/>
          <w:spacing w:val="-3"/>
          <w:sz w:val="30"/>
          <w:szCs w:val="30"/>
        </w:rPr>
        <w:t>06</w:t>
      </w:r>
      <w:r w:rsidRPr="00E424F4">
        <w:rPr>
          <w:rFonts w:ascii="Angsana New" w:hAnsi="Angsana New" w:hint="cs"/>
          <w:spacing w:val="-3"/>
          <w:sz w:val="30"/>
          <w:szCs w:val="30"/>
          <w:cs/>
        </w:rPr>
        <w:t>.</w:t>
      </w:r>
      <w:r w:rsidRPr="00C62FB9">
        <w:rPr>
          <w:rFonts w:ascii="Angsana New" w:hAnsi="Angsana New" w:hint="cs"/>
          <w:spacing w:val="-3"/>
          <w:sz w:val="30"/>
          <w:szCs w:val="30"/>
        </w:rPr>
        <w:t>27</w:t>
      </w:r>
      <w:r w:rsidRPr="00E424F4">
        <w:rPr>
          <w:rFonts w:ascii="Angsana New" w:hAnsi="Angsana New"/>
          <w:spacing w:val="-3"/>
          <w:sz w:val="30"/>
          <w:szCs w:val="30"/>
        </w:rPr>
        <w:t xml:space="preserve"> </w:t>
      </w:r>
      <w:r w:rsidRPr="00E424F4">
        <w:rPr>
          <w:rFonts w:ascii="Angsana New" w:hAnsi="Angsana New" w:hint="cs"/>
          <w:spacing w:val="-3"/>
          <w:sz w:val="30"/>
          <w:szCs w:val="30"/>
          <w:cs/>
        </w:rPr>
        <w:t>ล้านเหรียญออสเตรเลีย</w:t>
      </w:r>
      <w:r w:rsidRPr="00E424F4">
        <w:rPr>
          <w:rFonts w:ascii="Angsana New" w:hAnsi="Angsana New"/>
          <w:spacing w:val="-3"/>
          <w:sz w:val="30"/>
          <w:szCs w:val="30"/>
        </w:rPr>
        <w:t xml:space="preserve"> </w:t>
      </w:r>
      <w:r w:rsidRPr="00C62FB9">
        <w:rPr>
          <w:rFonts w:ascii="Angsana New" w:hAnsi="Angsana New" w:hint="cs"/>
          <w:spacing w:val="-3"/>
          <w:sz w:val="30"/>
          <w:szCs w:val="30"/>
        </w:rPr>
        <w:t>5</w:t>
      </w:r>
      <w:r w:rsidRPr="00E424F4">
        <w:rPr>
          <w:rFonts w:ascii="Angsana New" w:hAnsi="Angsana New"/>
          <w:spacing w:val="-3"/>
          <w:sz w:val="30"/>
          <w:szCs w:val="30"/>
        </w:rPr>
        <w:t>,</w:t>
      </w:r>
      <w:r w:rsidRPr="00C62FB9">
        <w:rPr>
          <w:rFonts w:ascii="Angsana New" w:hAnsi="Angsana New" w:hint="cs"/>
          <w:spacing w:val="-3"/>
          <w:sz w:val="30"/>
          <w:szCs w:val="30"/>
        </w:rPr>
        <w:t>318</w:t>
      </w:r>
      <w:r w:rsidRPr="00E424F4">
        <w:rPr>
          <w:rFonts w:ascii="Angsana New" w:hAnsi="Angsana New"/>
          <w:spacing w:val="-3"/>
          <w:sz w:val="30"/>
          <w:szCs w:val="30"/>
        </w:rPr>
        <w:t>.</w:t>
      </w:r>
      <w:r w:rsidRPr="00C62FB9">
        <w:rPr>
          <w:rFonts w:ascii="Angsana New" w:hAnsi="Angsana New" w:hint="cs"/>
          <w:spacing w:val="-3"/>
          <w:sz w:val="30"/>
          <w:szCs w:val="30"/>
        </w:rPr>
        <w:t>56</w:t>
      </w:r>
      <w:r w:rsidRPr="00E424F4">
        <w:rPr>
          <w:rFonts w:ascii="Angsana New" w:hAnsi="Angsana New"/>
          <w:spacing w:val="-3"/>
          <w:sz w:val="30"/>
          <w:szCs w:val="30"/>
        </w:rPr>
        <w:t xml:space="preserve"> </w:t>
      </w:r>
      <w:r w:rsidRPr="00E424F4">
        <w:rPr>
          <w:rFonts w:ascii="Angsana New" w:hAnsi="Angsana New" w:hint="cs"/>
          <w:spacing w:val="-3"/>
          <w:sz w:val="30"/>
          <w:szCs w:val="30"/>
          <w:cs/>
        </w:rPr>
        <w:t>ล้านบาท</w:t>
      </w:r>
      <w:r w:rsidRPr="00E424F4">
        <w:rPr>
          <w:rFonts w:ascii="Angsana New" w:hAnsi="Angsana New"/>
          <w:spacing w:val="-3"/>
          <w:sz w:val="30"/>
          <w:szCs w:val="30"/>
        </w:rPr>
        <w:t xml:space="preserve"> </w:t>
      </w:r>
      <w:r w:rsidRPr="00E424F4">
        <w:rPr>
          <w:rFonts w:ascii="Angsana New" w:hAnsi="Angsana New" w:hint="cs"/>
          <w:spacing w:val="-3"/>
          <w:sz w:val="30"/>
          <w:szCs w:val="30"/>
          <w:cs/>
        </w:rPr>
        <w:t xml:space="preserve">และ </w:t>
      </w:r>
      <w:r w:rsidRPr="00C62FB9">
        <w:rPr>
          <w:rFonts w:ascii="Angsana New" w:hAnsi="Angsana New"/>
          <w:spacing w:val="-3"/>
          <w:sz w:val="30"/>
          <w:szCs w:val="30"/>
        </w:rPr>
        <w:t>66</w:t>
      </w:r>
      <w:r w:rsidRPr="00C62FB9">
        <w:rPr>
          <w:rFonts w:ascii="Angsana New" w:hAnsi="Angsana New" w:hint="cs"/>
          <w:spacing w:val="-3"/>
          <w:sz w:val="30"/>
          <w:szCs w:val="30"/>
        </w:rPr>
        <w:t>0</w:t>
      </w:r>
      <w:r w:rsidRPr="00E424F4">
        <w:rPr>
          <w:rFonts w:ascii="Angsana New" w:hAnsi="Angsana New"/>
          <w:spacing w:val="-3"/>
          <w:sz w:val="30"/>
          <w:szCs w:val="30"/>
        </w:rPr>
        <w:t>,</w:t>
      </w:r>
      <w:r w:rsidRPr="00C62FB9">
        <w:rPr>
          <w:rFonts w:ascii="Angsana New" w:hAnsi="Angsana New" w:hint="cs"/>
          <w:spacing w:val="-3"/>
          <w:sz w:val="30"/>
          <w:szCs w:val="30"/>
        </w:rPr>
        <w:t>426</w:t>
      </w:r>
      <w:r w:rsidRPr="00E424F4">
        <w:rPr>
          <w:rFonts w:ascii="Angsana New" w:hAnsi="Angsana New"/>
          <w:spacing w:val="-3"/>
          <w:sz w:val="30"/>
          <w:szCs w:val="30"/>
        </w:rPr>
        <w:t>.</w:t>
      </w:r>
      <w:r w:rsidRPr="00C62FB9">
        <w:rPr>
          <w:rFonts w:ascii="Angsana New" w:hAnsi="Angsana New" w:hint="cs"/>
          <w:spacing w:val="-3"/>
          <w:sz w:val="30"/>
          <w:szCs w:val="30"/>
        </w:rPr>
        <w:t>46</w:t>
      </w:r>
      <w:r w:rsidRPr="00E424F4">
        <w:rPr>
          <w:rFonts w:ascii="Angsana New" w:hAnsi="Angsana New"/>
          <w:spacing w:val="-3"/>
          <w:sz w:val="30"/>
          <w:szCs w:val="30"/>
        </w:rPr>
        <w:t xml:space="preserve"> </w:t>
      </w:r>
      <w:r w:rsidRPr="00E424F4">
        <w:rPr>
          <w:rFonts w:ascii="Angsana New" w:hAnsi="Angsana New" w:hint="cs"/>
          <w:spacing w:val="-3"/>
          <w:sz w:val="30"/>
          <w:szCs w:val="30"/>
          <w:cs/>
        </w:rPr>
        <w:t>ล้านด</w:t>
      </w:r>
      <w:r>
        <w:rPr>
          <w:rFonts w:ascii="Angsana New" w:hAnsi="Angsana New" w:hint="cs"/>
          <w:spacing w:val="-3"/>
          <w:sz w:val="30"/>
          <w:szCs w:val="30"/>
          <w:cs/>
        </w:rPr>
        <w:t>อ</w:t>
      </w:r>
      <w:r w:rsidRPr="00E424F4">
        <w:rPr>
          <w:rFonts w:ascii="Angsana New" w:hAnsi="Angsana New" w:hint="cs"/>
          <w:spacing w:val="-3"/>
          <w:sz w:val="30"/>
          <w:szCs w:val="30"/>
          <w:cs/>
        </w:rPr>
        <w:t xml:space="preserve">งเวียดนาม เพื่อเป็นหลักประกันเงินกู้ยืมระยะยาวจากสถาบันการเงิน </w:t>
      </w:r>
    </w:p>
    <w:p w14:paraId="1333A3FE" w14:textId="77777777" w:rsidR="003767A6" w:rsidRDefault="003767A6" w:rsidP="008566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C5B5916" w14:textId="2FD3159D" w:rsidR="0043729F" w:rsidRPr="00616E03" w:rsidRDefault="0043729F" w:rsidP="008566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</w:rPr>
      </w:pPr>
      <w:r w:rsidRPr="00546962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C62FB9" w:rsidRPr="00C62FB9">
        <w:rPr>
          <w:rFonts w:ascii="Angsana New" w:hAnsi="Angsana New" w:hint="cs"/>
          <w:sz w:val="30"/>
          <w:szCs w:val="30"/>
        </w:rPr>
        <w:t>3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546962">
        <w:rPr>
          <w:rFonts w:ascii="Angsana New" w:hAnsi="Angsana New" w:hint="cs"/>
          <w:sz w:val="30"/>
          <w:szCs w:val="30"/>
        </w:rPr>
        <w:t xml:space="preserve"> </w:t>
      </w:r>
      <w:r w:rsidRPr="006D37D0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62FB9" w:rsidRPr="00C62FB9">
        <w:rPr>
          <w:rFonts w:ascii="Angsana New" w:hAnsi="Angsana New" w:hint="cs"/>
          <w:sz w:val="30"/>
          <w:szCs w:val="30"/>
        </w:rPr>
        <w:t>256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6D37D0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E424F4">
        <w:rPr>
          <w:rFonts w:ascii="Angsana New" w:hAnsi="Angsana New" w:hint="cs"/>
          <w:sz w:val="30"/>
          <w:szCs w:val="30"/>
          <w:cs/>
        </w:rPr>
        <w:t>กลุ่มบริษัทมีวงเงินสินเชื่อซึ่งยังไม่ได้เบิกใช้เป็นจำนวนเงินรว</w:t>
      </w:r>
      <w:r w:rsidR="00375D66" w:rsidRPr="00E424F4">
        <w:rPr>
          <w:rFonts w:ascii="Angsana New" w:hAnsi="Angsana New" w:hint="cs"/>
          <w:sz w:val="30"/>
          <w:szCs w:val="30"/>
          <w:cs/>
        </w:rPr>
        <w:t xml:space="preserve">ม </w:t>
      </w:r>
      <w:r w:rsidR="00C62FB9" w:rsidRPr="00C62FB9">
        <w:rPr>
          <w:rFonts w:ascii="Angsana New" w:hAnsi="Angsana New"/>
          <w:sz w:val="30"/>
          <w:szCs w:val="30"/>
        </w:rPr>
        <w:t>32</w:t>
      </w:r>
      <w:r w:rsidR="00375D66" w:rsidRPr="00E424F4">
        <w:rPr>
          <w:rFonts w:ascii="Angsana New" w:hAnsi="Angsana New"/>
          <w:sz w:val="30"/>
          <w:szCs w:val="30"/>
        </w:rPr>
        <w:t>,</w:t>
      </w:r>
      <w:r w:rsidR="00C62FB9" w:rsidRPr="00C62FB9">
        <w:rPr>
          <w:rFonts w:ascii="Angsana New" w:hAnsi="Angsana New"/>
          <w:sz w:val="30"/>
          <w:szCs w:val="30"/>
        </w:rPr>
        <w:t>500</w:t>
      </w:r>
      <w:r w:rsidR="00375D66" w:rsidRPr="00E424F4">
        <w:rPr>
          <w:rFonts w:ascii="Angsana New" w:hAnsi="Angsana New"/>
          <w:sz w:val="30"/>
          <w:szCs w:val="30"/>
        </w:rPr>
        <w:t xml:space="preserve"> </w:t>
      </w:r>
      <w:r w:rsidRPr="00E424F4">
        <w:rPr>
          <w:rFonts w:ascii="Angsana New" w:hAnsi="Angsana New" w:hint="cs"/>
          <w:sz w:val="30"/>
          <w:szCs w:val="30"/>
          <w:cs/>
        </w:rPr>
        <w:t>ล้านบาท</w:t>
      </w:r>
      <w:r w:rsidR="0000111A">
        <w:rPr>
          <w:rFonts w:ascii="Angsana New" w:hAnsi="Angsana New"/>
          <w:sz w:val="30"/>
          <w:szCs w:val="30"/>
        </w:rPr>
        <w:t xml:space="preserve"> </w:t>
      </w:r>
      <w:r w:rsidR="0000111A">
        <w:rPr>
          <w:rFonts w:ascii="Angsana New" w:hAnsi="Angsana New" w:hint="cs"/>
          <w:sz w:val="30"/>
          <w:szCs w:val="30"/>
          <w:cs/>
        </w:rPr>
        <w:t>และ</w:t>
      </w:r>
      <w:r w:rsidR="00375D66" w:rsidRPr="00E424F4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720</w:t>
      </w:r>
      <w:r w:rsidR="00375D66" w:rsidRPr="00E424F4">
        <w:rPr>
          <w:rFonts w:ascii="Angsana New" w:hAnsi="Angsana New"/>
          <w:sz w:val="30"/>
          <w:szCs w:val="30"/>
        </w:rPr>
        <w:t xml:space="preserve"> </w:t>
      </w:r>
      <w:r w:rsidRPr="00E424F4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</w:t>
      </w:r>
      <w:r w:rsidR="00856656" w:rsidRPr="00E424F4">
        <w:rPr>
          <w:rFonts w:ascii="Angsana New" w:hAnsi="Angsana New"/>
          <w:i/>
          <w:iCs/>
          <w:sz w:val="30"/>
          <w:szCs w:val="30"/>
        </w:rPr>
        <w:t>(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2565</w:t>
      </w:r>
      <w:r w:rsidR="00856656" w:rsidRPr="00E424F4">
        <w:rPr>
          <w:rFonts w:ascii="Angsana New" w:hAnsi="Angsana New"/>
          <w:i/>
          <w:iCs/>
          <w:sz w:val="30"/>
          <w:szCs w:val="30"/>
        </w:rPr>
        <w:t xml:space="preserve">: 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32</w:t>
      </w:r>
      <w:r w:rsidR="005F23D0" w:rsidRPr="00E424F4">
        <w:rPr>
          <w:rFonts w:ascii="Angsana New" w:hAnsi="Angsana New"/>
          <w:i/>
          <w:iCs/>
          <w:sz w:val="30"/>
          <w:szCs w:val="30"/>
        </w:rPr>
        <w:t>,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212</w:t>
      </w:r>
      <w:r w:rsidR="00856656" w:rsidRPr="00E424F4">
        <w:rPr>
          <w:rFonts w:ascii="Angsana New" w:hAnsi="Angsana New"/>
          <w:i/>
          <w:iCs/>
          <w:sz w:val="30"/>
          <w:szCs w:val="30"/>
        </w:rPr>
        <w:t xml:space="preserve"> </w:t>
      </w:r>
      <w:r w:rsidR="00856656" w:rsidRPr="00E424F4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37124D" w:rsidRPr="00E424F4">
        <w:rPr>
          <w:rFonts w:ascii="Angsana New" w:hAnsi="Angsana New"/>
          <w:i/>
          <w:iCs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180</w:t>
      </w:r>
      <w:r w:rsidR="00856656" w:rsidRPr="00E424F4">
        <w:rPr>
          <w:rFonts w:ascii="Angsana New" w:hAnsi="Angsana New"/>
          <w:i/>
          <w:iCs/>
          <w:sz w:val="30"/>
          <w:szCs w:val="30"/>
        </w:rPr>
        <w:t xml:space="preserve"> </w:t>
      </w:r>
      <w:r w:rsidR="00856656" w:rsidRPr="00E424F4">
        <w:rPr>
          <w:rFonts w:ascii="Angsana New" w:hAnsi="Angsana New"/>
          <w:i/>
          <w:iCs/>
          <w:sz w:val="30"/>
          <w:szCs w:val="30"/>
          <w:cs/>
        </w:rPr>
        <w:t xml:space="preserve">ล้านเหรียญสหรัฐอเมริกา และ 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114</w:t>
      </w:r>
      <w:r w:rsidR="005F23D0" w:rsidRPr="00E424F4">
        <w:rPr>
          <w:rFonts w:ascii="Angsana New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43</w:t>
      </w:r>
      <w:r w:rsidR="00856656" w:rsidRPr="00E424F4">
        <w:rPr>
          <w:rFonts w:ascii="Angsana New" w:hAnsi="Angsana New"/>
          <w:i/>
          <w:iCs/>
          <w:sz w:val="30"/>
          <w:szCs w:val="30"/>
        </w:rPr>
        <w:t xml:space="preserve"> </w:t>
      </w:r>
      <w:r w:rsidR="00856656" w:rsidRPr="00E424F4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ล้านเหรียญออสเตรเลีย)</w:t>
      </w:r>
    </w:p>
    <w:p w14:paraId="67758339" w14:textId="77777777" w:rsidR="00856656" w:rsidRPr="00576DE5" w:rsidRDefault="00856656" w:rsidP="004372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55BECAF" w14:textId="0A35B21E" w:rsidR="000F49F5" w:rsidRDefault="0045108D" w:rsidP="00DA00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  <w:lang w:val="th-TH"/>
        </w:rPr>
        <w:lastRenderedPageBreak/>
        <w:t>กลุ่มบริษัทมีภาระผูกพันต้องปฏิบัติตามข้อกำหนดของสัญ</w:t>
      </w:r>
      <w:r w:rsidR="00F518DC">
        <w:rPr>
          <w:rFonts w:ascii="Angsana New" w:hAnsi="Angsana New" w:hint="cs"/>
          <w:sz w:val="30"/>
          <w:szCs w:val="30"/>
          <w:cs/>
          <w:lang w:val="th-TH"/>
        </w:rPr>
        <w:t>ญ</w:t>
      </w:r>
      <w:r w:rsidRPr="00D246FB">
        <w:rPr>
          <w:rFonts w:ascii="Angsana New" w:hAnsi="Angsana New" w:hint="cs"/>
          <w:sz w:val="30"/>
          <w:szCs w:val="30"/>
          <w:cs/>
          <w:lang w:val="th-TH"/>
        </w:rPr>
        <w:t>าและต้องดำรงไว้ซึ่งอัตราส่วนทางการเงินที่สำคัญ</w:t>
      </w:r>
      <w:r w:rsidR="008B20A9">
        <w:rPr>
          <w:rFonts w:ascii="Angsana New" w:hAnsi="Angsana New" w:hint="cs"/>
          <w:sz w:val="30"/>
          <w:szCs w:val="30"/>
          <w:cs/>
          <w:lang w:val="th-TH"/>
        </w:rPr>
        <w:t>สำหรับเงินกู้ยืมระยะยาวจากสถาบันการเงินทุกสัญญา และสัญญาหุ้นกู้</w:t>
      </w:r>
      <w:r w:rsidR="008B20A9" w:rsidRPr="008B20A9">
        <w:rPr>
          <w:rFonts w:ascii="Angsana New" w:hAnsi="Angsana New"/>
          <w:sz w:val="30"/>
          <w:szCs w:val="30"/>
          <w:cs/>
          <w:lang w:val="th-TH"/>
        </w:rPr>
        <w:t>บริษัท อาร์เอช อินเตอร์เนชั่นแนล</w:t>
      </w:r>
      <w:r w:rsidR="008B20A9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8B20A9" w:rsidRPr="008B20A9">
        <w:rPr>
          <w:rFonts w:ascii="Angsana New" w:hAnsi="Angsana New"/>
          <w:sz w:val="30"/>
          <w:szCs w:val="30"/>
          <w:cs/>
          <w:lang w:val="th-TH"/>
        </w:rPr>
        <w:t>(สิงคโปร์) คอร์ปอเรชั่น จำกั</w:t>
      </w:r>
      <w:r w:rsidR="00DA0099">
        <w:rPr>
          <w:rFonts w:ascii="Angsana New" w:hAnsi="Angsana New" w:hint="cs"/>
          <w:sz w:val="30"/>
          <w:szCs w:val="30"/>
          <w:cs/>
        </w:rPr>
        <w:t>ด</w:t>
      </w:r>
    </w:p>
    <w:p w14:paraId="1D3FD21E" w14:textId="69498A47" w:rsidR="00C60D7D" w:rsidRDefault="00C60D7D" w:rsidP="00DA00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E612078" w14:textId="40FFF6E5" w:rsidR="00AA3994" w:rsidRPr="00D246FB" w:rsidRDefault="00AA3994" w:rsidP="00AA39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D246FB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การเปลี่ยนแปลงของหนี้สินที่เกิดจากกิจกรรมจัดหาเงิน</w:t>
      </w:r>
    </w:p>
    <w:p w14:paraId="7F2782EB" w14:textId="77777777" w:rsidR="00AA3994" w:rsidRPr="00D04C10" w:rsidRDefault="00AA3994" w:rsidP="0043729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0"/>
          <w:szCs w:val="20"/>
        </w:rPr>
      </w:pPr>
    </w:p>
    <w:tbl>
      <w:tblPr>
        <w:tblW w:w="9360" w:type="dxa"/>
        <w:tblInd w:w="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50"/>
        <w:gridCol w:w="1170"/>
        <w:gridCol w:w="180"/>
        <w:gridCol w:w="19"/>
        <w:gridCol w:w="1151"/>
        <w:gridCol w:w="180"/>
        <w:gridCol w:w="1260"/>
        <w:gridCol w:w="180"/>
        <w:gridCol w:w="1170"/>
      </w:tblGrid>
      <w:tr w:rsidR="001573D4" w:rsidRPr="00F75C04" w14:paraId="28329503" w14:textId="77777777" w:rsidTr="009E2FBA">
        <w:trPr>
          <w:cantSplit/>
          <w:tblHeader/>
        </w:trPr>
        <w:tc>
          <w:tcPr>
            <w:tcW w:w="4050" w:type="dxa"/>
            <w:vAlign w:val="bottom"/>
          </w:tcPr>
          <w:p w14:paraId="42F2A64E" w14:textId="77777777" w:rsidR="001573D4" w:rsidRPr="00D246FB" w:rsidRDefault="001573D4" w:rsidP="009E2FBA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8"/>
            <w:vAlign w:val="bottom"/>
          </w:tcPr>
          <w:p w14:paraId="71E2E330" w14:textId="77777777" w:rsidR="001573D4" w:rsidRPr="00F75C04" w:rsidRDefault="001573D4" w:rsidP="009E2FBA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573D4" w:rsidRPr="00F75C04" w14:paraId="1C463A2E" w14:textId="77777777" w:rsidTr="009E2FBA">
        <w:trPr>
          <w:cantSplit/>
          <w:tblHeader/>
        </w:trPr>
        <w:tc>
          <w:tcPr>
            <w:tcW w:w="4050" w:type="dxa"/>
            <w:vAlign w:val="bottom"/>
          </w:tcPr>
          <w:p w14:paraId="378B4F36" w14:textId="77777777" w:rsidR="001573D4" w:rsidRPr="00F75C04" w:rsidRDefault="001573D4" w:rsidP="009E2FBA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66A8A27" w14:textId="77777777" w:rsidR="001573D4" w:rsidRPr="00F75C04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hAnsi="Angsana New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eastAsia="Calibri" w:hAnsi="Angsana New" w:hint="cs"/>
                <w:b w:val="0"/>
                <w:sz w:val="30"/>
                <w:szCs w:val="30"/>
                <w:cs/>
                <w:lang w:val="en-US" w:bidi="th-TH"/>
              </w:rPr>
              <w:t>เงินกู้ยืม</w:t>
            </w:r>
          </w:p>
        </w:tc>
        <w:tc>
          <w:tcPr>
            <w:tcW w:w="180" w:type="dxa"/>
            <w:vAlign w:val="bottom"/>
          </w:tcPr>
          <w:p w14:paraId="7042FB91" w14:textId="77777777" w:rsidR="001573D4" w:rsidRPr="00F75C04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4B9DE30" w14:textId="77777777" w:rsidR="001573D4" w:rsidRPr="00063EF2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eastAsia="Calibri" w:hAnsi="Angsana New"/>
                <w:b w:val="0"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eastAsia="Calibri" w:hAnsi="Angsana New" w:hint="cs"/>
                <w:b w:val="0"/>
                <w:sz w:val="30"/>
                <w:szCs w:val="30"/>
                <w:cs/>
                <w:lang w:val="en-US" w:bidi="th-TH"/>
              </w:rPr>
              <w:t>หุ้นกู้</w:t>
            </w:r>
          </w:p>
        </w:tc>
        <w:tc>
          <w:tcPr>
            <w:tcW w:w="180" w:type="dxa"/>
            <w:vAlign w:val="bottom"/>
          </w:tcPr>
          <w:p w14:paraId="798DC2A8" w14:textId="77777777" w:rsidR="001573D4" w:rsidRPr="00063EF2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eastAsia="Calibri" w:hAnsi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4E71A476" w14:textId="77777777" w:rsidR="001573D4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eastAsia="Calibri" w:hAnsi="Angsana New"/>
                <w:b w:val="0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eastAsia="Calibri" w:hAnsi="Angsana New" w:hint="cs"/>
                <w:b w:val="0"/>
                <w:sz w:val="30"/>
                <w:szCs w:val="30"/>
                <w:cs/>
                <w:lang w:val="en-US" w:bidi="th-TH"/>
              </w:rPr>
              <w:t>หนี้สินตาม</w:t>
            </w:r>
          </w:p>
          <w:p w14:paraId="78BF1F67" w14:textId="77777777" w:rsidR="001573D4" w:rsidRPr="00063EF2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eastAsia="Calibri" w:hAnsi="Angsana New"/>
                <w:b w:val="0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eastAsia="Calibri" w:hAnsi="Angsana New" w:hint="cs"/>
                <w:b w:val="0"/>
                <w:sz w:val="30"/>
                <w:szCs w:val="30"/>
                <w:cs/>
                <w:lang w:val="en-US" w:bidi="th-TH"/>
              </w:rPr>
              <w:t xml:space="preserve">สัญญาเช่า </w:t>
            </w:r>
          </w:p>
        </w:tc>
        <w:tc>
          <w:tcPr>
            <w:tcW w:w="180" w:type="dxa"/>
            <w:vAlign w:val="bottom"/>
          </w:tcPr>
          <w:p w14:paraId="572498C5" w14:textId="77777777" w:rsidR="001573D4" w:rsidRPr="00063EF2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eastAsia="Calibri" w:hAnsi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32059C34" w14:textId="77777777" w:rsidR="001573D4" w:rsidRPr="00063EF2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eastAsia="Calibri" w:hAnsi="Angsana New"/>
                <w:b w:val="0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eastAsia="Calibri" w:hAnsi="Angsana New" w:hint="cs"/>
                <w:b w:val="0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1573D4" w:rsidRPr="00F75C04" w14:paraId="40059A38" w14:textId="77777777" w:rsidTr="009E2FBA">
        <w:trPr>
          <w:cantSplit/>
          <w:tblHeader/>
        </w:trPr>
        <w:tc>
          <w:tcPr>
            <w:tcW w:w="4050" w:type="dxa"/>
            <w:vAlign w:val="bottom"/>
          </w:tcPr>
          <w:p w14:paraId="4D32AE88" w14:textId="77777777" w:rsidR="001573D4" w:rsidRPr="00F75C04" w:rsidRDefault="001573D4" w:rsidP="009E2FBA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8"/>
            <w:vAlign w:val="bottom"/>
          </w:tcPr>
          <w:p w14:paraId="2C5E7D9C" w14:textId="77777777" w:rsidR="001573D4" w:rsidRPr="00F75C04" w:rsidRDefault="001573D4" w:rsidP="009E2FBA">
            <w:pPr>
              <w:pStyle w:val="acctmergecolhdg"/>
              <w:spacing w:line="240" w:lineRule="atLeast"/>
              <w:ind w:left="-68" w:right="-79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F75C04">
              <w:rPr>
                <w:rFonts w:ascii="Angsana New" w:hAnsi="Angsana New" w:hint="cs"/>
                <w:i/>
                <w:iCs/>
                <w:spacing w:val="-8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573D4" w:rsidRPr="00F75C04" w14:paraId="45F78918" w14:textId="77777777" w:rsidTr="009E2FBA">
        <w:trPr>
          <w:cantSplit/>
        </w:trPr>
        <w:tc>
          <w:tcPr>
            <w:tcW w:w="4050" w:type="dxa"/>
            <w:vAlign w:val="bottom"/>
          </w:tcPr>
          <w:p w14:paraId="31FA3A4D" w14:textId="5FEA8551" w:rsidR="001573D4" w:rsidRPr="00F75C04" w:rsidRDefault="00C62FB9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170" w:type="dxa"/>
            <w:vAlign w:val="bottom"/>
          </w:tcPr>
          <w:p w14:paraId="679B5B49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" w:type="dxa"/>
            <w:gridSpan w:val="2"/>
            <w:vAlign w:val="bottom"/>
          </w:tcPr>
          <w:p w14:paraId="4E09EC04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6DB02FE4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B2A20E3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A3C5D09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8CA016E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8A5A6AA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573D4" w:rsidRPr="00F75C04" w14:paraId="478BE4EC" w14:textId="77777777" w:rsidTr="009E2FBA">
        <w:trPr>
          <w:cantSplit/>
        </w:trPr>
        <w:tc>
          <w:tcPr>
            <w:tcW w:w="4050" w:type="dxa"/>
            <w:vAlign w:val="bottom"/>
          </w:tcPr>
          <w:p w14:paraId="4453468B" w14:textId="10106027" w:rsidR="001573D4" w:rsidRPr="00160FF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60FF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160FF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160FF4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170" w:type="dxa"/>
            <w:vAlign w:val="bottom"/>
          </w:tcPr>
          <w:p w14:paraId="49C620C1" w14:textId="16710D8A" w:rsidR="001573D4" w:rsidRPr="00160FF4" w:rsidRDefault="00C62FB9" w:rsidP="007062E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70</w:t>
            </w:r>
            <w:r w:rsidR="00C00F3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691</w:t>
            </w:r>
            <w:r w:rsidR="00C00F3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971</w:t>
            </w:r>
          </w:p>
        </w:tc>
        <w:tc>
          <w:tcPr>
            <w:tcW w:w="199" w:type="dxa"/>
            <w:gridSpan w:val="2"/>
            <w:vAlign w:val="bottom"/>
          </w:tcPr>
          <w:p w14:paraId="50E37948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41B0B1F2" w14:textId="34B8B0D1" w:rsidR="001573D4" w:rsidRPr="00160FF4" w:rsidRDefault="00C62FB9" w:rsidP="007062E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="00C00F38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918</w:t>
            </w:r>
            <w:r w:rsidR="00C00F38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623</w:t>
            </w:r>
          </w:p>
        </w:tc>
        <w:tc>
          <w:tcPr>
            <w:tcW w:w="180" w:type="dxa"/>
            <w:vAlign w:val="bottom"/>
          </w:tcPr>
          <w:p w14:paraId="32A7753F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D49ADAE" w14:textId="6D70F117" w:rsidR="001573D4" w:rsidRPr="002C5EE5" w:rsidRDefault="00C62FB9" w:rsidP="007062E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1573D4" w:rsidRPr="002C5EE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364</w:t>
            </w:r>
            <w:r w:rsidR="001573D4" w:rsidRPr="002C5EE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543</w:t>
            </w:r>
          </w:p>
        </w:tc>
        <w:tc>
          <w:tcPr>
            <w:tcW w:w="180" w:type="dxa"/>
            <w:vAlign w:val="bottom"/>
          </w:tcPr>
          <w:p w14:paraId="6E98C419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5A7F5C1" w14:textId="73E59E4C" w:rsidR="001573D4" w:rsidRPr="00160FF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98</w:t>
            </w:r>
            <w:r w:rsidR="00C00F38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975</w:t>
            </w:r>
            <w:r w:rsidR="00C00F38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137</w:t>
            </w:r>
          </w:p>
        </w:tc>
      </w:tr>
      <w:tr w:rsidR="001573D4" w:rsidRPr="00F75C04" w14:paraId="52C7BDC7" w14:textId="77777777" w:rsidTr="009E2FBA">
        <w:trPr>
          <w:cantSplit/>
        </w:trPr>
        <w:tc>
          <w:tcPr>
            <w:tcW w:w="4050" w:type="dxa"/>
            <w:vAlign w:val="bottom"/>
          </w:tcPr>
          <w:p w14:paraId="5CDA1CA8" w14:textId="77777777" w:rsidR="001573D4" w:rsidRPr="00160FF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160FF4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การเปลี่ยนแปลงจากกระแสเงินสดจากการ</w:t>
            </w:r>
            <w:r w:rsidRPr="00160FF4"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160FF4">
              <w:rPr>
                <w:rFonts w:ascii="Angsana New" w:hAnsi="Angsana New" w:hint="cs"/>
                <w:sz w:val="30"/>
                <w:szCs w:val="30"/>
                <w:cs/>
              </w:rPr>
              <w:t xml:space="preserve"> จัดหาเงิน</w:t>
            </w:r>
          </w:p>
        </w:tc>
        <w:tc>
          <w:tcPr>
            <w:tcW w:w="1170" w:type="dxa"/>
            <w:vAlign w:val="bottom"/>
          </w:tcPr>
          <w:p w14:paraId="368A3A97" w14:textId="446E8EC9" w:rsidR="001573D4" w:rsidRPr="00160FF4" w:rsidRDefault="00C00F38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599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542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99" w:type="dxa"/>
            <w:gridSpan w:val="2"/>
            <w:vAlign w:val="bottom"/>
          </w:tcPr>
          <w:p w14:paraId="6FF6795C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5D9ABBB3" w14:textId="43CB19B7" w:rsidR="001573D4" w:rsidRPr="00160FF4" w:rsidRDefault="00C00F38" w:rsidP="00F67DB7">
            <w:pPr>
              <w:pStyle w:val="acctfourfigures"/>
              <w:shd w:val="clear" w:color="auto" w:fill="FFFFFF"/>
              <w:tabs>
                <w:tab w:val="clear" w:pos="765"/>
                <w:tab w:val="decimal" w:pos="710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141FB6D8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1FB636C4" w14:textId="357CA24D" w:rsidR="001573D4" w:rsidRPr="002C5EE5" w:rsidRDefault="001573D4" w:rsidP="007062E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-76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2C5EE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270</w:t>
            </w:r>
            <w:r w:rsidRPr="002C5EE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823</w:t>
            </w:r>
            <w:r w:rsidRPr="002C5EE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2C5FBCD2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6FDB7FEE" w14:textId="645CFF4C" w:rsidR="001573D4" w:rsidRPr="00160FF4" w:rsidRDefault="00C00F38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870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365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1573D4" w:rsidRPr="00F75C04" w14:paraId="2FC21206" w14:textId="77777777" w:rsidTr="009E2FBA">
        <w:trPr>
          <w:cantSplit/>
        </w:trPr>
        <w:tc>
          <w:tcPr>
            <w:tcW w:w="4050" w:type="dxa"/>
            <w:vAlign w:val="bottom"/>
          </w:tcPr>
          <w:p w14:paraId="49151ABC" w14:textId="77777777" w:rsidR="001573D4" w:rsidRPr="00160FF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160FF4">
              <w:rPr>
                <w:rFonts w:ascii="Angsana New" w:hAnsi="Angsana New" w:hint="cs"/>
                <w:sz w:val="30"/>
                <w:szCs w:val="30"/>
                <w:cs/>
              </w:rPr>
              <w:t>ผลกระทบของการเปลี่ยนแปลงของอัตรา</w:t>
            </w:r>
          </w:p>
          <w:p w14:paraId="49AF8CAA" w14:textId="77777777" w:rsidR="001573D4" w:rsidRPr="00160FF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160FF4">
              <w:rPr>
                <w:rFonts w:ascii="Angsana New" w:hAnsi="Angsana New" w:hint="cs"/>
                <w:sz w:val="30"/>
                <w:szCs w:val="30"/>
                <w:cs/>
              </w:rPr>
              <w:t xml:space="preserve">   แลกเปลี่ยนเงินตราต่างประเทศ</w:t>
            </w:r>
          </w:p>
        </w:tc>
        <w:tc>
          <w:tcPr>
            <w:tcW w:w="1170" w:type="dxa"/>
            <w:vAlign w:val="bottom"/>
          </w:tcPr>
          <w:p w14:paraId="6EB444F3" w14:textId="32A84B0C" w:rsidR="001573D4" w:rsidRPr="00160FF4" w:rsidRDefault="00C00F38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265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564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99" w:type="dxa"/>
            <w:gridSpan w:val="2"/>
            <w:vAlign w:val="bottom"/>
          </w:tcPr>
          <w:p w14:paraId="14C60D66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0CFCC3EC" w14:textId="4654DE81" w:rsidR="001573D4" w:rsidRPr="00160FF4" w:rsidRDefault="00C00F38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136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281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57F4DB3F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78BE7A9" w14:textId="25490A97" w:rsidR="001573D4" w:rsidRPr="002C5EE5" w:rsidRDefault="001573D4" w:rsidP="007062E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-7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C5EE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</w:t>
            </w:r>
            <w:r w:rsidRPr="002C5EE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592</w:t>
            </w:r>
            <w:r w:rsidRPr="002C5EE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7D432E2F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154FC194" w14:textId="3F2C2F73" w:rsidR="001573D4" w:rsidRPr="00160FF4" w:rsidRDefault="00C00F38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438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437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1573D4" w:rsidRPr="00F75C04" w14:paraId="12A12676" w14:textId="77777777" w:rsidTr="009E2FBA">
        <w:trPr>
          <w:cantSplit/>
        </w:trPr>
        <w:tc>
          <w:tcPr>
            <w:tcW w:w="4050" w:type="dxa"/>
            <w:vAlign w:val="bottom"/>
          </w:tcPr>
          <w:p w14:paraId="433A400E" w14:textId="77777777" w:rsidR="001573D4" w:rsidRPr="00160FF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160FF4"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การเพิ่มขึ้นของหนี้สินตามสัญญาเช่า</w:t>
            </w:r>
          </w:p>
        </w:tc>
        <w:tc>
          <w:tcPr>
            <w:tcW w:w="1170" w:type="dxa"/>
            <w:vAlign w:val="bottom"/>
          </w:tcPr>
          <w:p w14:paraId="2CB824B1" w14:textId="4BBA153A" w:rsidR="001573D4" w:rsidRPr="00160FF4" w:rsidRDefault="00C00F38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730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99" w:type="dxa"/>
            <w:gridSpan w:val="2"/>
            <w:vAlign w:val="bottom"/>
          </w:tcPr>
          <w:p w14:paraId="2F645858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379DEABB" w14:textId="3CCD3547" w:rsidR="001573D4" w:rsidRPr="00160FF4" w:rsidRDefault="00C00F38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710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4042DBB4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FF36513" w14:textId="5ED144A9" w:rsidR="001573D4" w:rsidRPr="002C5EE5" w:rsidRDefault="00C62FB9" w:rsidP="007062E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419</w:t>
            </w:r>
            <w:r w:rsidR="001573D4" w:rsidRPr="002C5EE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528</w:t>
            </w:r>
          </w:p>
        </w:tc>
        <w:tc>
          <w:tcPr>
            <w:tcW w:w="180" w:type="dxa"/>
            <w:vAlign w:val="bottom"/>
          </w:tcPr>
          <w:p w14:paraId="17797E32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2AEAF40B" w14:textId="52A86F80" w:rsidR="001573D4" w:rsidRPr="00160FF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419</w:t>
            </w:r>
            <w:r w:rsidR="00256B4D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528</w:t>
            </w:r>
          </w:p>
        </w:tc>
      </w:tr>
      <w:tr w:rsidR="001573D4" w:rsidRPr="00F75C04" w14:paraId="34391BB7" w14:textId="77777777" w:rsidTr="009E2FBA">
        <w:trPr>
          <w:cantSplit/>
        </w:trPr>
        <w:tc>
          <w:tcPr>
            <w:tcW w:w="4050" w:type="dxa"/>
            <w:vAlign w:val="bottom"/>
          </w:tcPr>
          <w:p w14:paraId="4B4D35E3" w14:textId="77777777" w:rsidR="001573D4" w:rsidRPr="00160FF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160FF4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C192811" w14:textId="2C967E2D" w:rsidR="001573D4" w:rsidRPr="00160FF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5"/>
              </w:tabs>
              <w:spacing w:line="240" w:lineRule="atLeast"/>
              <w:ind w:left="-79" w:right="-16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65</w:t>
            </w:r>
            <w:r w:rsidR="00315C9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020</w:t>
            </w:r>
          </w:p>
        </w:tc>
        <w:tc>
          <w:tcPr>
            <w:tcW w:w="199" w:type="dxa"/>
            <w:gridSpan w:val="2"/>
            <w:vAlign w:val="bottom"/>
          </w:tcPr>
          <w:p w14:paraId="1C2315E1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vAlign w:val="bottom"/>
          </w:tcPr>
          <w:p w14:paraId="090B1C67" w14:textId="358E6DA8" w:rsidR="001573D4" w:rsidRPr="00160FF4" w:rsidRDefault="00315C9C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255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710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A4D4FB9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2F81771" w14:textId="0097C5F7" w:rsidR="001573D4" w:rsidRPr="002C5EE5" w:rsidRDefault="00C62FB9" w:rsidP="007062E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</w:t>
            </w:r>
            <w:r w:rsidR="001573D4" w:rsidRPr="002C5EE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730</w:t>
            </w:r>
          </w:p>
        </w:tc>
        <w:tc>
          <w:tcPr>
            <w:tcW w:w="180" w:type="dxa"/>
            <w:vAlign w:val="bottom"/>
          </w:tcPr>
          <w:p w14:paraId="12A81C7A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659204D" w14:textId="47B1AF31" w:rsidR="001573D4" w:rsidRPr="00160FF4" w:rsidRDefault="00315C9C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115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960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1573D4" w:rsidRPr="00F75C04" w14:paraId="0D0C7D0C" w14:textId="77777777" w:rsidTr="009E2FBA">
        <w:trPr>
          <w:cantSplit/>
        </w:trPr>
        <w:tc>
          <w:tcPr>
            <w:tcW w:w="4050" w:type="dxa"/>
            <w:vAlign w:val="bottom"/>
          </w:tcPr>
          <w:p w14:paraId="0DE90AFC" w14:textId="371BABDC" w:rsidR="001573D4" w:rsidRPr="00160FF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60FF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160FF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160FF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570E4F" w14:textId="7ADE1497" w:rsidR="001573D4" w:rsidRPr="00160FF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61</w:t>
            </w:r>
            <w:r w:rsidR="00315C9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891</w:t>
            </w:r>
            <w:r w:rsidR="00315C9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885</w:t>
            </w:r>
          </w:p>
        </w:tc>
        <w:tc>
          <w:tcPr>
            <w:tcW w:w="199" w:type="dxa"/>
            <w:gridSpan w:val="2"/>
            <w:vAlign w:val="bottom"/>
          </w:tcPr>
          <w:p w14:paraId="66CCBF58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D57A38" w14:textId="5966D618" w:rsidR="001573D4" w:rsidRPr="00160FF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</w:t>
            </w:r>
            <w:r w:rsidR="00315C9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526</w:t>
            </w:r>
            <w:r w:rsidR="00315C9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632</w:t>
            </w:r>
          </w:p>
        </w:tc>
        <w:tc>
          <w:tcPr>
            <w:tcW w:w="180" w:type="dxa"/>
            <w:vAlign w:val="bottom"/>
          </w:tcPr>
          <w:p w14:paraId="33BE9BB9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68D8D5" w14:textId="615C8148" w:rsidR="001573D4" w:rsidRPr="002C5EE5" w:rsidRDefault="00C62FB9" w:rsidP="007062E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1573D4" w:rsidRPr="002C5EE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551</w:t>
            </w:r>
            <w:r w:rsidR="001573D4" w:rsidRPr="002C5EE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386</w:t>
            </w:r>
          </w:p>
        </w:tc>
        <w:tc>
          <w:tcPr>
            <w:tcW w:w="180" w:type="dxa"/>
            <w:vAlign w:val="bottom"/>
          </w:tcPr>
          <w:p w14:paraId="7B5327EF" w14:textId="77777777" w:rsidR="001573D4" w:rsidRPr="00160FF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3003BF" w14:textId="47C78A3A" w:rsidR="001573D4" w:rsidRPr="00160FF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89</w:t>
            </w:r>
            <w:r w:rsidR="00315C9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969</w:t>
            </w:r>
            <w:r w:rsidR="00315C9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903</w:t>
            </w:r>
          </w:p>
        </w:tc>
      </w:tr>
      <w:tr w:rsidR="001573D4" w:rsidRPr="00D04C10" w14:paraId="6F14B74A" w14:textId="77777777" w:rsidTr="009E2FBA">
        <w:trPr>
          <w:cantSplit/>
        </w:trPr>
        <w:tc>
          <w:tcPr>
            <w:tcW w:w="4050" w:type="dxa"/>
            <w:vAlign w:val="bottom"/>
          </w:tcPr>
          <w:p w14:paraId="3325F3DA" w14:textId="77777777" w:rsidR="001573D4" w:rsidRPr="00D04C10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5208B867" w14:textId="77777777" w:rsidR="001573D4" w:rsidRPr="00D04C10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20"/>
                <w:lang w:val="en-US"/>
              </w:rPr>
            </w:pPr>
          </w:p>
        </w:tc>
        <w:tc>
          <w:tcPr>
            <w:tcW w:w="199" w:type="dxa"/>
            <w:gridSpan w:val="2"/>
            <w:vAlign w:val="bottom"/>
          </w:tcPr>
          <w:p w14:paraId="339728D3" w14:textId="77777777" w:rsidR="001573D4" w:rsidRPr="00D04C10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20"/>
              </w:rPr>
            </w:pPr>
          </w:p>
        </w:tc>
        <w:tc>
          <w:tcPr>
            <w:tcW w:w="1151" w:type="dxa"/>
            <w:vAlign w:val="bottom"/>
          </w:tcPr>
          <w:p w14:paraId="49060596" w14:textId="77777777" w:rsidR="001573D4" w:rsidRPr="00D04C10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2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07112AA8" w14:textId="77777777" w:rsidR="001573D4" w:rsidRPr="00D04C10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2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89E165F" w14:textId="77777777" w:rsidR="001573D4" w:rsidRPr="00D04C10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2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3CCFBDA" w14:textId="77777777" w:rsidR="001573D4" w:rsidRPr="00D04C10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2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9E69CA9" w14:textId="77777777" w:rsidR="001573D4" w:rsidRPr="00D04C10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20"/>
                <w:lang w:val="en-US"/>
              </w:rPr>
            </w:pPr>
          </w:p>
        </w:tc>
      </w:tr>
      <w:tr w:rsidR="001573D4" w:rsidRPr="00F75C04" w14:paraId="41FAE089" w14:textId="77777777" w:rsidTr="009E2FBA">
        <w:trPr>
          <w:cantSplit/>
        </w:trPr>
        <w:tc>
          <w:tcPr>
            <w:tcW w:w="4050" w:type="dxa"/>
            <w:vAlign w:val="bottom"/>
          </w:tcPr>
          <w:p w14:paraId="08C87F0F" w14:textId="079175E2" w:rsidR="001573D4" w:rsidRPr="00F75C04" w:rsidRDefault="00C62FB9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170" w:type="dxa"/>
            <w:vAlign w:val="bottom"/>
          </w:tcPr>
          <w:p w14:paraId="0EBF0897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" w:type="dxa"/>
            <w:gridSpan w:val="2"/>
            <w:vAlign w:val="bottom"/>
          </w:tcPr>
          <w:p w14:paraId="51B94DCA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4CEA1C6B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C510D23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C71D081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558C812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0A0020E6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573D4" w:rsidRPr="00F75C04" w14:paraId="5970730A" w14:textId="77777777" w:rsidTr="009E2FBA">
        <w:trPr>
          <w:cantSplit/>
        </w:trPr>
        <w:tc>
          <w:tcPr>
            <w:tcW w:w="4050" w:type="dxa"/>
            <w:vAlign w:val="bottom"/>
          </w:tcPr>
          <w:p w14:paraId="5084BE76" w14:textId="120E1204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F75C0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170" w:type="dxa"/>
            <w:vAlign w:val="bottom"/>
          </w:tcPr>
          <w:p w14:paraId="0F8B94C7" w14:textId="709949C2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35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100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618</w:t>
            </w:r>
          </w:p>
        </w:tc>
        <w:tc>
          <w:tcPr>
            <w:tcW w:w="199" w:type="dxa"/>
            <w:gridSpan w:val="2"/>
            <w:vAlign w:val="bottom"/>
          </w:tcPr>
          <w:p w14:paraId="78D75CF2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7915BB21" w14:textId="461AC32E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351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692</w:t>
            </w:r>
          </w:p>
        </w:tc>
        <w:tc>
          <w:tcPr>
            <w:tcW w:w="180" w:type="dxa"/>
            <w:vAlign w:val="bottom"/>
          </w:tcPr>
          <w:p w14:paraId="51B8CDB5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9B8882C" w14:textId="298D531F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100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666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935</w:t>
            </w:r>
          </w:p>
        </w:tc>
        <w:tc>
          <w:tcPr>
            <w:tcW w:w="180" w:type="dxa"/>
            <w:vAlign w:val="bottom"/>
          </w:tcPr>
          <w:p w14:paraId="774CDDA4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ADFDEBA" w14:textId="68BD3092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61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119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245</w:t>
            </w:r>
          </w:p>
        </w:tc>
      </w:tr>
      <w:tr w:rsidR="001573D4" w:rsidRPr="00F75C04" w14:paraId="4ED98781" w14:textId="77777777" w:rsidTr="009E2FBA">
        <w:trPr>
          <w:cantSplit/>
        </w:trPr>
        <w:tc>
          <w:tcPr>
            <w:tcW w:w="4050" w:type="dxa"/>
            <w:vAlign w:val="bottom"/>
          </w:tcPr>
          <w:p w14:paraId="49FA2EEF" w14:textId="77777777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การเปลี่ยนแปลงจากกระแสเงินสดจากการ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>จัดหาเงิน</w:t>
            </w:r>
          </w:p>
        </w:tc>
        <w:tc>
          <w:tcPr>
            <w:tcW w:w="1170" w:type="dxa"/>
            <w:vAlign w:val="bottom"/>
          </w:tcPr>
          <w:p w14:paraId="1DE75AAC" w14:textId="3E970283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998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700</w:t>
            </w:r>
          </w:p>
        </w:tc>
        <w:tc>
          <w:tcPr>
            <w:tcW w:w="199" w:type="dxa"/>
            <w:gridSpan w:val="2"/>
            <w:vAlign w:val="bottom"/>
          </w:tcPr>
          <w:p w14:paraId="4F8E35C6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1DB1DD1A" w14:textId="451A7558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650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</w:p>
        </w:tc>
        <w:tc>
          <w:tcPr>
            <w:tcW w:w="180" w:type="dxa"/>
            <w:vAlign w:val="bottom"/>
          </w:tcPr>
          <w:p w14:paraId="4B7BDEB3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6A1B51F7" w14:textId="25207BF0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-8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187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52461E0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4FCB8C7D" w14:textId="1C25F782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461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428</w:t>
            </w:r>
          </w:p>
        </w:tc>
      </w:tr>
      <w:tr w:rsidR="001573D4" w:rsidRPr="00F75C04" w14:paraId="439C449A" w14:textId="77777777" w:rsidTr="009E2FBA">
        <w:trPr>
          <w:cantSplit/>
        </w:trPr>
        <w:tc>
          <w:tcPr>
            <w:tcW w:w="4050" w:type="dxa"/>
            <w:vAlign w:val="bottom"/>
          </w:tcPr>
          <w:p w14:paraId="0A302F84" w14:textId="65EEDD60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การเปลี่ยนแปลงที่เกิดจากการได้มาซึ่งอำนาจ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การควบคุมในบริษัทย่อย </w:t>
            </w:r>
            <w:r w:rsidRPr="00D75B7C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D75B7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ดูหมายเหตุข้อ </w:t>
            </w:r>
            <w:r w:rsidR="00C62FB9" w:rsidRPr="00C62FB9">
              <w:rPr>
                <w:rFonts w:ascii="Angsana New" w:hAnsi="Angsana New"/>
                <w:i/>
                <w:iCs/>
                <w:sz w:val="30"/>
                <w:szCs w:val="30"/>
              </w:rPr>
              <w:t>9</w:t>
            </w:r>
            <w:r w:rsidRPr="00D75B7C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170" w:type="dxa"/>
            <w:vAlign w:val="bottom"/>
          </w:tcPr>
          <w:p w14:paraId="759B91A6" w14:textId="45027FA2" w:rsidR="001573D4" w:rsidRPr="000D72D7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 w:rsidR="001573D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377</w:t>
            </w:r>
            <w:r w:rsidR="001573D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931</w:t>
            </w:r>
          </w:p>
        </w:tc>
        <w:tc>
          <w:tcPr>
            <w:tcW w:w="199" w:type="dxa"/>
            <w:gridSpan w:val="2"/>
            <w:vAlign w:val="bottom"/>
          </w:tcPr>
          <w:p w14:paraId="6C2F7E12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7504609D" w14:textId="77777777" w:rsidR="001573D4" w:rsidRPr="000D72D7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710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43FB4C6A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1AAF4F35" w14:textId="42AC6882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1573D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710</w:t>
            </w:r>
            <w:r w:rsidR="001573D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978</w:t>
            </w:r>
          </w:p>
        </w:tc>
        <w:tc>
          <w:tcPr>
            <w:tcW w:w="180" w:type="dxa"/>
            <w:vAlign w:val="bottom"/>
          </w:tcPr>
          <w:p w14:paraId="527E6FC8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7932917" w14:textId="4F786D01" w:rsidR="001573D4" w:rsidRPr="000D72D7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088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909</w:t>
            </w:r>
          </w:p>
        </w:tc>
      </w:tr>
      <w:tr w:rsidR="001573D4" w:rsidRPr="00F75C04" w14:paraId="721DBB16" w14:textId="77777777" w:rsidTr="009E2FBA">
        <w:trPr>
          <w:cantSplit/>
        </w:trPr>
        <w:tc>
          <w:tcPr>
            <w:tcW w:w="4050" w:type="dxa"/>
            <w:vAlign w:val="bottom"/>
          </w:tcPr>
          <w:p w14:paraId="5D009B57" w14:textId="77777777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>ผลกระทบของการเปลี่ยนแปลงของอัตรา</w:t>
            </w:r>
          </w:p>
          <w:p w14:paraId="7B5438CF" w14:textId="77777777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 xml:space="preserve">   แลกเปลี่ยนเงินตราต่างประเทศ</w:t>
            </w:r>
          </w:p>
        </w:tc>
        <w:tc>
          <w:tcPr>
            <w:tcW w:w="1170" w:type="dxa"/>
            <w:vAlign w:val="bottom"/>
          </w:tcPr>
          <w:p w14:paraId="69146617" w14:textId="12BC6C79" w:rsidR="001573D4" w:rsidRPr="008374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355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548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99" w:type="dxa"/>
            <w:gridSpan w:val="2"/>
            <w:vAlign w:val="bottom"/>
          </w:tcPr>
          <w:p w14:paraId="4E9D7B2A" w14:textId="77777777" w:rsidR="001573D4" w:rsidRPr="008374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0A8AC8F0" w14:textId="6DF208A0" w:rsidR="001573D4" w:rsidRPr="008374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485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531</w:t>
            </w:r>
          </w:p>
        </w:tc>
        <w:tc>
          <w:tcPr>
            <w:tcW w:w="180" w:type="dxa"/>
            <w:vAlign w:val="bottom"/>
          </w:tcPr>
          <w:p w14:paraId="094B4807" w14:textId="77777777" w:rsidR="001573D4" w:rsidRPr="008374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2816E7CC" w14:textId="6BB4CEF4" w:rsidR="001573D4" w:rsidRPr="00837404" w:rsidRDefault="001573D4" w:rsidP="00E00A76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-76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140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860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1C739E1" w14:textId="77777777" w:rsidR="001573D4" w:rsidRPr="008374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23042C21" w14:textId="133BE504" w:rsidR="001573D4" w:rsidRPr="008374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877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1573D4" w:rsidRPr="00F75C04" w14:paraId="31F00182" w14:textId="77777777" w:rsidTr="009E2FBA">
        <w:trPr>
          <w:cantSplit/>
        </w:trPr>
        <w:tc>
          <w:tcPr>
            <w:tcW w:w="4050" w:type="dxa"/>
            <w:vAlign w:val="bottom"/>
          </w:tcPr>
          <w:p w14:paraId="799F37AB" w14:textId="77777777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การเพิ่มขึ้นของหนื้สินตามสัญญาเช่า</w:t>
            </w:r>
          </w:p>
        </w:tc>
        <w:tc>
          <w:tcPr>
            <w:tcW w:w="1170" w:type="dxa"/>
            <w:vAlign w:val="bottom"/>
          </w:tcPr>
          <w:p w14:paraId="6C27A4E9" w14:textId="77777777" w:rsidR="001573D4" w:rsidRPr="008374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730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99" w:type="dxa"/>
            <w:gridSpan w:val="2"/>
            <w:vAlign w:val="bottom"/>
          </w:tcPr>
          <w:p w14:paraId="47EE8058" w14:textId="77777777" w:rsidR="001573D4" w:rsidRPr="008374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23BE99FF" w14:textId="77777777" w:rsidR="001573D4" w:rsidRPr="008374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710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62267FEF" w14:textId="77777777" w:rsidR="001573D4" w:rsidRPr="008374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7A06EBC8" w14:textId="3995815E" w:rsidR="001573D4" w:rsidRPr="008374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10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310</w:t>
            </w:r>
            <w:r w:rsidR="001573D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673</w:t>
            </w:r>
          </w:p>
        </w:tc>
        <w:tc>
          <w:tcPr>
            <w:tcW w:w="180" w:type="dxa"/>
            <w:vAlign w:val="bottom"/>
          </w:tcPr>
          <w:p w14:paraId="76905070" w14:textId="77777777" w:rsidR="001573D4" w:rsidRPr="008374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196AD166" w14:textId="4845E0E5" w:rsidR="001573D4" w:rsidRPr="008374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310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673</w:t>
            </w:r>
          </w:p>
        </w:tc>
      </w:tr>
      <w:tr w:rsidR="001573D4" w:rsidRPr="00F75C04" w14:paraId="4C83B437" w14:textId="77777777" w:rsidTr="009E2FBA">
        <w:trPr>
          <w:cantSplit/>
        </w:trPr>
        <w:tc>
          <w:tcPr>
            <w:tcW w:w="4050" w:type="dxa"/>
            <w:vAlign w:val="bottom"/>
          </w:tcPr>
          <w:p w14:paraId="5F76AEB1" w14:textId="77777777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6718ADAA" w14:textId="013B2A62" w:rsidR="001573D4" w:rsidRPr="008374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429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730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99" w:type="dxa"/>
            <w:gridSpan w:val="2"/>
            <w:vAlign w:val="bottom"/>
          </w:tcPr>
          <w:p w14:paraId="38CB4C24" w14:textId="77777777" w:rsidR="001573D4" w:rsidRPr="008374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vAlign w:val="bottom"/>
          </w:tcPr>
          <w:p w14:paraId="6A34E4CE" w14:textId="17AC6AE2" w:rsidR="001573D4" w:rsidRPr="00B90158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568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600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0A3AA9FA" w14:textId="77777777" w:rsidR="001573D4" w:rsidRPr="008374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79787F5" w14:textId="7CF1C70D" w:rsidR="001573D4" w:rsidRPr="008374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1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1573D4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089</w:t>
            </w:r>
          </w:p>
        </w:tc>
        <w:tc>
          <w:tcPr>
            <w:tcW w:w="180" w:type="dxa"/>
            <w:vAlign w:val="bottom"/>
          </w:tcPr>
          <w:p w14:paraId="5B4774F4" w14:textId="77777777" w:rsidR="001573D4" w:rsidRPr="008374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F5EA242" w14:textId="3D35CF49" w:rsidR="001573D4" w:rsidRPr="008374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994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241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1573D4" w:rsidRPr="00D246FB" w14:paraId="3BE7F4A5" w14:textId="77777777" w:rsidTr="009E2FBA">
        <w:trPr>
          <w:cantSplit/>
        </w:trPr>
        <w:tc>
          <w:tcPr>
            <w:tcW w:w="4050" w:type="dxa"/>
            <w:vAlign w:val="bottom"/>
          </w:tcPr>
          <w:p w14:paraId="73A56D95" w14:textId="527D7B24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F75C0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F75C0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69D189" w14:textId="7058AC63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70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691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971</w:t>
            </w:r>
          </w:p>
        </w:tc>
        <w:tc>
          <w:tcPr>
            <w:tcW w:w="199" w:type="dxa"/>
            <w:gridSpan w:val="2"/>
            <w:vAlign w:val="bottom"/>
          </w:tcPr>
          <w:p w14:paraId="72983787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97302D" w14:textId="12871BB9" w:rsidR="001573D4" w:rsidRPr="00B90158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918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623</w:t>
            </w:r>
          </w:p>
        </w:tc>
        <w:tc>
          <w:tcPr>
            <w:tcW w:w="180" w:type="dxa"/>
            <w:vAlign w:val="bottom"/>
          </w:tcPr>
          <w:p w14:paraId="47200B2F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59E5F0" w14:textId="61DA1608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10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364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543</w:t>
            </w:r>
          </w:p>
        </w:tc>
        <w:tc>
          <w:tcPr>
            <w:tcW w:w="180" w:type="dxa"/>
            <w:vAlign w:val="bottom"/>
          </w:tcPr>
          <w:p w14:paraId="1AD6F631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AF6CA6" w14:textId="3CA3C767" w:rsidR="001573D4" w:rsidRPr="00D246FB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98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975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137</w:t>
            </w:r>
          </w:p>
        </w:tc>
      </w:tr>
    </w:tbl>
    <w:p w14:paraId="4CA13DB3" w14:textId="77777777" w:rsidR="001573D4" w:rsidRPr="00D04C10" w:rsidRDefault="001573D4" w:rsidP="001573D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  <w:cs/>
        </w:rPr>
      </w:pPr>
    </w:p>
    <w:tbl>
      <w:tblPr>
        <w:tblW w:w="9287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971"/>
        <w:gridCol w:w="1173"/>
        <w:gridCol w:w="180"/>
        <w:gridCol w:w="19"/>
        <w:gridCol w:w="1152"/>
        <w:gridCol w:w="180"/>
        <w:gridCol w:w="1256"/>
        <w:gridCol w:w="180"/>
        <w:gridCol w:w="1176"/>
      </w:tblGrid>
      <w:tr w:rsidR="001573D4" w:rsidRPr="00F75C04" w14:paraId="274C5287" w14:textId="77777777" w:rsidTr="009E2FBA">
        <w:trPr>
          <w:cantSplit/>
          <w:tblHeader/>
        </w:trPr>
        <w:tc>
          <w:tcPr>
            <w:tcW w:w="3971" w:type="dxa"/>
            <w:vAlign w:val="bottom"/>
          </w:tcPr>
          <w:p w14:paraId="60C8DB1C" w14:textId="77777777" w:rsidR="001573D4" w:rsidRPr="00D246FB" w:rsidRDefault="001573D4" w:rsidP="009E2FBA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6" w:type="dxa"/>
            <w:gridSpan w:val="8"/>
            <w:vAlign w:val="bottom"/>
          </w:tcPr>
          <w:p w14:paraId="148AAE45" w14:textId="77777777" w:rsidR="001573D4" w:rsidRPr="00F75C04" w:rsidRDefault="001573D4" w:rsidP="009E2FBA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  <w:r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1573D4" w:rsidRPr="00F75C04" w14:paraId="6DE23A4A" w14:textId="77777777" w:rsidTr="009E2FBA">
        <w:trPr>
          <w:cantSplit/>
          <w:tblHeader/>
        </w:trPr>
        <w:tc>
          <w:tcPr>
            <w:tcW w:w="3971" w:type="dxa"/>
            <w:vAlign w:val="bottom"/>
          </w:tcPr>
          <w:p w14:paraId="3606C721" w14:textId="77777777" w:rsidR="001573D4" w:rsidRPr="00F75C04" w:rsidRDefault="001573D4" w:rsidP="009E2FBA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vAlign w:val="bottom"/>
          </w:tcPr>
          <w:p w14:paraId="3D121EC5" w14:textId="77777777" w:rsidR="001573D4" w:rsidRPr="00F75C04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hAnsi="Angsana New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eastAsia="Calibri" w:hAnsi="Angsana New" w:hint="cs"/>
                <w:b w:val="0"/>
                <w:sz w:val="30"/>
                <w:szCs w:val="30"/>
                <w:cs/>
                <w:lang w:val="en-US" w:bidi="th-TH"/>
              </w:rPr>
              <w:t>เงินกู้ยืม</w:t>
            </w:r>
          </w:p>
        </w:tc>
        <w:tc>
          <w:tcPr>
            <w:tcW w:w="180" w:type="dxa"/>
            <w:vAlign w:val="bottom"/>
          </w:tcPr>
          <w:p w14:paraId="7B3346FA" w14:textId="77777777" w:rsidR="001573D4" w:rsidRPr="00F75C04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1" w:type="dxa"/>
            <w:gridSpan w:val="2"/>
            <w:vAlign w:val="bottom"/>
          </w:tcPr>
          <w:p w14:paraId="7936D5BC" w14:textId="77777777" w:rsidR="001573D4" w:rsidRPr="00063EF2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eastAsia="Calibri" w:hAnsi="Angsana New"/>
                <w:b w:val="0"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eastAsia="Calibri" w:hAnsi="Angsana New" w:hint="cs"/>
                <w:b w:val="0"/>
                <w:sz w:val="30"/>
                <w:szCs w:val="30"/>
                <w:cs/>
                <w:lang w:val="en-US" w:bidi="th-TH"/>
              </w:rPr>
              <w:t>หุ้นกู้</w:t>
            </w:r>
          </w:p>
        </w:tc>
        <w:tc>
          <w:tcPr>
            <w:tcW w:w="180" w:type="dxa"/>
            <w:vAlign w:val="bottom"/>
          </w:tcPr>
          <w:p w14:paraId="47B2834F" w14:textId="77777777" w:rsidR="001573D4" w:rsidRPr="00063EF2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eastAsia="Calibri" w:hAnsi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256" w:type="dxa"/>
            <w:vAlign w:val="bottom"/>
          </w:tcPr>
          <w:p w14:paraId="26644AD6" w14:textId="77777777" w:rsidR="001573D4" w:rsidRPr="00063EF2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eastAsia="Calibri" w:hAnsi="Angsana New"/>
                <w:b w:val="0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eastAsia="Calibri" w:hAnsi="Angsana New" w:hint="cs"/>
                <w:b w:val="0"/>
                <w:sz w:val="30"/>
                <w:szCs w:val="30"/>
                <w:cs/>
                <w:lang w:val="en-US" w:bidi="th-TH"/>
              </w:rPr>
              <w:t>หนี้สินตาม</w:t>
            </w:r>
            <w:r>
              <w:rPr>
                <w:rFonts w:ascii="Angsana New" w:eastAsia="Calibri" w:hAnsi="Angsana New"/>
                <w:b w:val="0"/>
                <w:sz w:val="30"/>
                <w:szCs w:val="30"/>
                <w:lang w:val="en-US" w:bidi="th-TH"/>
              </w:rPr>
              <w:br/>
            </w:r>
            <w:r w:rsidRPr="00063EF2">
              <w:rPr>
                <w:rFonts w:ascii="Angsana New" w:eastAsia="Calibri" w:hAnsi="Angsana New" w:hint="cs"/>
                <w:b w:val="0"/>
                <w:sz w:val="30"/>
                <w:szCs w:val="30"/>
                <w:cs/>
                <w:lang w:val="en-US" w:bidi="th-TH"/>
              </w:rPr>
              <w:t xml:space="preserve">สัญญาเช่า </w:t>
            </w:r>
          </w:p>
        </w:tc>
        <w:tc>
          <w:tcPr>
            <w:tcW w:w="180" w:type="dxa"/>
            <w:vAlign w:val="bottom"/>
          </w:tcPr>
          <w:p w14:paraId="7097C51D" w14:textId="77777777" w:rsidR="001573D4" w:rsidRPr="00063EF2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eastAsia="Calibri" w:hAnsi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176" w:type="dxa"/>
            <w:vAlign w:val="bottom"/>
          </w:tcPr>
          <w:p w14:paraId="0971CD6B" w14:textId="77777777" w:rsidR="001573D4" w:rsidRPr="00063EF2" w:rsidRDefault="001573D4" w:rsidP="009E2FBA">
            <w:pPr>
              <w:pStyle w:val="acctmergecolhdg"/>
              <w:spacing w:line="240" w:lineRule="atLeast"/>
              <w:ind w:left="-79" w:right="-79"/>
              <w:rPr>
                <w:rFonts w:ascii="Angsana New" w:eastAsia="Calibri" w:hAnsi="Angsana New"/>
                <w:b w:val="0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eastAsia="Calibri" w:hAnsi="Angsana New" w:hint="cs"/>
                <w:b w:val="0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1573D4" w:rsidRPr="00F75C04" w14:paraId="334D7BB9" w14:textId="77777777" w:rsidTr="009E2FBA">
        <w:trPr>
          <w:cantSplit/>
          <w:tblHeader/>
        </w:trPr>
        <w:tc>
          <w:tcPr>
            <w:tcW w:w="3971" w:type="dxa"/>
            <w:vAlign w:val="bottom"/>
          </w:tcPr>
          <w:p w14:paraId="1AE32079" w14:textId="77777777" w:rsidR="001573D4" w:rsidRPr="00F75C04" w:rsidRDefault="001573D4" w:rsidP="009E2FBA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6" w:type="dxa"/>
            <w:gridSpan w:val="8"/>
            <w:vAlign w:val="bottom"/>
          </w:tcPr>
          <w:p w14:paraId="1661718A" w14:textId="77777777" w:rsidR="001573D4" w:rsidRPr="00F75C04" w:rsidRDefault="001573D4" w:rsidP="009E2FBA">
            <w:pPr>
              <w:pStyle w:val="acctmergecolhdg"/>
              <w:spacing w:line="240" w:lineRule="atLeast"/>
              <w:ind w:left="-68" w:right="-79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F75C04">
              <w:rPr>
                <w:rFonts w:ascii="Angsana New" w:hAnsi="Angsana New" w:hint="cs"/>
                <w:i/>
                <w:iCs/>
                <w:spacing w:val="-8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1573D4" w:rsidRPr="00F75C04" w14:paraId="2E943365" w14:textId="77777777" w:rsidTr="009E2FBA">
        <w:trPr>
          <w:cantSplit/>
        </w:trPr>
        <w:tc>
          <w:tcPr>
            <w:tcW w:w="3971" w:type="dxa"/>
            <w:vAlign w:val="bottom"/>
          </w:tcPr>
          <w:p w14:paraId="3E9031B6" w14:textId="6FE67CD0" w:rsidR="001573D4" w:rsidRPr="00DB71A4" w:rsidRDefault="00C62FB9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173" w:type="dxa"/>
            <w:vAlign w:val="bottom"/>
          </w:tcPr>
          <w:p w14:paraId="3CCFF43A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" w:type="dxa"/>
            <w:gridSpan w:val="2"/>
            <w:vAlign w:val="bottom"/>
          </w:tcPr>
          <w:p w14:paraId="10D91822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14:paraId="737F99A1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0135A80F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vAlign w:val="bottom"/>
          </w:tcPr>
          <w:p w14:paraId="027CF097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0E26799F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vAlign w:val="bottom"/>
          </w:tcPr>
          <w:p w14:paraId="7514808A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573D4" w:rsidRPr="00F75C04" w14:paraId="1E69EE63" w14:textId="77777777" w:rsidTr="009E2FBA">
        <w:trPr>
          <w:cantSplit/>
        </w:trPr>
        <w:tc>
          <w:tcPr>
            <w:tcW w:w="3971" w:type="dxa"/>
            <w:vAlign w:val="bottom"/>
          </w:tcPr>
          <w:p w14:paraId="0684724D" w14:textId="47678B13" w:rsidR="001573D4" w:rsidRPr="00DB71A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F75C0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173" w:type="dxa"/>
            <w:vAlign w:val="bottom"/>
          </w:tcPr>
          <w:p w14:paraId="2221A7D3" w14:textId="77B1D8A0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574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188</w:t>
            </w:r>
          </w:p>
        </w:tc>
        <w:tc>
          <w:tcPr>
            <w:tcW w:w="199" w:type="dxa"/>
            <w:gridSpan w:val="2"/>
            <w:vAlign w:val="bottom"/>
          </w:tcPr>
          <w:p w14:paraId="003017CF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500DFE9F" w14:textId="6F621CDE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991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446</w:t>
            </w:r>
          </w:p>
        </w:tc>
        <w:tc>
          <w:tcPr>
            <w:tcW w:w="180" w:type="dxa"/>
            <w:vAlign w:val="bottom"/>
          </w:tcPr>
          <w:p w14:paraId="43EDE9DD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vAlign w:val="bottom"/>
          </w:tcPr>
          <w:p w14:paraId="19318BD2" w14:textId="394044DE" w:rsidR="001573D4" w:rsidRPr="00F460BF" w:rsidRDefault="00C62FB9" w:rsidP="00254180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24</w:t>
            </w:r>
            <w:r w:rsidR="001573D4" w:rsidRP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665</w:t>
            </w:r>
          </w:p>
        </w:tc>
        <w:tc>
          <w:tcPr>
            <w:tcW w:w="180" w:type="dxa"/>
            <w:vAlign w:val="bottom"/>
          </w:tcPr>
          <w:p w14:paraId="1CCDA42C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vAlign w:val="bottom"/>
          </w:tcPr>
          <w:p w14:paraId="181FFE42" w14:textId="038D0D0D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34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590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299</w:t>
            </w:r>
          </w:p>
        </w:tc>
      </w:tr>
      <w:tr w:rsidR="001573D4" w:rsidRPr="00F75C04" w14:paraId="6ED70802" w14:textId="77777777" w:rsidTr="009E2FBA">
        <w:trPr>
          <w:cantSplit/>
        </w:trPr>
        <w:tc>
          <w:tcPr>
            <w:tcW w:w="3971" w:type="dxa"/>
            <w:vAlign w:val="bottom"/>
          </w:tcPr>
          <w:p w14:paraId="60EB1F95" w14:textId="77777777" w:rsidR="001573D4" w:rsidRPr="004670A5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การเปลี่ยนแปลงจากกระแสเงินสดจากการ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>จัดหาเงิน</w:t>
            </w:r>
          </w:p>
        </w:tc>
        <w:tc>
          <w:tcPr>
            <w:tcW w:w="1173" w:type="dxa"/>
            <w:vAlign w:val="bottom"/>
          </w:tcPr>
          <w:p w14:paraId="37278C3E" w14:textId="3B491A5D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592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600</w:t>
            </w:r>
          </w:p>
        </w:tc>
        <w:tc>
          <w:tcPr>
            <w:tcW w:w="199" w:type="dxa"/>
            <w:gridSpan w:val="2"/>
            <w:vAlign w:val="bottom"/>
          </w:tcPr>
          <w:p w14:paraId="033BFCB2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2F59E7CC" w14:textId="5E60A841" w:rsidR="001573D4" w:rsidRPr="00301443" w:rsidRDefault="00F460BF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705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271E3A41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vAlign w:val="bottom"/>
          </w:tcPr>
          <w:p w14:paraId="4DADA27C" w14:textId="14037E34" w:rsidR="001573D4" w:rsidRPr="00F460BF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F460BF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18</w:t>
            </w:r>
            <w:r w:rsidRP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585</w:t>
            </w:r>
            <w:r w:rsidRPr="00F460BF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193F44D8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vAlign w:val="bottom"/>
          </w:tcPr>
          <w:p w14:paraId="2B40C51F" w14:textId="6560E7AF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574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015</w:t>
            </w:r>
          </w:p>
        </w:tc>
      </w:tr>
      <w:tr w:rsidR="001573D4" w:rsidRPr="00F75C04" w14:paraId="70FD01B5" w14:textId="77777777" w:rsidTr="009E2FBA">
        <w:trPr>
          <w:cantSplit/>
        </w:trPr>
        <w:tc>
          <w:tcPr>
            <w:tcW w:w="3971" w:type="dxa"/>
            <w:vAlign w:val="bottom"/>
          </w:tcPr>
          <w:p w14:paraId="4A5B1516" w14:textId="77777777" w:rsidR="001573D4" w:rsidRPr="00DB71A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การเพิ่มขึ้นของ</w:t>
            </w:r>
            <w:r w:rsidRPr="00F75C04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173" w:type="dxa"/>
            <w:vAlign w:val="bottom"/>
          </w:tcPr>
          <w:p w14:paraId="2344B740" w14:textId="2957D8E9" w:rsidR="001573D4" w:rsidRPr="00301443" w:rsidRDefault="00F460BF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705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99" w:type="dxa"/>
            <w:gridSpan w:val="2"/>
            <w:vAlign w:val="bottom"/>
          </w:tcPr>
          <w:p w14:paraId="1E36C5F4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vAlign w:val="bottom"/>
          </w:tcPr>
          <w:p w14:paraId="3654E1DB" w14:textId="3D23A5BF" w:rsidR="001573D4" w:rsidRPr="00301443" w:rsidRDefault="00F460BF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705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1695B95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vAlign w:val="bottom"/>
          </w:tcPr>
          <w:p w14:paraId="71EB58D7" w14:textId="436D46E9" w:rsidR="001573D4" w:rsidRPr="00F460BF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  <w:r w:rsidR="001573D4" w:rsidRP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766</w:t>
            </w:r>
          </w:p>
        </w:tc>
        <w:tc>
          <w:tcPr>
            <w:tcW w:w="180" w:type="dxa"/>
            <w:vAlign w:val="bottom"/>
          </w:tcPr>
          <w:p w14:paraId="6CBC17BB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vAlign w:val="bottom"/>
          </w:tcPr>
          <w:p w14:paraId="06E742DE" w14:textId="69F1B1E1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766</w:t>
            </w:r>
          </w:p>
        </w:tc>
      </w:tr>
      <w:tr w:rsidR="001573D4" w:rsidRPr="00F75C04" w14:paraId="61790B1B" w14:textId="77777777" w:rsidTr="009E2FBA">
        <w:trPr>
          <w:cantSplit/>
        </w:trPr>
        <w:tc>
          <w:tcPr>
            <w:tcW w:w="3971" w:type="dxa"/>
            <w:vAlign w:val="bottom"/>
          </w:tcPr>
          <w:p w14:paraId="35376C66" w14:textId="77777777" w:rsidR="001573D4" w:rsidRPr="004670A5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2A465169" w14:textId="580B1DC5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7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749</w:t>
            </w:r>
          </w:p>
        </w:tc>
        <w:tc>
          <w:tcPr>
            <w:tcW w:w="199" w:type="dxa"/>
            <w:gridSpan w:val="2"/>
            <w:vAlign w:val="bottom"/>
          </w:tcPr>
          <w:p w14:paraId="66ADE024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77CAB5B" w14:textId="3E6410EF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192</w:t>
            </w:r>
          </w:p>
        </w:tc>
        <w:tc>
          <w:tcPr>
            <w:tcW w:w="180" w:type="dxa"/>
            <w:vAlign w:val="bottom"/>
          </w:tcPr>
          <w:p w14:paraId="44C69993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11FE7C3D" w14:textId="1815CF43" w:rsidR="001573D4" w:rsidRPr="00F460BF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1573D4" w:rsidRP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666</w:t>
            </w:r>
          </w:p>
        </w:tc>
        <w:tc>
          <w:tcPr>
            <w:tcW w:w="180" w:type="dxa"/>
            <w:vAlign w:val="bottom"/>
          </w:tcPr>
          <w:p w14:paraId="6AF0EFD9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vAlign w:val="bottom"/>
          </w:tcPr>
          <w:p w14:paraId="382E40CF" w14:textId="561E4783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  <w:r w:rsidR="00F460B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607</w:t>
            </w:r>
          </w:p>
        </w:tc>
      </w:tr>
      <w:tr w:rsidR="001573D4" w:rsidRPr="00F75C04" w14:paraId="4D9264FE" w14:textId="77777777" w:rsidTr="009E2FBA">
        <w:trPr>
          <w:cantSplit/>
        </w:trPr>
        <w:tc>
          <w:tcPr>
            <w:tcW w:w="3971" w:type="dxa"/>
            <w:vAlign w:val="bottom"/>
          </w:tcPr>
          <w:p w14:paraId="7BABF6B4" w14:textId="707DD8B2" w:rsidR="001573D4" w:rsidRPr="00DB71A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F75C0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F75C0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2446D0" w14:textId="4AD646DF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28</w:t>
            </w:r>
            <w:r w:rsidR="00F460B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177</w:t>
            </w:r>
            <w:r w:rsidR="00F460B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537</w:t>
            </w:r>
          </w:p>
        </w:tc>
        <w:tc>
          <w:tcPr>
            <w:tcW w:w="199" w:type="dxa"/>
            <w:gridSpan w:val="2"/>
            <w:vAlign w:val="bottom"/>
          </w:tcPr>
          <w:p w14:paraId="7DBD50EE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D6C394" w14:textId="52422B48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  <w:r w:rsidR="00F460B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991</w:t>
            </w:r>
            <w:r w:rsidR="00F460B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638</w:t>
            </w:r>
          </w:p>
        </w:tc>
        <w:tc>
          <w:tcPr>
            <w:tcW w:w="180" w:type="dxa"/>
            <w:vAlign w:val="bottom"/>
          </w:tcPr>
          <w:p w14:paraId="6419EE30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D39714" w14:textId="3B26082C" w:rsidR="001573D4" w:rsidRPr="00F460BF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450"/>
              </w:tabs>
              <w:spacing w:line="240" w:lineRule="atLeast"/>
              <w:ind w:left="-79" w:right="9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41</w:t>
            </w:r>
            <w:r w:rsidR="001573D4" w:rsidRPr="00F460BF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512</w:t>
            </w:r>
          </w:p>
        </w:tc>
        <w:tc>
          <w:tcPr>
            <w:tcW w:w="180" w:type="dxa"/>
            <w:vAlign w:val="bottom"/>
          </w:tcPr>
          <w:p w14:paraId="3D57CCD5" w14:textId="77777777" w:rsidR="001573D4" w:rsidRPr="00301443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59D6CD" w14:textId="4F739EDF" w:rsidR="001573D4" w:rsidRPr="00301443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36</w:t>
            </w:r>
            <w:r w:rsidR="00F460B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210</w:t>
            </w:r>
            <w:r w:rsidR="00F460BF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687</w:t>
            </w:r>
          </w:p>
        </w:tc>
      </w:tr>
      <w:tr w:rsidR="001573D4" w:rsidRPr="00F75C04" w14:paraId="2F0464C0" w14:textId="77777777" w:rsidTr="009E2FBA">
        <w:trPr>
          <w:cantSplit/>
        </w:trPr>
        <w:tc>
          <w:tcPr>
            <w:tcW w:w="3971" w:type="dxa"/>
            <w:vAlign w:val="bottom"/>
          </w:tcPr>
          <w:p w14:paraId="04393B1F" w14:textId="77777777" w:rsidR="001573D4" w:rsidRPr="00DB71A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3" w:type="dxa"/>
            <w:tcBorders>
              <w:top w:val="double" w:sz="4" w:space="0" w:color="auto"/>
            </w:tcBorders>
            <w:vAlign w:val="bottom"/>
          </w:tcPr>
          <w:p w14:paraId="229DB562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" w:type="dxa"/>
            <w:gridSpan w:val="2"/>
            <w:vAlign w:val="bottom"/>
          </w:tcPr>
          <w:p w14:paraId="17442F05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  <w:vAlign w:val="bottom"/>
          </w:tcPr>
          <w:p w14:paraId="2DCC920F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C0C089E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tcBorders>
              <w:top w:val="double" w:sz="4" w:space="0" w:color="auto"/>
            </w:tcBorders>
            <w:vAlign w:val="bottom"/>
          </w:tcPr>
          <w:p w14:paraId="14B34D99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DB4A2E6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tcBorders>
              <w:top w:val="double" w:sz="4" w:space="0" w:color="auto"/>
            </w:tcBorders>
            <w:vAlign w:val="bottom"/>
          </w:tcPr>
          <w:p w14:paraId="55DA33DC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573D4" w:rsidRPr="00F75C04" w14:paraId="63766E34" w14:textId="77777777" w:rsidTr="009E2FBA">
        <w:trPr>
          <w:cantSplit/>
        </w:trPr>
        <w:tc>
          <w:tcPr>
            <w:tcW w:w="3971" w:type="dxa"/>
            <w:vAlign w:val="bottom"/>
          </w:tcPr>
          <w:p w14:paraId="5699EDD2" w14:textId="624B5C63" w:rsidR="001573D4" w:rsidRPr="00F75C04" w:rsidRDefault="00C62FB9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173" w:type="dxa"/>
            <w:vAlign w:val="bottom"/>
          </w:tcPr>
          <w:p w14:paraId="6A45637C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99" w:type="dxa"/>
            <w:gridSpan w:val="2"/>
            <w:vAlign w:val="bottom"/>
          </w:tcPr>
          <w:p w14:paraId="03066FDB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14:paraId="28FDD5F0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D052691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vAlign w:val="bottom"/>
          </w:tcPr>
          <w:p w14:paraId="39A55301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66E2E66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vAlign w:val="bottom"/>
          </w:tcPr>
          <w:p w14:paraId="1BF6BB26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1573D4" w:rsidRPr="00F75C04" w14:paraId="551A9853" w14:textId="77777777" w:rsidTr="009E2FBA">
        <w:trPr>
          <w:cantSplit/>
        </w:trPr>
        <w:tc>
          <w:tcPr>
            <w:tcW w:w="3971" w:type="dxa"/>
            <w:vAlign w:val="bottom"/>
          </w:tcPr>
          <w:p w14:paraId="516EB315" w14:textId="5F06ABDE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F75C0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 xml:space="preserve">มกราคม </w:t>
            </w:r>
          </w:p>
        </w:tc>
        <w:tc>
          <w:tcPr>
            <w:tcW w:w="1173" w:type="dxa"/>
            <w:vAlign w:val="bottom"/>
          </w:tcPr>
          <w:p w14:paraId="1ED8FF94" w14:textId="58B79586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676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</w:p>
        </w:tc>
        <w:tc>
          <w:tcPr>
            <w:tcW w:w="199" w:type="dxa"/>
            <w:gridSpan w:val="2"/>
            <w:vAlign w:val="bottom"/>
          </w:tcPr>
          <w:p w14:paraId="05D1872B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14:paraId="523B2B27" w14:textId="6043E705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75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989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734</w:t>
            </w:r>
          </w:p>
        </w:tc>
        <w:tc>
          <w:tcPr>
            <w:tcW w:w="180" w:type="dxa"/>
            <w:vAlign w:val="bottom"/>
          </w:tcPr>
          <w:p w14:paraId="42F3494A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vAlign w:val="bottom"/>
          </w:tcPr>
          <w:p w14:paraId="0A4F78B9" w14:textId="36C5E99A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342</w:t>
            </w:r>
          </w:p>
        </w:tc>
        <w:tc>
          <w:tcPr>
            <w:tcW w:w="180" w:type="dxa"/>
            <w:vAlign w:val="bottom"/>
          </w:tcPr>
          <w:p w14:paraId="25D706B5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vAlign w:val="bottom"/>
          </w:tcPr>
          <w:p w14:paraId="45291BC1" w14:textId="08A1596A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697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076</w:t>
            </w:r>
          </w:p>
        </w:tc>
      </w:tr>
      <w:tr w:rsidR="001573D4" w:rsidRPr="00F75C04" w14:paraId="2B651B9D" w14:textId="77777777" w:rsidTr="009E2FBA">
        <w:trPr>
          <w:cantSplit/>
        </w:trPr>
        <w:tc>
          <w:tcPr>
            <w:tcW w:w="3971" w:type="dxa"/>
            <w:vAlign w:val="bottom"/>
          </w:tcPr>
          <w:p w14:paraId="7852807D" w14:textId="77777777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การเปลี่ยนแปลงจากกระแสเงินสดจากการ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</w:t>
            </w: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>จัดหาเงิน</w:t>
            </w:r>
          </w:p>
        </w:tc>
        <w:tc>
          <w:tcPr>
            <w:tcW w:w="1173" w:type="dxa"/>
            <w:vAlign w:val="bottom"/>
          </w:tcPr>
          <w:p w14:paraId="10184189" w14:textId="0163DCB6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914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</w:p>
        </w:tc>
        <w:tc>
          <w:tcPr>
            <w:tcW w:w="199" w:type="dxa"/>
            <w:gridSpan w:val="2"/>
            <w:vAlign w:val="bottom"/>
          </w:tcPr>
          <w:p w14:paraId="0D96DDA5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14:paraId="6FC1B13F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710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4B9A177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vAlign w:val="bottom"/>
          </w:tcPr>
          <w:p w14:paraId="10743B82" w14:textId="122D0CC5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1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17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762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561BA5A5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vAlign w:val="bottom"/>
          </w:tcPr>
          <w:p w14:paraId="7DAE865A" w14:textId="5C41EC17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896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238</w:t>
            </w:r>
          </w:p>
        </w:tc>
      </w:tr>
      <w:tr w:rsidR="001573D4" w:rsidRPr="00F75C04" w14:paraId="2F94CBCC" w14:textId="77777777" w:rsidTr="009E2FBA">
        <w:trPr>
          <w:cantSplit/>
        </w:trPr>
        <w:tc>
          <w:tcPr>
            <w:tcW w:w="3971" w:type="dxa"/>
            <w:vAlign w:val="bottom"/>
          </w:tcPr>
          <w:p w14:paraId="60E125AF" w14:textId="77777777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การเพิ่มขึ้นของ</w:t>
            </w:r>
            <w:r w:rsidRPr="00F75C04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173" w:type="dxa"/>
            <w:vAlign w:val="bottom"/>
          </w:tcPr>
          <w:p w14:paraId="386F87A3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737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99" w:type="dxa"/>
            <w:gridSpan w:val="2"/>
            <w:vAlign w:val="bottom"/>
          </w:tcPr>
          <w:p w14:paraId="29B3429F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14:paraId="5D0F8F66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710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8FD1A64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vAlign w:val="bottom"/>
          </w:tcPr>
          <w:p w14:paraId="60EA3C1A" w14:textId="5BE440BE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95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496</w:t>
            </w:r>
          </w:p>
        </w:tc>
        <w:tc>
          <w:tcPr>
            <w:tcW w:w="180" w:type="dxa"/>
            <w:vAlign w:val="bottom"/>
          </w:tcPr>
          <w:p w14:paraId="1510A01E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vAlign w:val="bottom"/>
          </w:tcPr>
          <w:p w14:paraId="39DB5D3D" w14:textId="7D0BCEE4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15"/>
              </w:tabs>
              <w:spacing w:line="240" w:lineRule="atLeast"/>
              <w:ind w:left="-79" w:right="-9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496</w:t>
            </w:r>
          </w:p>
        </w:tc>
      </w:tr>
      <w:tr w:rsidR="001573D4" w:rsidRPr="00F75C04" w14:paraId="5B803230" w14:textId="77777777" w:rsidTr="009E2FBA">
        <w:trPr>
          <w:cantSplit/>
        </w:trPr>
        <w:tc>
          <w:tcPr>
            <w:tcW w:w="3971" w:type="dxa"/>
            <w:vAlign w:val="bottom"/>
          </w:tcPr>
          <w:p w14:paraId="7A5B1464" w14:textId="77777777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bottom"/>
          </w:tcPr>
          <w:p w14:paraId="132A44E1" w14:textId="3F959AEA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812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99" w:type="dxa"/>
            <w:gridSpan w:val="2"/>
            <w:vAlign w:val="bottom"/>
          </w:tcPr>
          <w:p w14:paraId="57A12BA7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D147D2F" w14:textId="37B128B5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75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712</w:t>
            </w:r>
          </w:p>
        </w:tc>
        <w:tc>
          <w:tcPr>
            <w:tcW w:w="180" w:type="dxa"/>
            <w:vAlign w:val="bottom"/>
          </w:tcPr>
          <w:p w14:paraId="761353E8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tcBorders>
              <w:bottom w:val="single" w:sz="4" w:space="0" w:color="auto"/>
            </w:tcBorders>
            <w:vAlign w:val="bottom"/>
          </w:tcPr>
          <w:p w14:paraId="5E86D155" w14:textId="1188F1B1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9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1573D4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589</w:t>
            </w:r>
          </w:p>
        </w:tc>
        <w:tc>
          <w:tcPr>
            <w:tcW w:w="180" w:type="dxa"/>
            <w:vAlign w:val="bottom"/>
          </w:tcPr>
          <w:p w14:paraId="75199300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95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vAlign w:val="bottom"/>
          </w:tcPr>
          <w:p w14:paraId="71296121" w14:textId="685F8A0D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511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1573D4" w:rsidRPr="00F75C04" w14:paraId="7F4A506A" w14:textId="77777777" w:rsidTr="009E2FBA">
        <w:trPr>
          <w:cantSplit/>
        </w:trPr>
        <w:tc>
          <w:tcPr>
            <w:tcW w:w="3971" w:type="dxa"/>
            <w:vAlign w:val="bottom"/>
          </w:tcPr>
          <w:p w14:paraId="6012375F" w14:textId="5B816CF2" w:rsidR="001573D4" w:rsidRPr="00F75C04" w:rsidRDefault="001573D4" w:rsidP="009E2FBA">
            <w:pPr>
              <w:shd w:val="clear" w:color="auto" w:fill="FFFFFF"/>
              <w:tabs>
                <w:tab w:val="clear" w:pos="227"/>
              </w:tabs>
              <w:ind w:left="90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5C0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F75C0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F75C0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E332D8" w14:textId="6C8BBDD2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26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574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188</w:t>
            </w:r>
          </w:p>
        </w:tc>
        <w:tc>
          <w:tcPr>
            <w:tcW w:w="199" w:type="dxa"/>
            <w:gridSpan w:val="2"/>
            <w:vAlign w:val="bottom"/>
          </w:tcPr>
          <w:p w14:paraId="6822618E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0583AB" w14:textId="3BB03862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991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446</w:t>
            </w:r>
          </w:p>
        </w:tc>
        <w:tc>
          <w:tcPr>
            <w:tcW w:w="180" w:type="dxa"/>
            <w:vAlign w:val="bottom"/>
          </w:tcPr>
          <w:p w14:paraId="1098ECFF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5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C8BD1D" w14:textId="0008010D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454"/>
              </w:tabs>
              <w:spacing w:line="240" w:lineRule="atLeast"/>
              <w:ind w:left="-79" w:right="9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665</w:t>
            </w:r>
          </w:p>
        </w:tc>
        <w:tc>
          <w:tcPr>
            <w:tcW w:w="180" w:type="dxa"/>
            <w:vAlign w:val="bottom"/>
          </w:tcPr>
          <w:p w14:paraId="110BF082" w14:textId="77777777" w:rsidR="001573D4" w:rsidRPr="00F75C04" w:rsidRDefault="001573D4" w:rsidP="009E2FBA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165F14" w14:textId="4C1C5760" w:rsidR="001573D4" w:rsidRPr="00F75C04" w:rsidRDefault="00C62FB9" w:rsidP="009E2FBA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34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590</w:t>
            </w:r>
            <w:r w:rsidR="001573D4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299</w:t>
            </w:r>
          </w:p>
        </w:tc>
      </w:tr>
    </w:tbl>
    <w:p w14:paraId="36A4390E" w14:textId="5082F6F9" w:rsidR="00BE30EE" w:rsidRDefault="00BE30EE" w:rsidP="00576D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bookmarkEnd w:id="9"/>
    <w:p w14:paraId="46DB6C95" w14:textId="47CD8889" w:rsidR="005B174D" w:rsidRPr="00E424F4" w:rsidRDefault="005B174D" w:rsidP="00062628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E424F4">
        <w:rPr>
          <w:rFonts w:ascii="Angsana New" w:hAnsi="Angsana New" w:hint="cs"/>
          <w:b/>
          <w:bCs/>
          <w:sz w:val="30"/>
          <w:szCs w:val="30"/>
          <w:cs/>
          <w:lang w:val="th-TH"/>
        </w:rPr>
        <w:t>ทุนเรือนหุ้น</w:t>
      </w:r>
    </w:p>
    <w:p w14:paraId="32FBD765" w14:textId="02831F8D" w:rsidR="005B174D" w:rsidRDefault="005B174D" w:rsidP="005B17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sz w:val="30"/>
          <w:szCs w:val="30"/>
          <w:lang w:val="th-TH"/>
        </w:rPr>
      </w:pPr>
    </w:p>
    <w:tbl>
      <w:tblPr>
        <w:tblW w:w="8981" w:type="dxa"/>
        <w:tblInd w:w="450" w:type="dxa"/>
        <w:tblLook w:val="01E0" w:firstRow="1" w:lastRow="1" w:firstColumn="1" w:lastColumn="1" w:noHBand="0" w:noVBand="0"/>
      </w:tblPr>
      <w:tblGrid>
        <w:gridCol w:w="3091"/>
        <w:gridCol w:w="836"/>
        <w:gridCol w:w="1020"/>
        <w:gridCol w:w="259"/>
        <w:gridCol w:w="1112"/>
        <w:gridCol w:w="259"/>
        <w:gridCol w:w="1020"/>
        <w:gridCol w:w="259"/>
        <w:gridCol w:w="1125"/>
      </w:tblGrid>
      <w:tr w:rsidR="005B174D" w:rsidRPr="00150F0F" w14:paraId="6E33E700" w14:textId="77777777" w:rsidTr="005F23D0">
        <w:trPr>
          <w:tblHeader/>
        </w:trPr>
        <w:tc>
          <w:tcPr>
            <w:tcW w:w="3091" w:type="dxa"/>
          </w:tcPr>
          <w:p w14:paraId="7F915CDA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b/>
                <w:color w:val="0000CC"/>
                <w:sz w:val="30"/>
                <w:szCs w:val="30"/>
              </w:rPr>
            </w:pPr>
          </w:p>
        </w:tc>
        <w:tc>
          <w:tcPr>
            <w:tcW w:w="836" w:type="dxa"/>
          </w:tcPr>
          <w:p w14:paraId="06A41D9F" w14:textId="77777777" w:rsidR="005B174D" w:rsidRPr="00150F0F" w:rsidRDefault="005B174D" w:rsidP="00D202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50F0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มูลค่าหุ้น</w:t>
            </w:r>
          </w:p>
        </w:tc>
        <w:tc>
          <w:tcPr>
            <w:tcW w:w="2391" w:type="dxa"/>
            <w:gridSpan w:val="3"/>
            <w:shd w:val="clear" w:color="auto" w:fill="auto"/>
          </w:tcPr>
          <w:p w14:paraId="61110B24" w14:textId="58A649B6" w:rsidR="005B174D" w:rsidRPr="00150F0F" w:rsidRDefault="00C62FB9" w:rsidP="00D2023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59" w:type="dxa"/>
            <w:shd w:val="clear" w:color="auto" w:fill="auto"/>
          </w:tcPr>
          <w:p w14:paraId="65E54EA0" w14:textId="77777777" w:rsidR="005B174D" w:rsidRPr="00150F0F" w:rsidRDefault="005B174D" w:rsidP="00D2023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04" w:type="dxa"/>
            <w:gridSpan w:val="3"/>
            <w:shd w:val="clear" w:color="auto" w:fill="auto"/>
          </w:tcPr>
          <w:p w14:paraId="29063534" w14:textId="460657D1" w:rsidR="005B174D" w:rsidRPr="00150F0F" w:rsidRDefault="00C62FB9" w:rsidP="00D2023C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</w:tr>
      <w:tr w:rsidR="005B174D" w:rsidRPr="00150F0F" w14:paraId="1D1CE462" w14:textId="77777777" w:rsidTr="005F23D0">
        <w:trPr>
          <w:tblHeader/>
        </w:trPr>
        <w:tc>
          <w:tcPr>
            <w:tcW w:w="3091" w:type="dxa"/>
          </w:tcPr>
          <w:p w14:paraId="5831E668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36" w:type="dxa"/>
          </w:tcPr>
          <w:p w14:paraId="0D6103EB" w14:textId="77777777" w:rsidR="005B174D" w:rsidRPr="00150F0F" w:rsidRDefault="005B174D" w:rsidP="00D202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50F0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ต่อหุ้น</w:t>
            </w:r>
          </w:p>
        </w:tc>
        <w:tc>
          <w:tcPr>
            <w:tcW w:w="1020" w:type="dxa"/>
            <w:shd w:val="clear" w:color="auto" w:fill="auto"/>
          </w:tcPr>
          <w:p w14:paraId="5DE00392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50F0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59" w:type="dxa"/>
          </w:tcPr>
          <w:p w14:paraId="75F5D087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</w:tcPr>
          <w:p w14:paraId="724DB8BC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50F0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259" w:type="dxa"/>
          </w:tcPr>
          <w:p w14:paraId="2AB50181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0" w:type="dxa"/>
            <w:shd w:val="clear" w:color="auto" w:fill="auto"/>
          </w:tcPr>
          <w:p w14:paraId="7D07796B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79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150F0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จำนวนหุ้น</w:t>
            </w:r>
          </w:p>
        </w:tc>
        <w:tc>
          <w:tcPr>
            <w:tcW w:w="259" w:type="dxa"/>
          </w:tcPr>
          <w:p w14:paraId="22C9E99F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</w:tcPr>
          <w:p w14:paraId="37143408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6" w:right="-86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  <w:r w:rsidRPr="00150F0F">
              <w:rPr>
                <w:rFonts w:asciiTheme="majorBidi" w:hAnsiTheme="majorBidi" w:cstheme="majorBidi"/>
                <w:b/>
                <w:sz w:val="30"/>
                <w:szCs w:val="30"/>
                <w:cs/>
              </w:rPr>
              <w:t>จำนวนเงิน</w:t>
            </w:r>
          </w:p>
        </w:tc>
      </w:tr>
      <w:tr w:rsidR="005B174D" w:rsidRPr="00150F0F" w14:paraId="2386E3C0" w14:textId="77777777" w:rsidTr="005F23D0">
        <w:trPr>
          <w:tblHeader/>
        </w:trPr>
        <w:tc>
          <w:tcPr>
            <w:tcW w:w="3091" w:type="dxa"/>
          </w:tcPr>
          <w:p w14:paraId="78725665" w14:textId="77777777" w:rsidR="005B174D" w:rsidRPr="00150F0F" w:rsidRDefault="005B174D" w:rsidP="00D202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836" w:type="dxa"/>
          </w:tcPr>
          <w:p w14:paraId="556955E1" w14:textId="77777777" w:rsidR="005B174D" w:rsidRPr="00150F0F" w:rsidRDefault="005B174D" w:rsidP="00D202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150F0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054" w:type="dxa"/>
            <w:gridSpan w:val="7"/>
          </w:tcPr>
          <w:p w14:paraId="451075E0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</w:pPr>
            <w:r w:rsidRPr="00150F0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</w:t>
            </w:r>
            <w:r w:rsidRPr="00150F0F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150F0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หุ้น</w:t>
            </w:r>
            <w:r w:rsidRPr="00150F0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/</w:t>
            </w:r>
            <w:r w:rsidRPr="00150F0F">
              <w:rPr>
                <w:rFonts w:asciiTheme="majorBidi" w:hAnsiTheme="majorBidi" w:cstheme="majorBidi" w:hint="cs"/>
                <w:b/>
                <w:i/>
                <w:iCs/>
                <w:sz w:val="30"/>
                <w:szCs w:val="30"/>
                <w:cs/>
              </w:rPr>
              <w:t>พัน</w:t>
            </w:r>
            <w:r w:rsidRPr="00150F0F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B174D" w:rsidRPr="00150F0F" w14:paraId="4044D8DB" w14:textId="77777777" w:rsidTr="005F23D0">
        <w:tc>
          <w:tcPr>
            <w:tcW w:w="3091" w:type="dxa"/>
          </w:tcPr>
          <w:p w14:paraId="08DBFA45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0F0F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ทุนจดทะเบียน</w:t>
            </w:r>
          </w:p>
        </w:tc>
        <w:tc>
          <w:tcPr>
            <w:tcW w:w="836" w:type="dxa"/>
          </w:tcPr>
          <w:p w14:paraId="7A1CE169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14:paraId="410069C3" w14:textId="77777777" w:rsidR="005B174D" w:rsidRPr="00150F0F" w:rsidRDefault="005B174D" w:rsidP="00D2023C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14:paraId="47E637FA" w14:textId="77777777" w:rsidR="005B174D" w:rsidRPr="00150F0F" w:rsidRDefault="005B174D" w:rsidP="00D2023C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2" w:type="dxa"/>
            <w:vAlign w:val="bottom"/>
          </w:tcPr>
          <w:p w14:paraId="65FE5F5D" w14:textId="77777777" w:rsidR="005B174D" w:rsidRPr="00150F0F" w:rsidRDefault="005B174D" w:rsidP="00D2023C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14:paraId="6A9D620D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14:paraId="32C782D0" w14:textId="77777777" w:rsidR="005B174D" w:rsidRPr="00150F0F" w:rsidRDefault="005B174D" w:rsidP="00D202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9" w:type="dxa"/>
          </w:tcPr>
          <w:p w14:paraId="2AF2233B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vAlign w:val="bottom"/>
          </w:tcPr>
          <w:p w14:paraId="263E54B8" w14:textId="77777777" w:rsidR="005B174D" w:rsidRPr="00150F0F" w:rsidRDefault="005B174D" w:rsidP="00D202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B174D" w:rsidRPr="00150F0F" w14:paraId="478989CF" w14:textId="77777777" w:rsidTr="005F23D0">
        <w:tc>
          <w:tcPr>
            <w:tcW w:w="3091" w:type="dxa"/>
          </w:tcPr>
          <w:p w14:paraId="2C402460" w14:textId="0FB90DA9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0F0F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Pr="00150F0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50F0F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836" w:type="dxa"/>
          </w:tcPr>
          <w:p w14:paraId="33C0300C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14:paraId="6F000689" w14:textId="77777777" w:rsidR="005B174D" w:rsidRPr="00150F0F" w:rsidRDefault="005B174D" w:rsidP="00D2023C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14:paraId="6F07AF3A" w14:textId="77777777" w:rsidR="005B174D" w:rsidRPr="00150F0F" w:rsidRDefault="005B174D" w:rsidP="00D2023C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2" w:type="dxa"/>
            <w:vAlign w:val="bottom"/>
          </w:tcPr>
          <w:p w14:paraId="14DA2ED9" w14:textId="77777777" w:rsidR="005B174D" w:rsidRPr="00150F0F" w:rsidRDefault="005B174D" w:rsidP="00D2023C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14:paraId="1143E82B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14:paraId="752E68F9" w14:textId="77777777" w:rsidR="005B174D" w:rsidRPr="00150F0F" w:rsidRDefault="005B174D" w:rsidP="00D202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9" w:type="dxa"/>
          </w:tcPr>
          <w:p w14:paraId="107E10DF" w14:textId="77777777" w:rsidR="005B174D" w:rsidRPr="00150F0F" w:rsidRDefault="005B174D" w:rsidP="00D2023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vAlign w:val="bottom"/>
          </w:tcPr>
          <w:p w14:paraId="4F59EA97" w14:textId="77777777" w:rsidR="005B174D" w:rsidRPr="00150F0F" w:rsidRDefault="005B174D" w:rsidP="00D2023C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5D30" w:rsidRPr="00150F0F" w14:paraId="6310AD56" w14:textId="77777777" w:rsidTr="005F23D0">
        <w:tc>
          <w:tcPr>
            <w:tcW w:w="3091" w:type="dxa"/>
          </w:tcPr>
          <w:p w14:paraId="027893B5" w14:textId="3C884E19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50F0F">
              <w:rPr>
                <w:rFonts w:ascii="Angsana New" w:hAnsi="Angsana New"/>
                <w:sz w:val="30"/>
                <w:szCs w:val="30"/>
                <w:cs/>
              </w:rPr>
              <w:t>-</w:t>
            </w:r>
            <w:r w:rsidRPr="00150F0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150F0F">
              <w:rPr>
                <w:rFonts w:ascii="Angsana New" w:hAnsi="Angsana New"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836" w:type="dxa"/>
          </w:tcPr>
          <w:p w14:paraId="66C7417F" w14:textId="48DD47A1" w:rsidR="00835D30" w:rsidRPr="00150F0F" w:rsidRDefault="00C62FB9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020" w:type="dxa"/>
            <w:vAlign w:val="bottom"/>
          </w:tcPr>
          <w:p w14:paraId="05288E91" w14:textId="72DAA4AA" w:rsidR="00835D30" w:rsidRPr="000F5C57" w:rsidRDefault="00C62FB9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15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835D30" w:rsidRPr="000F5C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219</w:t>
            </w:r>
            <w:r w:rsidR="00835D30" w:rsidRPr="000F5C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231</w:t>
            </w:r>
          </w:p>
        </w:tc>
        <w:tc>
          <w:tcPr>
            <w:tcW w:w="259" w:type="dxa"/>
          </w:tcPr>
          <w:p w14:paraId="7FF20A97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2" w:type="dxa"/>
            <w:vAlign w:val="bottom"/>
          </w:tcPr>
          <w:p w14:paraId="038D52B9" w14:textId="1EF53553" w:rsidR="00835D30" w:rsidRPr="000F5C57" w:rsidRDefault="00C62FB9" w:rsidP="00835D30">
            <w:pPr>
              <w:pStyle w:val="30"/>
              <w:tabs>
                <w:tab w:val="clear" w:pos="360"/>
                <w:tab w:val="clear" w:pos="720"/>
                <w:tab w:val="left" w:pos="735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22</w:t>
            </w:r>
            <w:r w:rsidR="00835D30" w:rsidRPr="000F5C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192</w:t>
            </w:r>
            <w:r w:rsidR="00835D30" w:rsidRPr="000F5C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308</w:t>
            </w:r>
          </w:p>
        </w:tc>
        <w:tc>
          <w:tcPr>
            <w:tcW w:w="259" w:type="dxa"/>
          </w:tcPr>
          <w:p w14:paraId="5FAB2D17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14:paraId="44EDB9CD" w14:textId="1457B163" w:rsidR="00835D30" w:rsidRPr="00150F0F" w:rsidRDefault="00C62FB9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="00835D30" w:rsidRPr="00150F0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450</w:t>
            </w:r>
            <w:r w:rsidR="00835D30" w:rsidRPr="00150F0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259" w:type="dxa"/>
          </w:tcPr>
          <w:p w14:paraId="6EFDBD45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vAlign w:val="bottom"/>
          </w:tcPr>
          <w:p w14:paraId="1752EB11" w14:textId="5342D8F5" w:rsidR="00835D30" w:rsidRPr="00150F0F" w:rsidRDefault="00C62FB9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</w:t>
            </w:r>
            <w:r w:rsidR="00835D30" w:rsidRPr="00150F0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500</w:t>
            </w:r>
            <w:r w:rsidR="00835D30" w:rsidRPr="00150F0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</w:tr>
      <w:tr w:rsidR="00835D30" w:rsidRPr="00150F0F" w14:paraId="5FD157BD" w14:textId="77777777" w:rsidTr="005F23D0">
        <w:tc>
          <w:tcPr>
            <w:tcW w:w="3091" w:type="dxa"/>
          </w:tcPr>
          <w:p w14:paraId="11D6A4FF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50F0F">
              <w:rPr>
                <w:rFonts w:ascii="Angsana New" w:hAnsi="Angsana New" w:hint="cs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36" w:type="dxa"/>
          </w:tcPr>
          <w:p w14:paraId="72847B90" w14:textId="424C5722" w:rsidR="00835D30" w:rsidRPr="00150F0F" w:rsidRDefault="00C62FB9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bottom"/>
          </w:tcPr>
          <w:p w14:paraId="5F85349A" w14:textId="2953EC6B" w:rsidR="00835D30" w:rsidRPr="000F5C57" w:rsidRDefault="00835D30" w:rsidP="00F518DC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1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C5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9" w:type="dxa"/>
          </w:tcPr>
          <w:p w14:paraId="143FEA5D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vAlign w:val="bottom"/>
          </w:tcPr>
          <w:p w14:paraId="730EB345" w14:textId="13A18636" w:rsidR="00835D30" w:rsidRPr="000F5C57" w:rsidRDefault="00835D30" w:rsidP="00F03E5A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17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C5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9" w:type="dxa"/>
          </w:tcPr>
          <w:p w14:paraId="160054D5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bottom"/>
          </w:tcPr>
          <w:p w14:paraId="25C31F1C" w14:textId="14F72E6C" w:rsidR="00835D30" w:rsidRPr="00150F0F" w:rsidRDefault="00C62FB9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-16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769</w:t>
            </w:r>
            <w:r w:rsidR="00835D30" w:rsidRPr="00150F0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231</w:t>
            </w:r>
          </w:p>
        </w:tc>
        <w:tc>
          <w:tcPr>
            <w:tcW w:w="259" w:type="dxa"/>
          </w:tcPr>
          <w:p w14:paraId="498D43B2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  <w:vAlign w:val="bottom"/>
          </w:tcPr>
          <w:p w14:paraId="4B6AEB4A" w14:textId="07320224" w:rsidR="00835D30" w:rsidRPr="00150F0F" w:rsidRDefault="00C62FB9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-12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  <w:r w:rsidR="00835D30" w:rsidRPr="00150F0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692</w:t>
            </w:r>
            <w:r w:rsidR="00835D30" w:rsidRPr="00150F0F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308</w:t>
            </w:r>
          </w:p>
        </w:tc>
      </w:tr>
      <w:tr w:rsidR="00835D30" w:rsidRPr="00150F0F" w14:paraId="54C8806F" w14:textId="77777777" w:rsidTr="005F23D0">
        <w:tc>
          <w:tcPr>
            <w:tcW w:w="3091" w:type="dxa"/>
          </w:tcPr>
          <w:p w14:paraId="7D1FD00A" w14:textId="01356E08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50F0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36" w:type="dxa"/>
          </w:tcPr>
          <w:p w14:paraId="487CFC6E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bottom"/>
          </w:tcPr>
          <w:p w14:paraId="7DECD7E8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14:paraId="0223D838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vAlign w:val="bottom"/>
          </w:tcPr>
          <w:p w14:paraId="342A966A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14:paraId="60D93195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bottom"/>
          </w:tcPr>
          <w:p w14:paraId="07500024" w14:textId="77777777" w:rsidR="00835D30" w:rsidRPr="00150F0F" w:rsidRDefault="00835D30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9" w:type="dxa"/>
          </w:tcPr>
          <w:p w14:paraId="232224D8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tcBorders>
              <w:top w:val="single" w:sz="4" w:space="0" w:color="auto"/>
            </w:tcBorders>
            <w:vAlign w:val="bottom"/>
          </w:tcPr>
          <w:p w14:paraId="6FEC3C0C" w14:textId="77777777" w:rsidR="00835D30" w:rsidRPr="00150F0F" w:rsidRDefault="00835D30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5D30" w:rsidRPr="00150F0F" w14:paraId="29FB6976" w14:textId="77777777" w:rsidTr="005F23D0">
        <w:tc>
          <w:tcPr>
            <w:tcW w:w="3091" w:type="dxa"/>
          </w:tcPr>
          <w:p w14:paraId="2AF407B4" w14:textId="5428EB53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50F0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  <w:r w:rsidRPr="00150F0F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Pr="00150F0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หุ้นสามัญ</w:t>
            </w:r>
          </w:p>
        </w:tc>
        <w:tc>
          <w:tcPr>
            <w:tcW w:w="836" w:type="dxa"/>
          </w:tcPr>
          <w:p w14:paraId="6ED85503" w14:textId="4025B9F3" w:rsidR="00835D30" w:rsidRPr="00150F0F" w:rsidRDefault="00C62FB9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020" w:type="dxa"/>
            <w:tcBorders>
              <w:bottom w:val="double" w:sz="4" w:space="0" w:color="auto"/>
            </w:tcBorders>
            <w:vAlign w:val="bottom"/>
          </w:tcPr>
          <w:p w14:paraId="7C423F02" w14:textId="3066FEBC" w:rsidR="00835D30" w:rsidRPr="000F5C57" w:rsidRDefault="00C62FB9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835D30" w:rsidRPr="000F5C5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219</w:t>
            </w:r>
            <w:r w:rsidR="00835D30" w:rsidRPr="000F5C5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231</w:t>
            </w:r>
          </w:p>
        </w:tc>
        <w:tc>
          <w:tcPr>
            <w:tcW w:w="259" w:type="dxa"/>
          </w:tcPr>
          <w:p w14:paraId="147837B9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vAlign w:val="bottom"/>
          </w:tcPr>
          <w:p w14:paraId="62FE81C2" w14:textId="17D13F79" w:rsidR="00835D30" w:rsidRPr="000F5C57" w:rsidRDefault="00C62FB9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22</w:t>
            </w:r>
            <w:r w:rsidR="00835D30" w:rsidRPr="000F5C5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192</w:t>
            </w:r>
            <w:r w:rsidR="00835D30" w:rsidRPr="000F5C5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308</w:t>
            </w:r>
          </w:p>
        </w:tc>
        <w:tc>
          <w:tcPr>
            <w:tcW w:w="259" w:type="dxa"/>
          </w:tcPr>
          <w:p w14:paraId="58C4C93D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  <w:vAlign w:val="bottom"/>
          </w:tcPr>
          <w:p w14:paraId="10691A3B" w14:textId="3B293010" w:rsidR="00835D30" w:rsidRPr="00150F0F" w:rsidRDefault="00C62FB9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835D30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219</w:t>
            </w:r>
            <w:r w:rsidR="00835D30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231</w:t>
            </w:r>
          </w:p>
        </w:tc>
        <w:tc>
          <w:tcPr>
            <w:tcW w:w="259" w:type="dxa"/>
          </w:tcPr>
          <w:p w14:paraId="2B200095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25" w:type="dxa"/>
            <w:tcBorders>
              <w:bottom w:val="double" w:sz="4" w:space="0" w:color="auto"/>
            </w:tcBorders>
            <w:vAlign w:val="bottom"/>
          </w:tcPr>
          <w:p w14:paraId="05C321FC" w14:textId="5D943990" w:rsidR="00835D30" w:rsidRPr="00150F0F" w:rsidRDefault="00C62FB9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22</w:t>
            </w:r>
            <w:r w:rsidR="00835D30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192</w:t>
            </w:r>
            <w:r w:rsidR="00835D30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308</w:t>
            </w:r>
          </w:p>
        </w:tc>
      </w:tr>
      <w:tr w:rsidR="00835D30" w:rsidRPr="00150F0F" w14:paraId="712CD6D9" w14:textId="77777777" w:rsidTr="005F23D0">
        <w:tc>
          <w:tcPr>
            <w:tcW w:w="3091" w:type="dxa"/>
          </w:tcPr>
          <w:p w14:paraId="35B7E364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150F0F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หุ้นที่ออกและชำระแล้ว</w:t>
            </w:r>
          </w:p>
        </w:tc>
        <w:tc>
          <w:tcPr>
            <w:tcW w:w="836" w:type="dxa"/>
          </w:tcPr>
          <w:p w14:paraId="6A9B41C7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14:paraId="61374FF3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14:paraId="22030342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2" w:type="dxa"/>
            <w:vAlign w:val="bottom"/>
          </w:tcPr>
          <w:p w14:paraId="68A0B69E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14:paraId="788ABBB6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14:paraId="7D504008" w14:textId="77777777" w:rsidR="00835D30" w:rsidRPr="00150F0F" w:rsidRDefault="00835D30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9" w:type="dxa"/>
          </w:tcPr>
          <w:p w14:paraId="0AB56A1F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5" w:type="dxa"/>
            <w:vAlign w:val="bottom"/>
          </w:tcPr>
          <w:p w14:paraId="6CB4DA6F" w14:textId="77777777" w:rsidR="00835D30" w:rsidRPr="00150F0F" w:rsidRDefault="00835D30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35D30" w:rsidRPr="00150F0F" w14:paraId="2636E126" w14:textId="77777777" w:rsidTr="005F23D0">
        <w:tc>
          <w:tcPr>
            <w:tcW w:w="3091" w:type="dxa"/>
          </w:tcPr>
          <w:p w14:paraId="603B2CDB" w14:textId="619A6C78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0F0F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150F0F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150F0F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836" w:type="dxa"/>
          </w:tcPr>
          <w:p w14:paraId="5934A84C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14:paraId="5429442C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14:paraId="4E2940A6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2" w:type="dxa"/>
            <w:vAlign w:val="bottom"/>
          </w:tcPr>
          <w:p w14:paraId="1FA1F307" w14:textId="77777777" w:rsidR="00835D30" w:rsidRPr="000F5C57" w:rsidRDefault="00835D30" w:rsidP="00835D30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9" w:type="dxa"/>
          </w:tcPr>
          <w:p w14:paraId="22F51B67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14:paraId="3028F950" w14:textId="77777777" w:rsidR="00835D30" w:rsidRPr="00150F0F" w:rsidRDefault="00835D30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9" w:type="dxa"/>
          </w:tcPr>
          <w:p w14:paraId="2EF14310" w14:textId="77777777" w:rsidR="00835D30" w:rsidRPr="00150F0F" w:rsidRDefault="00835D30" w:rsidP="00835D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5" w:type="dxa"/>
            <w:vAlign w:val="bottom"/>
          </w:tcPr>
          <w:p w14:paraId="78A67DD9" w14:textId="77777777" w:rsidR="00835D30" w:rsidRPr="00150F0F" w:rsidRDefault="00835D30" w:rsidP="00835D3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F5C57" w:rsidRPr="00150F0F" w14:paraId="2D1AC0B6" w14:textId="77777777" w:rsidTr="00A27DD7">
        <w:tc>
          <w:tcPr>
            <w:tcW w:w="3091" w:type="dxa"/>
          </w:tcPr>
          <w:p w14:paraId="22683743" w14:textId="40D8AB9D" w:rsidR="000F5C57" w:rsidRPr="00150F0F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0F0F">
              <w:rPr>
                <w:rFonts w:asciiTheme="majorBidi" w:hAnsiTheme="majorBidi" w:cstheme="majorBidi"/>
                <w:sz w:val="30"/>
                <w:szCs w:val="30"/>
                <w:cs/>
              </w:rPr>
              <w:t>- หุ้นสามัญ</w:t>
            </w:r>
          </w:p>
        </w:tc>
        <w:tc>
          <w:tcPr>
            <w:tcW w:w="836" w:type="dxa"/>
          </w:tcPr>
          <w:p w14:paraId="131CD19F" w14:textId="4217736B" w:rsidR="000F5C57" w:rsidRPr="00150F0F" w:rsidRDefault="00C62FB9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020" w:type="dxa"/>
          </w:tcPr>
          <w:p w14:paraId="53A270CA" w14:textId="1112B5E3" w:rsidR="000F5C57" w:rsidRPr="000F5C57" w:rsidRDefault="00C62FB9" w:rsidP="000F5C57">
            <w:pPr>
              <w:pStyle w:val="30"/>
              <w:tabs>
                <w:tab w:val="clear" w:pos="360"/>
                <w:tab w:val="clear" w:pos="720"/>
                <w:tab w:val="left" w:pos="300"/>
              </w:tabs>
              <w:spacing w:line="240" w:lineRule="atLeast"/>
              <w:ind w:right="-15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</w:t>
            </w:r>
            <w:r w:rsidR="000F5C57" w:rsidRPr="000F5C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175</w:t>
            </w:r>
            <w:r w:rsidR="000F5C57" w:rsidRPr="000F5C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259" w:type="dxa"/>
          </w:tcPr>
          <w:p w14:paraId="19CDDFC9" w14:textId="77777777" w:rsidR="000F5C57" w:rsidRPr="000F5C57" w:rsidRDefault="000F5C57" w:rsidP="000F5C57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12" w:type="dxa"/>
          </w:tcPr>
          <w:p w14:paraId="0A0ED2CD" w14:textId="2FBDE388" w:rsidR="000F5C57" w:rsidRPr="000F5C57" w:rsidRDefault="00C62FB9" w:rsidP="000F5C57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</w:t>
            </w:r>
            <w:r w:rsidR="000F5C57" w:rsidRPr="000F5C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750</w:t>
            </w:r>
            <w:r w:rsidR="000F5C57" w:rsidRPr="000F5C5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259" w:type="dxa"/>
          </w:tcPr>
          <w:p w14:paraId="75B9BF76" w14:textId="77777777" w:rsidR="000F5C57" w:rsidRPr="00150F0F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14:paraId="71F30C86" w14:textId="46610760" w:rsidR="000F5C57" w:rsidRPr="00150F0F" w:rsidRDefault="00C62FB9" w:rsidP="000F5C5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</w:t>
            </w:r>
            <w:r w:rsidR="000F5C57" w:rsidRPr="00150F0F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C62FB9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450</w:t>
            </w:r>
            <w:r w:rsidR="000F5C57" w:rsidRPr="00150F0F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C62FB9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000</w:t>
            </w:r>
          </w:p>
        </w:tc>
        <w:tc>
          <w:tcPr>
            <w:tcW w:w="259" w:type="dxa"/>
          </w:tcPr>
          <w:p w14:paraId="143457DC" w14:textId="77777777" w:rsidR="000F5C57" w:rsidRPr="00150F0F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5" w:type="dxa"/>
            <w:vAlign w:val="bottom"/>
          </w:tcPr>
          <w:p w14:paraId="371B4B0B" w14:textId="1AA51C4C" w:rsidR="000F5C57" w:rsidRPr="00150F0F" w:rsidRDefault="00C62FB9" w:rsidP="000F5C5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14</w:t>
            </w:r>
            <w:r w:rsidR="000F5C57" w:rsidRPr="00150F0F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C62FB9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500</w:t>
            </w:r>
            <w:r w:rsidR="000F5C57" w:rsidRPr="00150F0F">
              <w:rPr>
                <w:rFonts w:asciiTheme="majorBidi" w:hAnsiTheme="majorBidi" w:cstheme="majorBidi" w:hint="cs"/>
                <w:sz w:val="30"/>
                <w:szCs w:val="30"/>
                <w:cs/>
              </w:rPr>
              <w:t>,</w:t>
            </w:r>
            <w:r w:rsidRPr="00C62FB9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000</w:t>
            </w:r>
          </w:p>
        </w:tc>
      </w:tr>
      <w:tr w:rsidR="000F5C57" w:rsidRPr="00150F0F" w14:paraId="72F3BD9B" w14:textId="77777777" w:rsidTr="00A27DD7">
        <w:tc>
          <w:tcPr>
            <w:tcW w:w="3091" w:type="dxa"/>
          </w:tcPr>
          <w:p w14:paraId="765FC62E" w14:textId="77777777" w:rsidR="000F5C57" w:rsidRPr="00150F0F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150F0F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ออกหุ้นใหม่</w:t>
            </w:r>
          </w:p>
        </w:tc>
        <w:tc>
          <w:tcPr>
            <w:tcW w:w="836" w:type="dxa"/>
          </w:tcPr>
          <w:p w14:paraId="5342B82A" w14:textId="48DC0C42" w:rsidR="000F5C57" w:rsidRPr="00150F0F" w:rsidRDefault="00C62FB9" w:rsidP="000F5C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bCs/>
                <w:sz w:val="30"/>
                <w:szCs w:val="30"/>
              </w:rPr>
              <w:t>10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vAlign w:val="bottom"/>
          </w:tcPr>
          <w:p w14:paraId="419FFB00" w14:textId="6E2DDAAC" w:rsidR="000F5C57" w:rsidRPr="000F5C57" w:rsidRDefault="000F5C57" w:rsidP="00F03E5A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F5C5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9" w:type="dxa"/>
          </w:tcPr>
          <w:p w14:paraId="316CFD60" w14:textId="77777777" w:rsidR="000F5C57" w:rsidRPr="000F5C57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vAlign w:val="bottom"/>
          </w:tcPr>
          <w:p w14:paraId="3D412591" w14:textId="702ADFBC" w:rsidR="000F5C57" w:rsidRPr="00F03E5A" w:rsidRDefault="000F5C57" w:rsidP="00F03E5A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-179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5C57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9" w:type="dxa"/>
          </w:tcPr>
          <w:p w14:paraId="074AEF6A" w14:textId="77777777" w:rsidR="000F5C57" w:rsidRPr="00150F0F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60CF70C6" w14:textId="6ACD5845" w:rsidR="000F5C57" w:rsidRPr="00150F0F" w:rsidRDefault="00C62FB9" w:rsidP="000F5C57">
            <w:pPr>
              <w:pStyle w:val="acctfourfigures"/>
              <w:tabs>
                <w:tab w:val="clear" w:pos="765"/>
              </w:tabs>
              <w:spacing w:line="240" w:lineRule="atLeast"/>
              <w:ind w:right="-16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725</w:t>
            </w:r>
            <w:r w:rsidR="000F5C57" w:rsidRPr="00150F0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  <w:tc>
          <w:tcPr>
            <w:tcW w:w="259" w:type="dxa"/>
          </w:tcPr>
          <w:p w14:paraId="11264FC6" w14:textId="77777777" w:rsidR="000F5C57" w:rsidRPr="00150F0F" w:rsidRDefault="000F5C57" w:rsidP="000F5C57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14:paraId="05CF0B5E" w14:textId="02A30A60" w:rsidR="000F5C57" w:rsidRPr="00150F0F" w:rsidRDefault="00C62FB9" w:rsidP="000F5C5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</w:t>
            </w:r>
            <w:r w:rsidR="000F5C57" w:rsidRPr="00150F0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250</w:t>
            </w:r>
            <w:r w:rsidR="000F5C57" w:rsidRPr="00150F0F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000</w:t>
            </w:r>
          </w:p>
        </w:tc>
      </w:tr>
      <w:tr w:rsidR="000F5C57" w:rsidRPr="00150F0F" w14:paraId="3A088999" w14:textId="77777777" w:rsidTr="005F23D0">
        <w:tc>
          <w:tcPr>
            <w:tcW w:w="3091" w:type="dxa"/>
          </w:tcPr>
          <w:p w14:paraId="0BBDE6D0" w14:textId="312F34BE" w:rsidR="000F5C57" w:rsidRPr="00150F0F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836" w:type="dxa"/>
          </w:tcPr>
          <w:p w14:paraId="0F4C64A6" w14:textId="77777777" w:rsidR="000F5C57" w:rsidRPr="00150F0F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20" w:type="dxa"/>
            <w:vAlign w:val="bottom"/>
          </w:tcPr>
          <w:p w14:paraId="00BDF8CB" w14:textId="77777777" w:rsidR="000F5C57" w:rsidRPr="00150F0F" w:rsidRDefault="000F5C57" w:rsidP="000F5C5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9" w:type="dxa"/>
          </w:tcPr>
          <w:p w14:paraId="12FE37F9" w14:textId="77777777" w:rsidR="000F5C57" w:rsidRPr="00150F0F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3DB61616" w14:textId="77777777" w:rsidR="000F5C57" w:rsidRPr="00150F0F" w:rsidRDefault="000F5C57" w:rsidP="000F5C5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9" w:type="dxa"/>
          </w:tcPr>
          <w:p w14:paraId="0D7A2C0A" w14:textId="77777777" w:rsidR="000F5C57" w:rsidRPr="00150F0F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020" w:type="dxa"/>
            <w:vAlign w:val="bottom"/>
          </w:tcPr>
          <w:p w14:paraId="22F835EE" w14:textId="77777777" w:rsidR="000F5C57" w:rsidRPr="00150F0F" w:rsidRDefault="000F5C57" w:rsidP="000F5C5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9" w:type="dxa"/>
          </w:tcPr>
          <w:p w14:paraId="2739AB14" w14:textId="77777777" w:rsidR="000F5C57" w:rsidRPr="00150F0F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25" w:type="dxa"/>
            <w:vAlign w:val="bottom"/>
          </w:tcPr>
          <w:p w14:paraId="6A64D9E8" w14:textId="77777777" w:rsidR="000F5C57" w:rsidRPr="00150F0F" w:rsidRDefault="000F5C57" w:rsidP="000F5C5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F5C57" w:rsidRPr="00150F0F" w14:paraId="5C4B5435" w14:textId="77777777" w:rsidTr="005F23D0">
        <w:tc>
          <w:tcPr>
            <w:tcW w:w="3091" w:type="dxa"/>
          </w:tcPr>
          <w:p w14:paraId="74939722" w14:textId="533C856B" w:rsidR="000F5C57" w:rsidRPr="00150F0F" w:rsidRDefault="000F5C57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- หุ้นสามัญ</w:t>
            </w:r>
          </w:p>
        </w:tc>
        <w:tc>
          <w:tcPr>
            <w:tcW w:w="836" w:type="dxa"/>
          </w:tcPr>
          <w:p w14:paraId="5D19EA69" w14:textId="0BC15FF6" w:rsidR="000F5C57" w:rsidRPr="00150F0F" w:rsidRDefault="00C62FB9" w:rsidP="000F5C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</w:rPr>
              <w:t>10</w:t>
            </w: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14:paraId="4642B01C" w14:textId="5EB150D8" w:rsidR="000F5C57" w:rsidRPr="00150F0F" w:rsidRDefault="00C62FB9" w:rsidP="000F5C57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0F5C57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175</w:t>
            </w:r>
            <w:r w:rsidR="000F5C57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000</w:t>
            </w:r>
          </w:p>
        </w:tc>
        <w:tc>
          <w:tcPr>
            <w:tcW w:w="259" w:type="dxa"/>
          </w:tcPr>
          <w:p w14:paraId="076B0694" w14:textId="77777777" w:rsidR="000F5C57" w:rsidRPr="00150F0F" w:rsidRDefault="000F5C57" w:rsidP="000F5C57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</w:tcPr>
          <w:p w14:paraId="2FE81E87" w14:textId="23C73D3C" w:rsidR="000F5C57" w:rsidRPr="00150F0F" w:rsidRDefault="00C62FB9" w:rsidP="000F5C57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4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21</w:t>
            </w:r>
            <w:r w:rsidR="000F5C57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750</w:t>
            </w:r>
            <w:r w:rsidR="000F5C57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000</w:t>
            </w:r>
          </w:p>
        </w:tc>
        <w:tc>
          <w:tcPr>
            <w:tcW w:w="259" w:type="dxa"/>
          </w:tcPr>
          <w:p w14:paraId="76E7F4CF" w14:textId="77777777" w:rsidR="000F5C57" w:rsidRPr="00150F0F" w:rsidRDefault="000F5C57" w:rsidP="000F5C57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20" w:type="dxa"/>
            <w:tcBorders>
              <w:bottom w:val="double" w:sz="4" w:space="0" w:color="auto"/>
            </w:tcBorders>
          </w:tcPr>
          <w:p w14:paraId="3BA7AC40" w14:textId="5D3ABB27" w:rsidR="000F5C57" w:rsidRPr="00150F0F" w:rsidRDefault="00C62FB9" w:rsidP="000F5C57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</w:t>
            </w:r>
            <w:r w:rsidR="000F5C57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175</w:t>
            </w:r>
            <w:r w:rsidR="000F5C57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000</w:t>
            </w:r>
          </w:p>
        </w:tc>
        <w:tc>
          <w:tcPr>
            <w:tcW w:w="259" w:type="dxa"/>
          </w:tcPr>
          <w:p w14:paraId="2A87E141" w14:textId="77777777" w:rsidR="000F5C57" w:rsidRPr="00150F0F" w:rsidRDefault="000F5C57" w:rsidP="000F5C57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right="117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25" w:type="dxa"/>
            <w:tcBorders>
              <w:bottom w:val="double" w:sz="4" w:space="0" w:color="auto"/>
            </w:tcBorders>
          </w:tcPr>
          <w:p w14:paraId="39D93176" w14:textId="4BB4984B" w:rsidR="000F5C57" w:rsidRPr="00150F0F" w:rsidRDefault="00C62FB9" w:rsidP="000F5C57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21</w:t>
            </w:r>
            <w:r w:rsidR="000F5C57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750</w:t>
            </w:r>
            <w:r w:rsidR="000F5C57" w:rsidRPr="00150F0F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000</w:t>
            </w:r>
          </w:p>
        </w:tc>
      </w:tr>
    </w:tbl>
    <w:p w14:paraId="7B5E203D" w14:textId="6507B0F5" w:rsidR="005B174D" w:rsidRPr="00892373" w:rsidRDefault="005B174D" w:rsidP="005B17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sz w:val="24"/>
          <w:szCs w:val="24"/>
          <w:lang w:val="th-TH"/>
        </w:rPr>
      </w:pPr>
    </w:p>
    <w:p w14:paraId="755524D5" w14:textId="3DFFD190" w:rsidR="005B174D" w:rsidRDefault="005B174D" w:rsidP="005B174D">
      <w:pPr>
        <w:pStyle w:val="ListParagraph"/>
        <w:ind w:left="518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>ในการประชุมสามัญผู้ถือหุ้น</w:t>
      </w:r>
      <w:r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ของบริษัท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เมื่อวันที่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27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เมษายน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2565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ผู้ถือหุ้น</w:t>
      </w:r>
      <w:r w:rsidRPr="00150F0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มีมติ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อนุมัติการเพิ่มทุนจดทะเบียนของบริษัทจาก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14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>,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500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ล้านบาท เป็น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22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>,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192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>.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31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ล้านบาท โดยการออกหุ้นสามัญจำนวน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769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>.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23</w:t>
      </w:r>
      <w:r w:rsidRPr="00150F0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ล้านหุ้น มูลค่าที่ตราไว้หุ้นละ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10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บาท รวม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7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>,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692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>.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31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>ล้านบาท เพื่อออกและเสนอขายให้แก่ผู้ถือหุ้นสามัญเดิมของบริษัทตามสัดส่วนการถือหุ้น โดยไม่จัดสรรให้ผู้ถือหุ้นที่จะทำให้บริษัทมีหน้าที่ตามกฎหมายต่างประเทศ</w:t>
      </w:r>
      <w:r w:rsidRPr="00150F0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ทั้งนี้ เมื่อวันที่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12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พฤษภาคม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2565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</w:t>
      </w:r>
      <w:r w:rsidRPr="00150F0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บริษัทพิจารณากำหนด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>ราคาเสนอขาย</w:t>
      </w:r>
      <w:r w:rsidRPr="00150F0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ต่อหุ้นสุดท้ายที่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34</w:t>
      </w:r>
      <w:r w:rsidRPr="00150F0F">
        <w:rPr>
          <w:rFonts w:ascii="Angsana New" w:hAnsi="Angsana New"/>
          <w:snapToGrid w:val="0"/>
          <w:sz w:val="30"/>
          <w:szCs w:val="30"/>
          <w:lang w:eastAsia="th-TH"/>
        </w:rPr>
        <w:t>.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48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บาทต่อหุ้น </w:t>
      </w:r>
      <w:r w:rsidRPr="00150F0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จำนวนหุ้นที่เสนอขายสุดท้าย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725</w:t>
      </w:r>
      <w:r w:rsidR="00487CD1">
        <w:rPr>
          <w:rFonts w:ascii="Angsana New" w:hAnsi="Angsana New"/>
          <w:snapToGrid w:val="0"/>
          <w:sz w:val="30"/>
          <w:szCs w:val="30"/>
          <w:lang w:eastAsia="th-TH"/>
        </w:rPr>
        <w:t>.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00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ล้านหุ้น และอัตราส่วนการเสนอขายต่อหุ้น</w:t>
      </w:r>
      <w:r w:rsidRPr="00150F0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สุดท้าย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อยู่ที่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2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หุ้นสามัญเดิมต่อ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1</w:t>
      </w:r>
      <w:r w:rsidRPr="00150F0F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หุ้นสามัญที่ออกใหม่</w:t>
      </w:r>
      <w:r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บริษัทได้ดำเนินการจดทะเบียนเปลี่ยนแปลงทุนชำระแล้วในส่วนที่เพิ่มขึ้นจากการออกและเสนอขายหุ้นสามัญที่ออกใหม่กับกระทรวงพาณิชย์เมื่อวันที่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22</w:t>
      </w:r>
      <w:r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มิถุนายน </w:t>
      </w:r>
      <w:r w:rsidR="00C62FB9" w:rsidRPr="00C62FB9">
        <w:rPr>
          <w:rFonts w:ascii="Angsana New" w:hAnsi="Angsana New"/>
          <w:snapToGrid w:val="0"/>
          <w:sz w:val="30"/>
          <w:szCs w:val="30"/>
          <w:lang w:eastAsia="th-TH"/>
        </w:rPr>
        <w:t>2565</w:t>
      </w:r>
    </w:p>
    <w:p w14:paraId="731C8E07" w14:textId="7DDC1CC0" w:rsidR="005B174D" w:rsidRPr="00892373" w:rsidRDefault="005B174D" w:rsidP="005B17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sz w:val="24"/>
          <w:szCs w:val="24"/>
        </w:rPr>
      </w:pPr>
    </w:p>
    <w:p w14:paraId="0F7200C3" w14:textId="1A83A19B" w:rsidR="00062628" w:rsidRPr="00F9609F" w:rsidRDefault="005E67F4" w:rsidP="00062628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t>ส่วนเกินมูลค่าหุ้นและ</w:t>
      </w:r>
      <w:r w:rsidR="00062628" w:rsidRPr="00F9609F">
        <w:rPr>
          <w:rFonts w:ascii="Angsana New" w:hAnsi="Angsana New" w:hint="cs"/>
          <w:b/>
          <w:bCs/>
          <w:sz w:val="30"/>
          <w:szCs w:val="30"/>
          <w:cs/>
          <w:lang w:val="th-TH"/>
        </w:rPr>
        <w:t>สำรอง</w:t>
      </w:r>
      <w:r w:rsidR="00BB1281">
        <w:rPr>
          <w:rFonts w:ascii="Angsana New" w:hAnsi="Angsana New" w:hint="cs"/>
          <w:b/>
          <w:bCs/>
          <w:sz w:val="30"/>
          <w:szCs w:val="30"/>
          <w:cs/>
          <w:lang w:val="th-TH"/>
        </w:rPr>
        <w:t>ตามกฎหมาย</w:t>
      </w:r>
    </w:p>
    <w:p w14:paraId="2393E127" w14:textId="77777777" w:rsidR="00062628" w:rsidRPr="00892373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  <w:lang w:val="th-TH"/>
        </w:rPr>
      </w:pPr>
    </w:p>
    <w:p w14:paraId="7B31645D" w14:textId="77777777" w:rsidR="005E67F4" w:rsidRPr="00063EF2" w:rsidRDefault="005E67F4" w:rsidP="005E6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63EF2">
        <w:rPr>
          <w:rFonts w:ascii="Angsana New" w:hAnsi="Angsana New"/>
          <w:i/>
          <w:iCs/>
          <w:sz w:val="30"/>
          <w:szCs w:val="30"/>
          <w:cs/>
        </w:rPr>
        <w:t>ส่วนเกินมูลค่าหุ้น</w:t>
      </w:r>
    </w:p>
    <w:p w14:paraId="30E443C4" w14:textId="77777777" w:rsidR="005E67F4" w:rsidRPr="00892373" w:rsidRDefault="005E67F4" w:rsidP="005E6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400872F8" w14:textId="29989998" w:rsidR="005E67F4" w:rsidRDefault="005E67F4" w:rsidP="005E6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C62FB9" w:rsidRPr="00C62FB9">
        <w:rPr>
          <w:rFonts w:ascii="Angsana New" w:hAnsi="Angsana New"/>
          <w:sz w:val="30"/>
          <w:szCs w:val="30"/>
        </w:rPr>
        <w:t>2535</w:t>
      </w:r>
      <w:r w:rsidRPr="00063EF2">
        <w:rPr>
          <w:rFonts w:ascii="Angsana New" w:hAnsi="Angsana New"/>
          <w:sz w:val="30"/>
          <w:szCs w:val="30"/>
          <w:cs/>
        </w:rPr>
        <w:t xml:space="preserve"> มาตรา </w:t>
      </w:r>
      <w:r w:rsidR="00C62FB9" w:rsidRPr="00C62FB9">
        <w:rPr>
          <w:rFonts w:ascii="Angsana New" w:hAnsi="Angsana New"/>
          <w:sz w:val="30"/>
          <w:szCs w:val="30"/>
        </w:rPr>
        <w:t>51</w:t>
      </w:r>
      <w:r w:rsidRPr="00063EF2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063EF2">
        <w:rPr>
          <w:rFonts w:ascii="Angsana New" w:hAnsi="Angsana New"/>
          <w:sz w:val="30"/>
          <w:szCs w:val="30"/>
        </w:rPr>
        <w:t>“</w:t>
      </w:r>
      <w:r w:rsidRPr="00063EF2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Pr="00063EF2">
        <w:rPr>
          <w:rFonts w:ascii="Angsana New" w:hAnsi="Angsana New"/>
          <w:sz w:val="30"/>
          <w:szCs w:val="30"/>
        </w:rPr>
        <w:t>”</w:t>
      </w:r>
      <w:r w:rsidRPr="00063EF2">
        <w:rPr>
          <w:rFonts w:ascii="Angsana New" w:hAnsi="Angsana New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39A395C9" w14:textId="77777777" w:rsidR="002D1F6B" w:rsidRPr="00892373" w:rsidRDefault="002D1F6B" w:rsidP="005E6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24"/>
          <w:szCs w:val="24"/>
        </w:rPr>
      </w:pPr>
    </w:p>
    <w:p w14:paraId="7B6246EE" w14:textId="07483B02" w:rsidR="00012AA8" w:rsidRDefault="00062628" w:rsidP="00012A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i/>
          <w:iCs/>
          <w:sz w:val="30"/>
          <w:szCs w:val="30"/>
        </w:rPr>
      </w:pPr>
      <w:r w:rsidRPr="00BB1281">
        <w:rPr>
          <w:rFonts w:ascii="Angsana New" w:hAnsi="Angsana New" w:hint="cs"/>
          <w:i/>
          <w:iCs/>
          <w:sz w:val="30"/>
          <w:szCs w:val="30"/>
          <w:cs/>
        </w:rPr>
        <w:t>สำรองตามกฎหมาย</w:t>
      </w:r>
    </w:p>
    <w:p w14:paraId="790C6289" w14:textId="77777777" w:rsidR="001B1DCA" w:rsidRPr="00892373" w:rsidRDefault="001B1DCA" w:rsidP="00012AA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i/>
          <w:iCs/>
          <w:sz w:val="24"/>
          <w:szCs w:val="24"/>
        </w:rPr>
      </w:pPr>
    </w:p>
    <w:p w14:paraId="04481525" w14:textId="0D900119" w:rsidR="00062628" w:rsidRDefault="00062628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9609F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="00C62FB9" w:rsidRPr="00C62FB9">
        <w:rPr>
          <w:rFonts w:ascii="Angsana New" w:hAnsi="Angsana New" w:hint="cs"/>
          <w:sz w:val="30"/>
          <w:szCs w:val="30"/>
        </w:rPr>
        <w:t>2535</w:t>
      </w:r>
      <w:r w:rsidRPr="00F9609F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="00C62FB9" w:rsidRPr="00C62FB9">
        <w:rPr>
          <w:rFonts w:ascii="Angsana New" w:hAnsi="Angsana New" w:hint="cs"/>
          <w:sz w:val="30"/>
          <w:szCs w:val="30"/>
        </w:rPr>
        <w:t>116</w:t>
      </w:r>
      <w:r w:rsidRPr="00F9609F">
        <w:rPr>
          <w:rFonts w:ascii="Angsana New" w:hAnsi="Angsana New" w:hint="cs"/>
          <w:sz w:val="30"/>
          <w:szCs w:val="30"/>
          <w:cs/>
        </w:rPr>
        <w:t xml:space="preserve"> บริษัทจะต้องจัดสรรทุนสำรอง (</w:t>
      </w:r>
      <w:r w:rsidRPr="00F9609F">
        <w:rPr>
          <w:rFonts w:ascii="Angsana New" w:hAnsi="Angsana New" w:hint="cs"/>
          <w:sz w:val="30"/>
          <w:szCs w:val="30"/>
        </w:rPr>
        <w:t>“</w:t>
      </w:r>
      <w:r w:rsidRPr="00F9609F">
        <w:rPr>
          <w:rFonts w:ascii="Angsana New" w:hAnsi="Angsana New" w:hint="cs"/>
          <w:sz w:val="30"/>
          <w:szCs w:val="30"/>
          <w:cs/>
        </w:rPr>
        <w:t>สำรองตามกฎหมาย</w:t>
      </w:r>
      <w:r w:rsidRPr="00F9609F">
        <w:rPr>
          <w:rFonts w:ascii="Angsana New" w:hAnsi="Angsana New" w:hint="cs"/>
          <w:sz w:val="30"/>
          <w:szCs w:val="30"/>
        </w:rPr>
        <w:t>”</w:t>
      </w:r>
      <w:r w:rsidRPr="00F9609F">
        <w:rPr>
          <w:rFonts w:ascii="Angsana New" w:hAnsi="Angsana New" w:hint="cs"/>
          <w:sz w:val="30"/>
          <w:szCs w:val="30"/>
          <w:cs/>
        </w:rPr>
        <w:t xml:space="preserve">) อย่างน้อยร้อยละ </w:t>
      </w:r>
      <w:r w:rsidR="00C62FB9" w:rsidRPr="00C62FB9">
        <w:rPr>
          <w:rFonts w:ascii="Angsana New" w:hAnsi="Angsana New" w:hint="cs"/>
          <w:sz w:val="30"/>
          <w:szCs w:val="30"/>
        </w:rPr>
        <w:t>5</w:t>
      </w:r>
      <w:r w:rsidRPr="00F9609F">
        <w:rPr>
          <w:rFonts w:ascii="Angsana New" w:hAnsi="Angsana New" w:hint="cs"/>
          <w:sz w:val="30"/>
          <w:szCs w:val="30"/>
        </w:rPr>
        <w:t xml:space="preserve"> </w:t>
      </w:r>
      <w:r w:rsidRPr="00F9609F">
        <w:rPr>
          <w:rFonts w:ascii="Angsana New" w:hAnsi="Angsana New" w:hint="cs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="00C62FB9" w:rsidRPr="00C62FB9">
        <w:rPr>
          <w:rFonts w:ascii="Angsana New" w:hAnsi="Angsana New" w:hint="cs"/>
          <w:sz w:val="30"/>
          <w:szCs w:val="30"/>
        </w:rPr>
        <w:t>10</w:t>
      </w:r>
      <w:r w:rsidRPr="00F9609F">
        <w:rPr>
          <w:rFonts w:ascii="Angsana New" w:hAnsi="Angsana New" w:hint="cs"/>
          <w:sz w:val="30"/>
          <w:szCs w:val="30"/>
        </w:rPr>
        <w:t xml:space="preserve"> </w:t>
      </w:r>
      <w:r w:rsidRPr="00F9609F">
        <w:rPr>
          <w:rFonts w:ascii="Angsana New" w:hAnsi="Angsana New" w:hint="cs"/>
          <w:sz w:val="30"/>
          <w:szCs w:val="30"/>
          <w:cs/>
        </w:rPr>
        <w:t>ของทุนจดทะเบียน เงินสำรองนี้จะนำไปจ่ายเป็นเงินปันผลไม่ได้</w:t>
      </w:r>
    </w:p>
    <w:p w14:paraId="5F215A24" w14:textId="77777777" w:rsidR="00F03E5A" w:rsidRPr="00F9609F" w:rsidRDefault="00F03E5A" w:rsidP="000626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68DFB7D" w14:textId="77777777" w:rsidR="0016555B" w:rsidRPr="00D246FB" w:rsidRDefault="006B206E" w:rsidP="00062628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D246FB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ส่วนงานดำเนินงาน</w:t>
      </w:r>
      <w:r w:rsidR="00130AF4" w:rsidRPr="00D246FB">
        <w:rPr>
          <w:rFonts w:ascii="Angsana New" w:hAnsi="Angsana New" w:hint="cs"/>
          <w:b/>
          <w:bCs/>
          <w:sz w:val="30"/>
          <w:szCs w:val="30"/>
          <w:cs/>
          <w:lang w:val="th-TH"/>
        </w:rPr>
        <w:t>และการจำแนกรายได้</w:t>
      </w:r>
    </w:p>
    <w:p w14:paraId="6FF5CD63" w14:textId="77777777" w:rsidR="00381513" w:rsidRPr="00D246FB" w:rsidRDefault="00381513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43D54D25" w14:textId="5C4C4E3D" w:rsidR="00381513" w:rsidRPr="00D246FB" w:rsidRDefault="00130567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 xml:space="preserve">ผู้บริหารพิจารณาว่ากลุ่มบริษัทมี </w:t>
      </w:r>
      <w:r w:rsidR="00C62FB9" w:rsidRPr="00C62FB9">
        <w:rPr>
          <w:rFonts w:ascii="Angsana New" w:hAnsi="Angsana New" w:hint="cs"/>
          <w:sz w:val="30"/>
          <w:szCs w:val="30"/>
        </w:rPr>
        <w:t>4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 และมีการบริหารจัดการแยกต่างหาก การดำเนินงานของแต่ละส่วนงานที่รายงานของกลุ่มบริษัท โดยสรุปมีดังนี้</w:t>
      </w:r>
    </w:p>
    <w:p w14:paraId="68FD59C8" w14:textId="77777777" w:rsidR="00130567" w:rsidRPr="00D246FB" w:rsidRDefault="00130567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5A6A4996" w14:textId="2C4B3B4D" w:rsidR="00381513" w:rsidRPr="00D246FB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D246FB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C62FB9" w:rsidRPr="00C62FB9">
        <w:rPr>
          <w:rFonts w:ascii="Angsana New" w:hAnsi="Angsana New" w:hint="cs"/>
          <w:sz w:val="30"/>
          <w:szCs w:val="30"/>
        </w:rPr>
        <w:t>1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</w:rPr>
        <w:tab/>
      </w:r>
      <w:r w:rsidRPr="00D246FB">
        <w:rPr>
          <w:rFonts w:ascii="Angsana New" w:hAnsi="Angsana New" w:hint="cs"/>
          <w:sz w:val="30"/>
          <w:szCs w:val="30"/>
          <w:cs/>
        </w:rPr>
        <w:t>กลุ่มธุรกิจผลิตไฟฟ้าในประเทศ</w:t>
      </w:r>
    </w:p>
    <w:p w14:paraId="3A95E9F7" w14:textId="39DC7120" w:rsidR="00381513" w:rsidRPr="00D246FB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C62FB9" w:rsidRPr="00C62FB9">
        <w:rPr>
          <w:rFonts w:ascii="Angsana New" w:hAnsi="Angsana New" w:hint="cs"/>
          <w:sz w:val="30"/>
          <w:szCs w:val="30"/>
        </w:rPr>
        <w:t>2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</w:rPr>
        <w:tab/>
      </w:r>
      <w:r w:rsidRPr="00D246FB">
        <w:rPr>
          <w:rFonts w:ascii="Angsana New" w:hAnsi="Angsana New" w:hint="cs"/>
          <w:sz w:val="30"/>
          <w:szCs w:val="30"/>
          <w:cs/>
        </w:rPr>
        <w:t>กลุ่มธุรกิจพลังงานทดแทน</w:t>
      </w:r>
    </w:p>
    <w:p w14:paraId="243D86D8" w14:textId="0B93EA0A" w:rsidR="00381513" w:rsidRPr="00D246FB" w:rsidRDefault="00381513" w:rsidP="00381513">
      <w:pPr>
        <w:ind w:left="540"/>
        <w:rPr>
          <w:rFonts w:ascii="Angsana New" w:hAnsi="Angsana New"/>
          <w:sz w:val="30"/>
          <w:szCs w:val="30"/>
          <w:cs/>
        </w:rPr>
      </w:pPr>
      <w:r w:rsidRPr="00D246FB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C62FB9" w:rsidRPr="00C62FB9">
        <w:rPr>
          <w:rFonts w:ascii="Angsana New" w:hAnsi="Angsana New" w:hint="cs"/>
          <w:sz w:val="30"/>
          <w:szCs w:val="30"/>
        </w:rPr>
        <w:t>3</w:t>
      </w:r>
      <w:r w:rsidRPr="00D246FB">
        <w:rPr>
          <w:rFonts w:ascii="Angsana New" w:hAnsi="Angsana New" w:hint="cs"/>
          <w:sz w:val="30"/>
          <w:szCs w:val="30"/>
        </w:rPr>
        <w:tab/>
      </w:r>
      <w:r w:rsidRPr="00D246FB">
        <w:rPr>
          <w:rFonts w:ascii="Angsana New" w:hAnsi="Angsana New" w:hint="cs"/>
          <w:sz w:val="30"/>
          <w:szCs w:val="30"/>
          <w:cs/>
        </w:rPr>
        <w:t>กลุ่มธุรกิจการลงทุนในต่างประเทศ</w:t>
      </w:r>
    </w:p>
    <w:p w14:paraId="676AC556" w14:textId="36C723F5" w:rsidR="00E52C82" w:rsidRPr="00D246FB" w:rsidRDefault="00381513" w:rsidP="00381513">
      <w:pPr>
        <w:ind w:left="540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C62FB9" w:rsidRPr="00C62FB9">
        <w:rPr>
          <w:rFonts w:ascii="Angsana New" w:hAnsi="Angsana New" w:hint="cs"/>
          <w:sz w:val="30"/>
          <w:szCs w:val="30"/>
        </w:rPr>
        <w:t>4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</w:rPr>
        <w:tab/>
      </w:r>
      <w:r w:rsidR="002D29F6" w:rsidRPr="002D29F6">
        <w:rPr>
          <w:rFonts w:ascii="Angsana New" w:hAnsi="Angsana New"/>
          <w:sz w:val="30"/>
          <w:szCs w:val="30"/>
          <w:cs/>
        </w:rPr>
        <w:t>กลุ่มธุรกิจเกี่ยวเนื่องและสาธารณูปโภค</w:t>
      </w:r>
    </w:p>
    <w:p w14:paraId="4BB6B402" w14:textId="77777777" w:rsidR="00C51AB3" w:rsidRPr="00D246FB" w:rsidRDefault="00C51AB3" w:rsidP="00C51AB3">
      <w:pPr>
        <w:rPr>
          <w:rFonts w:ascii="Angsana New" w:hAnsi="Angsana New"/>
          <w:sz w:val="30"/>
          <w:szCs w:val="30"/>
        </w:rPr>
      </w:pPr>
    </w:p>
    <w:p w14:paraId="3B2499ED" w14:textId="77777777" w:rsidR="00C51AB3" w:rsidRPr="00D246FB" w:rsidRDefault="00C51AB3" w:rsidP="00C51AB3">
      <w:pPr>
        <w:rPr>
          <w:rFonts w:ascii="Angsana New" w:hAnsi="Angsana New"/>
          <w:sz w:val="30"/>
          <w:szCs w:val="30"/>
        </w:rPr>
        <w:sectPr w:rsidR="00C51AB3" w:rsidRPr="00D246FB" w:rsidSect="00696AD7">
          <w:pgSz w:w="11907" w:h="16840" w:code="9"/>
          <w:pgMar w:top="691" w:right="1152" w:bottom="720" w:left="1152" w:header="720" w:footer="720" w:gutter="0"/>
          <w:cols w:space="708"/>
          <w:docGrid w:linePitch="360"/>
        </w:sectPr>
      </w:pPr>
    </w:p>
    <w:p w14:paraId="0631F3D7" w14:textId="77777777" w:rsidR="00C97FBE" w:rsidRPr="003269F0" w:rsidRDefault="006B206E" w:rsidP="00E72D5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-450" w:firstLine="90"/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3269F0">
        <w:rPr>
          <w:rFonts w:ascii="Angsana New" w:hAnsi="Angsana New" w:hint="cs"/>
          <w:b/>
          <w:bCs/>
          <w:i/>
          <w:iCs/>
          <w:sz w:val="26"/>
          <w:szCs w:val="26"/>
          <w:cs/>
        </w:rPr>
        <w:lastRenderedPageBreak/>
        <w:t>ข้อมูลเกี่ยวกับส่วนงานที่รายงาน</w:t>
      </w:r>
    </w:p>
    <w:tbl>
      <w:tblPr>
        <w:tblpPr w:leftFromText="180" w:rightFromText="180" w:vertAnchor="text" w:horzAnchor="margin" w:tblpX="-486" w:tblpY="313"/>
        <w:tblW w:w="1610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70"/>
        <w:gridCol w:w="1080"/>
        <w:gridCol w:w="270"/>
        <w:gridCol w:w="1080"/>
        <w:gridCol w:w="270"/>
        <w:gridCol w:w="900"/>
        <w:gridCol w:w="270"/>
        <w:gridCol w:w="900"/>
        <w:gridCol w:w="270"/>
        <w:gridCol w:w="990"/>
        <w:gridCol w:w="270"/>
        <w:gridCol w:w="990"/>
        <w:gridCol w:w="270"/>
        <w:gridCol w:w="990"/>
        <w:gridCol w:w="270"/>
        <w:gridCol w:w="990"/>
        <w:gridCol w:w="270"/>
        <w:gridCol w:w="900"/>
        <w:gridCol w:w="270"/>
        <w:gridCol w:w="984"/>
      </w:tblGrid>
      <w:tr w:rsidR="00F813C9" w:rsidRPr="003269F0" w14:paraId="1E563CB9" w14:textId="77777777" w:rsidTr="00BC1D23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64314F" w14:textId="77777777" w:rsidR="000F511D" w:rsidRPr="003269F0" w:rsidRDefault="000F511D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234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47200" w14:textId="77777777" w:rsidR="000F511D" w:rsidRPr="003269F0" w:rsidRDefault="000F511D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813C9" w:rsidRPr="003269F0" w14:paraId="50E20D53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644D10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D4012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FC3B0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305EA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6A6B7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6A9FA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02E39A17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B15A8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ABBCF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</w:t>
            </w:r>
            <w:r w:rsidR="002F7F20"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เกี่ยวเนื่องและสาธารณูปโภค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39C49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5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F7D2D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C1D23" w:rsidRPr="003269F0" w14:paraId="57BB4A9A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60B3D" w14:textId="6D4E3238" w:rsidR="00A31DBC" w:rsidRPr="003269F0" w:rsidRDefault="002E376C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  <w:r w:rsidRPr="003269F0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สำหรับปีสิ้นสุดวันที่ </w:t>
            </w:r>
            <w:r w:rsidR="00C62FB9" w:rsidRPr="00C62FB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>31</w:t>
            </w:r>
            <w:r w:rsidRPr="003269F0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9CDB8" w14:textId="1E46AC4A" w:rsidR="00A31DBC" w:rsidRPr="003269F0" w:rsidRDefault="00C62FB9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A5EC47" w14:textId="77777777" w:rsidR="00A31DBC" w:rsidRPr="003269F0" w:rsidRDefault="00A31DBC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630DE" w14:textId="43AF4C83" w:rsidR="00A31DBC" w:rsidRPr="003269F0" w:rsidRDefault="00C62FB9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D7CA8" w14:textId="77777777" w:rsidR="00A31DBC" w:rsidRPr="003269F0" w:rsidRDefault="00A31DBC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401DD" w14:textId="0E746A81" w:rsidR="00A31DBC" w:rsidRPr="003269F0" w:rsidRDefault="00C62FB9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84409" w14:textId="77777777" w:rsidR="00A31DBC" w:rsidRPr="003269F0" w:rsidRDefault="00A31DBC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71BC8" w14:textId="18737ED5" w:rsidR="00A31DBC" w:rsidRPr="003269F0" w:rsidRDefault="00C62FB9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1B414" w14:textId="77777777" w:rsidR="00A31DBC" w:rsidRPr="003269F0" w:rsidRDefault="00A31DBC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636D1" w14:textId="6EF8C8AB" w:rsidR="00A31DBC" w:rsidRPr="003269F0" w:rsidRDefault="00C62FB9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819159" w14:textId="77777777" w:rsidR="00A31DBC" w:rsidRPr="003269F0" w:rsidRDefault="00A31DBC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1B742" w14:textId="368E448B" w:rsidR="00A31DBC" w:rsidRPr="003269F0" w:rsidRDefault="00C62FB9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03418" w14:textId="77777777" w:rsidR="00A31DBC" w:rsidRPr="003269F0" w:rsidRDefault="00A31DBC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B63BE" w14:textId="0E67DE7D" w:rsidR="00A31DBC" w:rsidRPr="003269F0" w:rsidRDefault="00C62FB9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DE66DD" w14:textId="77777777" w:rsidR="00A31DBC" w:rsidRPr="003269F0" w:rsidRDefault="00A31DBC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CE2E8" w14:textId="43C25336" w:rsidR="00A31DBC" w:rsidRPr="003269F0" w:rsidRDefault="00C62FB9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39C814" w14:textId="77777777" w:rsidR="00A31DBC" w:rsidRPr="003269F0" w:rsidRDefault="00A31DBC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D9363" w14:textId="52EFA9FF" w:rsidR="00A31DBC" w:rsidRPr="003269F0" w:rsidRDefault="00C62FB9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C1AED" w14:textId="77777777" w:rsidR="00A31DBC" w:rsidRPr="003269F0" w:rsidRDefault="00A31DBC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1C764" w14:textId="354D42E2" w:rsidR="00A31DBC" w:rsidRPr="003269F0" w:rsidRDefault="00C62FB9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F813C9" w:rsidRPr="003269F0" w14:paraId="3908B992" w14:textId="77777777" w:rsidTr="00BC1D23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29D8C7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234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E142D" w14:textId="77777777" w:rsidR="004B0018" w:rsidRPr="003269F0" w:rsidRDefault="004B0018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40A8C" w:rsidRPr="003269F0" w14:paraId="7DBD9B8E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C3EADC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5C513" w14:textId="0F447851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776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64ADD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2B568" w14:textId="28857141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66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685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64EAA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4C192" w14:textId="1257B0B9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2FAD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6F082B" w14:textId="78095BE8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99143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A95D78" w14:textId="0ECB64ED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9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462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3961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2C859" w14:textId="08E5BA97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196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804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CFB2B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9C50CE" w14:textId="7F6C8F1E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49A73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5D651" w14:textId="444DAFA6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B9F2C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601E1" w14:textId="38A5731F" w:rsidR="00E40A8C" w:rsidRPr="003269F0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41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238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42B7C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0C40A" w14:textId="14F23BB4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71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882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029</w:t>
            </w:r>
          </w:p>
        </w:tc>
      </w:tr>
      <w:tr w:rsidR="00E40A8C" w:rsidRPr="003269F0" w14:paraId="274BC55C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059450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รายได้ตามสัญญาเช่า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7B978" w14:textId="2D2DACFE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170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32CE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4E5A82" w14:textId="2CE9B6C4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536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339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2F6BA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F0450A" w14:textId="4923538B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57A0E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85ABA" w14:textId="1F66AA61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D844A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8C1E2" w14:textId="0CA6406E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266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538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2BB03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D5FF8" w14:textId="37C1731B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306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852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78CEE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164626" w14:textId="02BB7866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E08C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F3A690" w14:textId="1E2F8F22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9CE35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8B6AC" w14:textId="470D72E5" w:rsidR="00E40A8C" w:rsidRPr="003269F0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436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4C239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BC11A" w14:textId="52CAFFEE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843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191</w:t>
            </w:r>
          </w:p>
        </w:tc>
      </w:tr>
      <w:tr w:rsidR="00E40A8C" w:rsidRPr="003269F0" w14:paraId="24339763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F15C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52D4A6" w14:textId="58926095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31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217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606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B4B2FA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431662" w14:textId="0DAA6DB4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66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775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782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E8738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562C1D" w14:textId="6B48C706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713ED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F43832" w14:textId="4AAA864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CD2D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D18BE7" w14:textId="3CF500FC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537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248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F0D1E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B101C7" w14:textId="3B9462DF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510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814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E02FD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E579A1" w14:textId="6D069654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7E789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FA48A4" w14:textId="16C39046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17533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B9F328" w14:textId="4BB579F1" w:rsidR="00E40A8C" w:rsidRPr="00A6266A" w:rsidRDefault="00E40A8C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pacing w:val="-4"/>
                <w:sz w:val="26"/>
                <w:szCs w:val="26"/>
              </w:rPr>
            </w:pPr>
            <w:r w:rsidRPr="00A6266A">
              <w:rPr>
                <w:rFonts w:ascii="Angsana New" w:hAnsi="Angsana New"/>
                <w:spacing w:val="-4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6"/>
                <w:szCs w:val="26"/>
              </w:rPr>
              <w:t>37</w:t>
            </w:r>
            <w:r w:rsidRPr="00A6266A">
              <w:rPr>
                <w:rFonts w:ascii="Angsana New" w:hAnsi="Angsana New"/>
                <w:spacing w:val="-4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6"/>
                <w:szCs w:val="26"/>
              </w:rPr>
              <w:t>754</w:t>
            </w:r>
            <w:r w:rsidRPr="00A6266A">
              <w:rPr>
                <w:rFonts w:ascii="Angsana New" w:hAnsi="Angsana New"/>
                <w:spacing w:val="-4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6"/>
                <w:szCs w:val="26"/>
              </w:rPr>
              <w:t>854</w:t>
            </w:r>
            <w:r w:rsidRPr="00A6266A">
              <w:rPr>
                <w:rFonts w:ascii="Angsana New" w:hAnsi="Angsana New"/>
                <w:spacing w:val="-4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1FFE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B30780" w14:textId="6EB424EE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69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286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596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40A8C" w:rsidRPr="003269F0" w14:paraId="16D4858E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37B4B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9DDCD47" w14:textId="769B655E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728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701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8FF41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30507A7" w14:textId="2B3936EE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445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782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35D7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26A414" w14:textId="62080E9D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1966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CA34F60" w14:textId="6F0C8C03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8CF92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AFE8A1" w14:textId="6DB638B1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191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595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C6B7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337B30" w14:textId="12419FE2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992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842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9BACD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550268F" w14:textId="30C1F3FA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41EDB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0808869" w14:textId="187AA936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FDD73E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E376115" w14:textId="5355399B" w:rsidR="00E40A8C" w:rsidRPr="003269F0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920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42A55" w14:textId="165D9BA9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828F890" w14:textId="40CFDC07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438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624</w:t>
            </w:r>
          </w:p>
        </w:tc>
      </w:tr>
      <w:tr w:rsidR="00E40A8C" w:rsidRPr="003269F0" w14:paraId="2B631426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458D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25D5F" w14:textId="24C5316B" w:rsidR="00E40A8C" w:rsidRPr="003269F0" w:rsidRDefault="00E40A8C" w:rsidP="00FC7A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4D0D1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BAA76" w14:textId="372B204A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71DC0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7D2106" w14:textId="6A258A5A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8A79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21F79" w14:textId="52F887F6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E5A11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23AC9" w14:textId="331BBD5B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5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49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433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5E731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32928" w14:textId="7F16CAC7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795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E9BA8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63162" w14:textId="34994FA2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251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13CAB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12B36" w14:textId="737BA9E6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272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C38E36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336E0E" w14:textId="255F8F37" w:rsidR="00E40A8C" w:rsidRPr="003269F0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300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954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1F105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80FCD" w14:textId="11B600DA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275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445</w:t>
            </w:r>
          </w:p>
        </w:tc>
      </w:tr>
      <w:tr w:rsidR="00E40A8C" w:rsidRPr="003269F0" w14:paraId="7DC16E87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08C635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88EE8" w14:textId="7FB4B909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74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622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F483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1B846" w14:textId="2658E8CD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39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487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736EA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26E8C" w14:textId="02CB67B2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163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CBE5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8604A1" w14:textId="0E30292D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C78D2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3CC27" w14:textId="485BA47C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602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896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BF96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BB49AB" w14:textId="04F75132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328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604E2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60AD2" w14:textId="6EEB9F1A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153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A0762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A266C" w14:textId="5A080A6B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131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0E5C2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B2C3B" w14:textId="532EF3F0" w:rsidR="00E40A8C" w:rsidRPr="00E55981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</w:t>
            </w:r>
            <w:r w:rsidR="00E40A8C" w:rsidRPr="00E55981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830</w:t>
            </w:r>
            <w:r w:rsidR="00E40A8C" w:rsidRPr="00E55981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C845C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EAEB7" w14:textId="16211CBB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499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613</w:t>
            </w:r>
          </w:p>
        </w:tc>
      </w:tr>
      <w:tr w:rsidR="00E40A8C" w:rsidRPr="003269F0" w14:paraId="57B577E5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A3F43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199787" w14:textId="7AEFEB1A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6D3A2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1DF07" w14:textId="3920004C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190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5DCB8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15C21" w14:textId="3E6AECAB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83D4C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4683F" w14:textId="27A58C9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01859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62D18B" w14:textId="02F55AAA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16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970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0D98B6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86871" w14:textId="1B3461E3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24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BB8739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F7D2E" w14:textId="621BCBEE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247FE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80C5E6" w14:textId="3F198E13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34CE3D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8D127" w14:textId="2FAED08A" w:rsidR="00E40A8C" w:rsidRPr="003269F0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17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C9A9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234908" w14:textId="7AF636EC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26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514</w:t>
            </w:r>
          </w:p>
        </w:tc>
      </w:tr>
      <w:tr w:rsidR="00E40A8C" w:rsidRPr="003269F0" w14:paraId="137C3C08" w14:textId="77777777" w:rsidTr="005F23D0">
        <w:trPr>
          <w:trHeight w:val="54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D5322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6B033D" w14:textId="1E38F448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462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713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8045D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C4F62" w14:textId="1ED096F7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121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947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E3625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01796" w14:textId="7AE2C09E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5AFE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B2084" w14:textId="61113A45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74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B46BD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F59D58" w14:textId="0AFC3525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389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22D41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AF1339" w14:textId="03CC5051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67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159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127E2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3C918" w14:textId="3D28B393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156</w:t>
            </w:r>
            <w:r w:rsidR="0027765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424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655D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7F4D1" w14:textId="22C4FC80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19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 w:hint="cs"/>
                <w:sz w:val="26"/>
                <w:szCs w:val="26"/>
              </w:rPr>
              <w:t>875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7DC5B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D4E27" w14:textId="1FE18E98" w:rsidR="00E40A8C" w:rsidRPr="003269F0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</w:t>
            </w:r>
            <w:r w:rsidR="0027765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008</w:t>
            </w:r>
            <w:r w:rsidR="0027765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742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FBDF6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6237D" w14:textId="73B155A6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209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055</w:t>
            </w:r>
          </w:p>
        </w:tc>
      </w:tr>
      <w:tr w:rsidR="00E40A8C" w:rsidRPr="003269F0" w14:paraId="21A5E99F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0A8A1" w14:textId="12A9C753" w:rsidR="00E40A8C" w:rsidRPr="00F90A32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pacing w:val="-2"/>
                <w:sz w:val="26"/>
                <w:szCs w:val="26"/>
                <w:highlight w:val="yellow"/>
                <w:cs/>
                <w:lang w:val="en-GB"/>
              </w:rPr>
            </w:pPr>
            <w:r w:rsidRPr="00A008DC">
              <w:rPr>
                <w:rFonts w:ascii="Angsana New" w:hAnsi="Angsana New"/>
                <w:spacing w:val="-2"/>
                <w:sz w:val="26"/>
                <w:szCs w:val="26"/>
                <w:cs/>
                <w:lang w:val="en-GB"/>
              </w:rPr>
              <w:t>กำไรจากการ</w:t>
            </w:r>
            <w:r>
              <w:rPr>
                <w:rFonts w:ascii="Angsana New" w:hAnsi="Angsana New" w:hint="cs"/>
                <w:spacing w:val="-2"/>
                <w:sz w:val="26"/>
                <w:szCs w:val="26"/>
                <w:cs/>
                <w:lang w:val="en-GB"/>
              </w:rPr>
              <w:t>เปลี่ยนสัดส่วนเงินลงทุนในการร่วมค้า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A1DEE3" w14:textId="35BFEC7E" w:rsidR="00E40A8C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07F5C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2BE8B" w14:textId="0708B8FF" w:rsidR="00E40A8C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64B755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A13BE" w14:textId="05AB4238" w:rsidR="00E40A8C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42E06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D67964" w14:textId="56AC7C86" w:rsidR="00E40A8C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BC9AC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484E2" w14:textId="0E8E70FB" w:rsidR="00E40A8C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1A8AD2" w14:textId="77777777" w:rsidR="00E40A8C" w:rsidRPr="00244A6D" w:rsidRDefault="00E40A8C" w:rsidP="00E40A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4C8763" w14:textId="03C2C4D5" w:rsidR="00E40A8C" w:rsidRPr="00244A6D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F2A66D" w14:textId="77777777" w:rsidR="00E40A8C" w:rsidRPr="00244A6D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E765AF" w14:textId="7A3B4883" w:rsidR="00E40A8C" w:rsidRPr="00A734F5" w:rsidRDefault="0027765B" w:rsidP="002776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4CC5C" w14:textId="77777777" w:rsidR="00E40A8C" w:rsidRPr="00A734F5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09A8C" w14:textId="3FCF77E4" w:rsidR="00E40A8C" w:rsidRPr="00244A6D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6</w:t>
            </w:r>
            <w:r w:rsidRPr="00C62FB9">
              <w:rPr>
                <w:rFonts w:ascii="Angsana New" w:hAnsi="Angsana New" w:hint="cs"/>
                <w:sz w:val="26"/>
                <w:szCs w:val="26"/>
              </w:rPr>
              <w:t>61</w:t>
            </w:r>
            <w:r w:rsidR="00E40A8C" w:rsidRPr="00A734F5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 w:hint="cs"/>
                <w:sz w:val="26"/>
                <w:szCs w:val="26"/>
              </w:rPr>
              <w:t>080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5BE61" w14:textId="77777777" w:rsidR="00E40A8C" w:rsidRPr="00244A6D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5810D" w14:textId="0CE2038D" w:rsidR="00E40A8C" w:rsidRPr="00244A6D" w:rsidRDefault="0027765B" w:rsidP="002776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94CC8D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782EBD" w14:textId="02368472" w:rsidR="00E40A8C" w:rsidRPr="00244A6D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661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080</w:t>
            </w:r>
          </w:p>
        </w:tc>
      </w:tr>
      <w:tr w:rsidR="00E40A8C" w:rsidRPr="003269F0" w14:paraId="78C48517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7B0EC" w14:textId="77CBE094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  <w:r>
              <w:rPr>
                <w:rFonts w:ascii="Angsana New" w:hAnsi="Angsan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B1DCC" w14:textId="3CCE26B1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672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572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2E4F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762B87" w14:textId="16FAB5C0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457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221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0871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AC41C" w14:textId="5D3D2FB1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216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248B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BF5C3" w14:textId="2ED3E2BA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222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0018B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82B2D" w14:textId="4D06BC93" w:rsidR="00E40A8C" w:rsidRPr="00244A6D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460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625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D5CF4" w14:textId="77777777" w:rsidR="00E40A8C" w:rsidRPr="00244A6D" w:rsidRDefault="00E40A8C" w:rsidP="00E40A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3BD02" w14:textId="4ED1F207" w:rsidR="00E40A8C" w:rsidRPr="00244A6D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375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6AA53" w14:textId="77777777" w:rsidR="00E40A8C" w:rsidRPr="00244A6D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11F9F" w14:textId="41ACC62B" w:rsidR="00E40A8C" w:rsidRPr="00244A6D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904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016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6FF11" w14:textId="77777777" w:rsidR="00E40A8C" w:rsidRPr="00244A6D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3DCA8" w14:textId="109A1977" w:rsidR="00E40A8C" w:rsidRPr="00244A6D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064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883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4FCB0" w14:textId="77777777" w:rsidR="00E40A8C" w:rsidRPr="00244A6D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EB5BE" w14:textId="24BC90B3" w:rsidR="00E40A8C" w:rsidRPr="00A6266A" w:rsidRDefault="00E40A8C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pacing w:val="-2"/>
                <w:sz w:val="26"/>
                <w:szCs w:val="26"/>
              </w:rPr>
            </w:pPr>
            <w:r w:rsidRPr="00A6266A">
              <w:rPr>
                <w:rFonts w:ascii="Angsana New" w:hAnsi="Angsana New"/>
                <w:spacing w:val="-2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pacing w:val="-2"/>
                <w:sz w:val="26"/>
                <w:szCs w:val="26"/>
              </w:rPr>
              <w:t>3</w:t>
            </w:r>
            <w:r w:rsidRPr="00A6266A">
              <w:rPr>
                <w:rFonts w:ascii="Angsana New" w:hAnsi="Angsana New"/>
                <w:spacing w:val="-2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pacing w:val="-2"/>
                <w:sz w:val="26"/>
                <w:szCs w:val="26"/>
              </w:rPr>
              <w:t>037</w:t>
            </w:r>
            <w:r w:rsidR="0055722F">
              <w:rPr>
                <w:rFonts w:ascii="Angsana New" w:hAnsi="Angsana New"/>
                <w:spacing w:val="-2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pacing w:val="-2"/>
                <w:sz w:val="26"/>
                <w:szCs w:val="26"/>
              </w:rPr>
              <w:t>429</w:t>
            </w:r>
            <w:r w:rsidRPr="00A6266A">
              <w:rPr>
                <w:rFonts w:ascii="Angsana New" w:hAnsi="Angsan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F10A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E3C84" w14:textId="71C25BD8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778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701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40A8C" w:rsidRPr="003269F0" w14:paraId="50707163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2CE33" w14:textId="1DE6E16E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กำไร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จากอัตราแลกเปลี่ยนสุทธิ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D4456" w14:textId="6B585CFB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24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834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3477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AC13" w14:textId="25BA67ED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8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166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8460C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3F879" w14:textId="22993028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02A0D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A045E" w14:textId="0DC3FEC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68D92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20AF4" w14:textId="371E05B9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172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105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B2893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08BDC" w14:textId="57E1C053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84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592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724586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1EDEA" w14:textId="39311445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13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821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0E162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328FF" w14:textId="1EB9ACA3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46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C8818C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1EB991" w14:textId="64713607" w:rsidR="00E40A8C" w:rsidRPr="003269F0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133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450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C1C41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DA7F0" w14:textId="3128451B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30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132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40A8C" w:rsidRPr="003269F0" w14:paraId="49926371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BABC95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ผลกำไร (ขาดทุน) จากการเปลี่ยนแปลง</w:t>
            </w:r>
            <w:r w:rsidRPr="003269F0">
              <w:rPr>
                <w:rFonts w:ascii="Angsana New" w:hAnsi="Angsana New" w:hint="cs"/>
                <w:sz w:val="26"/>
                <w:szCs w:val="26"/>
                <w:lang w:val="en-GB"/>
              </w:rPr>
              <w:br/>
              <w:t xml:space="preserve">   </w:t>
            </w: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มูลค่ายุติธรรมของอนุพันธ์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15CE6" w14:textId="1F1485B0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5A2F3" w14:textId="715977F8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38EB05" w14:textId="1FEFA266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773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CCEC6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B555FE" w14:textId="69D9296C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0B430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D50C9" w14:textId="4D83AD93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0DD1A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EFD1F" w14:textId="064414A5" w:rsidR="00E40A8C" w:rsidRPr="003269F0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792</w:t>
            </w:r>
            <w:r w:rsidR="0055722F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5D75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AB517B" w14:textId="71BB48F4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101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685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1BED1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21765" w14:textId="7C5B44AB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82B66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95BA41" w14:textId="79BC8E16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70D0D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CA9D3" w14:textId="1E383D46" w:rsidR="00E40A8C" w:rsidRPr="003269F0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792</w:t>
            </w:r>
            <w:r w:rsidR="0055722F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87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7CDE4" w14:textId="1C976CB0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102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458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40A8C" w:rsidRPr="003269F0" w14:paraId="1B649D18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DC80F" w14:textId="77777777" w:rsidR="00E40A8C" w:rsidRPr="00FA570B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0B168" w14:textId="2626685E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249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523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2A0F9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764128" w14:textId="597F40ED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198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334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AE670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B487E3" w14:textId="4B170B98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DD659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A4E7BA" w14:textId="49101C08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AAAC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676D3" w14:textId="5E151ED8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7C306E">
              <w:rPr>
                <w:rFonts w:ascii="Angsana New" w:hAnsi="Angsana New"/>
                <w:sz w:val="26"/>
                <w:szCs w:val="26"/>
              </w:rPr>
              <w:t>3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71</w:t>
            </w:r>
            <w:r w:rsidR="0055722F"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086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95105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61AE4" w14:textId="7F6CB690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477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555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8249C8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57D42" w14:textId="4758932B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822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010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333B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35B5B" w14:textId="24126B52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300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779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64792A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89288E" w14:textId="2A814E96" w:rsidR="00E40A8C" w:rsidRPr="003269F0" w:rsidRDefault="00E40A8C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4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4</w:t>
            </w:r>
            <w:r w:rsidR="0039427E">
              <w:rPr>
                <w:rFonts w:ascii="Angsana New" w:hAnsi="Angsana New"/>
                <w:sz w:val="26"/>
                <w:szCs w:val="26"/>
              </w:rPr>
              <w:t>4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619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5C9CB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B547A" w14:textId="3E2A2AB1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976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668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40A8C" w:rsidRPr="003269F0" w14:paraId="533741E4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EB7436" w14:textId="0852336B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</w:rPr>
              <w:t>ส่วนแบ่งกำไร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(ขาดทุน) </w:t>
            </w:r>
            <w:r w:rsidRPr="003269F0">
              <w:rPr>
                <w:rFonts w:ascii="Angsana New" w:hAnsi="Angsana New" w:hint="cs"/>
                <w:sz w:val="26"/>
                <w:szCs w:val="26"/>
                <w:cs/>
              </w:rPr>
              <w:t>ของการร่วมค้า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63B4B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AD99DE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4A98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84548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26BF8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FBA13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23EB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E090B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DB4CE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DF318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33924C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  <w:tab w:val="decimal" w:pos="790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043E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94E8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  <w:tab w:val="decimal" w:pos="79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7776C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D6245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FCA74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6B8BC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9A9B0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F90EA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40A8C" w:rsidRPr="003269F0" w14:paraId="027A3BDE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79C5A" w14:textId="13FDBD41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Pr="003269F0">
              <w:rPr>
                <w:rFonts w:ascii="Angsana New" w:hAnsi="Angsana New" w:hint="cs"/>
                <w:sz w:val="26"/>
                <w:szCs w:val="26"/>
                <w:cs/>
              </w:rPr>
              <w:t>และบริษัทร่วมที่ใช้วิธีส่วนได้เสีย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65D7FA" w14:textId="3F8C621A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649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904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B5CE5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C7BD8B" w14:textId="1820F9E2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489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149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F5D2E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6685D3" w14:textId="743839DA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84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409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8E0DE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479019" w14:textId="5B34DF77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222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353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6FD4B1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3F5A53" w14:textId="0B6F0EE5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193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290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8FBB2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5C9177" w14:textId="455D710D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4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722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415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545BE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9156C1" w14:textId="6F030C50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112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408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B9DD97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676BB87" w14:textId="642AB442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42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760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5036F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61878C" w14:textId="6243624C" w:rsidR="00E40A8C" w:rsidRPr="008645D9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815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195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99F7FB" w14:textId="174E408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CAFDE0" w14:textId="11307D76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391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157</w:t>
            </w:r>
          </w:p>
        </w:tc>
      </w:tr>
      <w:tr w:rsidR="00E40A8C" w:rsidRPr="003269F0" w14:paraId="41398FE1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75DAF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กำไร</w:t>
            </w: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lang w:val="en-GB"/>
              </w:rPr>
              <w:t xml:space="preserve"> (</w:t>
            </w: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ขาดทุน)</w:t>
            </w: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B1D899" w14:textId="03401585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969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381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CF1DC7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B63DFA" w14:textId="57ABA12D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448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393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4673B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A8F9E2" w14:textId="5B3024FF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84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71676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759206" w14:textId="0C0A2482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222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6FABE7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522677A" w14:textId="7DDEB673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576</w:t>
            </w:r>
            <w:r w:rsidR="0055722F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556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E89F42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326060" w14:textId="38AA954B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217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676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7FB98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6BE351" w14:textId="05047CBE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291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246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C5FE3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F7498E" w14:textId="0FBFB5C1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274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856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8801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1E769C8" w14:textId="58EAE0F7" w:rsidR="00E40A8C" w:rsidRPr="008645D9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</w:t>
            </w:r>
            <w:r w:rsidR="00E404D5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339</w:t>
            </w:r>
            <w:r w:rsidR="00E404D5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336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1C1D9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67168" w14:textId="3C870850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613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529</w:t>
            </w:r>
          </w:p>
        </w:tc>
      </w:tr>
      <w:tr w:rsidR="00E40A8C" w:rsidRPr="003269F0" w14:paraId="6FA3C918" w14:textId="77777777" w:rsidTr="005F23D0"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517032" w14:textId="4CA3727F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3269F0">
              <w:rPr>
                <w:rFonts w:ascii="Angsana New" w:hAnsi="Angsana New" w:hint="cs"/>
                <w:sz w:val="26"/>
                <w:szCs w:val="26"/>
                <w:cs/>
              </w:rPr>
              <w:t>ค่าใช้จ่าย</w:t>
            </w:r>
            <w:r w:rsidRPr="003269F0">
              <w:rPr>
                <w:rFonts w:ascii="Angsana New" w:hAnsi="Angsana New" w:hint="cs"/>
                <w:sz w:val="26"/>
                <w:szCs w:val="26"/>
              </w:rPr>
              <w:t xml:space="preserve">) </w:t>
            </w:r>
            <w:r w:rsidRPr="003269F0">
              <w:rPr>
                <w:rFonts w:ascii="Angsana New" w:hAnsi="Angsana New" w:hint="cs"/>
                <w:sz w:val="26"/>
                <w:szCs w:val="26"/>
                <w:cs/>
              </w:rPr>
              <w:t>รายได้ภาษีเงินได้</w:t>
            </w:r>
            <w:r>
              <w:rPr>
                <w:rFonts w:ascii="Angsana New" w:hAnsi="Angsan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4A169D" w14:textId="1A8075D2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268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531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266D2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3F3B56" w14:textId="75804E12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163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760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44329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2159EE" w14:textId="50E99012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3D7BB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F7D35D" w14:textId="03894FB9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8645D9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7453A0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B90DD9" w14:textId="512E7DDE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595</w:t>
            </w:r>
            <w:r w:rsidR="0055722F"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308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5506CF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F33040" w14:textId="02304A1B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777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824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F0D85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069457" w14:textId="7AC81745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58C2B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8F4128" w14:textId="0D05DC94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4</w:t>
            </w:r>
            <w:r w:rsidR="00E40A8C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39F55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C446D6" w14:textId="25546123" w:rsidR="00E40A8C" w:rsidRPr="008645D9" w:rsidRDefault="00E40A8C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860</w:t>
            </w:r>
            <w:r w:rsidR="00E404D5"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309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DE5A1C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3399E5" w14:textId="174D9ADA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937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sz w:val="26"/>
                <w:szCs w:val="26"/>
              </w:rPr>
              <w:t>344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E40A8C" w:rsidRPr="003269F0" w14:paraId="3098D9F6" w14:textId="77777777" w:rsidTr="0085598D">
        <w:trPr>
          <w:trHeight w:val="31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6A077" w14:textId="77777777" w:rsidR="00E40A8C" w:rsidRPr="003269F0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  <w:cs/>
                <w:lang w:val="en-GB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กำไร</w:t>
            </w: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(ขาดทุน)</w:t>
            </w: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126F415" w14:textId="5D0EC79D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700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850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EB765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7EA1F0" w14:textId="53B3F94F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284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633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1764F5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588CCB7" w14:textId="7C3A46D8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84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645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26DC9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DA81AC" w14:textId="2DE3A92D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222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316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D9288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9DB2661" w14:textId="0BE927D6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  <w:r w:rsidR="007C306E"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248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5C08D8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0CC0362" w14:textId="4A0C950B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439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ABA4A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9B9941A" w14:textId="1D3E5D54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287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6"/>
                <w:szCs w:val="26"/>
              </w:rPr>
              <w:t>716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3A6E0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2D5BBE9" w14:textId="775930A3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270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616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6C000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E507846" w14:textId="2E7ACB6F" w:rsidR="00E40A8C" w:rsidRPr="008645D9" w:rsidRDefault="00C62FB9" w:rsidP="00A626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479</w:t>
            </w:r>
            <w:r w:rsidR="00E404D5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027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2D8B7" w14:textId="77777777" w:rsidR="00E40A8C" w:rsidRPr="008645D9" w:rsidRDefault="00E40A8C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3E0C2AB" w14:textId="182048B7" w:rsidR="00E40A8C" w:rsidRPr="008645D9" w:rsidRDefault="00C62FB9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676</w:t>
            </w:r>
            <w:r w:rsidR="00E40A8C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185</w:t>
            </w:r>
          </w:p>
        </w:tc>
      </w:tr>
      <w:tr w:rsidR="0085598D" w:rsidRPr="003269F0" w14:paraId="5C2C3748" w14:textId="77777777" w:rsidTr="0085598D">
        <w:trPr>
          <w:trHeight w:val="31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8322F" w14:textId="77777777" w:rsidR="0085598D" w:rsidRPr="003269F0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BEA2518" w14:textId="77777777" w:rsidR="0085598D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9DD266" w14:textId="77777777" w:rsidR="0085598D" w:rsidRPr="008645D9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19D743C" w14:textId="77777777" w:rsidR="0085598D" w:rsidRPr="0001010D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811231" w14:textId="77777777" w:rsidR="0085598D" w:rsidRPr="008645D9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12A3A6F6" w14:textId="77777777" w:rsidR="0085598D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48F7F2" w14:textId="77777777" w:rsidR="0085598D" w:rsidRPr="008645D9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95CCAD1" w14:textId="77777777" w:rsidR="0085598D" w:rsidRPr="0001010D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D8DD6" w14:textId="77777777" w:rsidR="0085598D" w:rsidRPr="008645D9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399749BF" w14:textId="77777777" w:rsidR="0085598D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4F9A7" w14:textId="77777777" w:rsidR="0085598D" w:rsidRPr="008645D9" w:rsidRDefault="0085598D" w:rsidP="00E40A8C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001A70A3" w14:textId="77777777" w:rsidR="0085598D" w:rsidRPr="0001010D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290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FBF29" w14:textId="77777777" w:rsidR="0085598D" w:rsidRPr="008645D9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135463D" w14:textId="77777777" w:rsidR="0085598D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458CD" w14:textId="77777777" w:rsidR="0085598D" w:rsidRPr="008645D9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545F76D4" w14:textId="77777777" w:rsidR="0085598D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E925B" w14:textId="77777777" w:rsidR="0085598D" w:rsidRPr="008645D9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6021AA1D" w14:textId="77777777" w:rsidR="0085598D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7FA86" w14:textId="77777777" w:rsidR="0085598D" w:rsidRPr="008645D9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</w:tcPr>
          <w:p w14:paraId="29A28DF2" w14:textId="77777777" w:rsidR="0085598D" w:rsidRPr="0001010D" w:rsidRDefault="0085598D" w:rsidP="00E40A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</w:tbl>
    <w:p w14:paraId="72EE82EA" w14:textId="77777777" w:rsidR="00AC2048" w:rsidRPr="00BA7F1E" w:rsidRDefault="00AC2048">
      <w:pPr>
        <w:rPr>
          <w:rFonts w:ascii="Angsana New" w:hAnsi="Angsana New"/>
          <w:sz w:val="22"/>
          <w:szCs w:val="22"/>
          <w:cs/>
        </w:rPr>
      </w:pPr>
    </w:p>
    <w:tbl>
      <w:tblPr>
        <w:tblW w:w="16110" w:type="dxa"/>
        <w:tblInd w:w="-540" w:type="dxa"/>
        <w:tblLayout w:type="fixed"/>
        <w:tblLook w:val="04A0" w:firstRow="1" w:lastRow="0" w:firstColumn="1" w:lastColumn="0" w:noHBand="0" w:noVBand="1"/>
      </w:tblPr>
      <w:tblGrid>
        <w:gridCol w:w="3330"/>
        <w:gridCol w:w="990"/>
        <w:gridCol w:w="270"/>
        <w:gridCol w:w="1080"/>
        <w:gridCol w:w="239"/>
        <w:gridCol w:w="990"/>
        <w:gridCol w:w="238"/>
        <w:gridCol w:w="1053"/>
        <w:gridCol w:w="270"/>
        <w:gridCol w:w="993"/>
        <w:gridCol w:w="267"/>
        <w:gridCol w:w="1080"/>
        <w:gridCol w:w="270"/>
        <w:gridCol w:w="1080"/>
        <w:gridCol w:w="270"/>
        <w:gridCol w:w="1080"/>
        <w:gridCol w:w="273"/>
        <w:gridCol w:w="987"/>
        <w:gridCol w:w="270"/>
        <w:gridCol w:w="1080"/>
      </w:tblGrid>
      <w:tr w:rsidR="00AC2048" w:rsidRPr="00D246FB" w14:paraId="651D473B" w14:textId="77777777" w:rsidTr="00851914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43212EF6" w14:textId="77777777" w:rsidR="00AC2048" w:rsidRPr="003269F0" w:rsidRDefault="00AC2048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80" w:type="dxa"/>
            <w:gridSpan w:val="19"/>
            <w:shd w:val="clear" w:color="auto" w:fill="auto"/>
            <w:vAlign w:val="bottom"/>
          </w:tcPr>
          <w:p w14:paraId="6B137931" w14:textId="77777777" w:rsidR="00AC2048" w:rsidRPr="003269F0" w:rsidRDefault="00FA7E67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269F0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76C4" w:rsidRPr="00D246FB" w14:paraId="5CCD7A2E" w14:textId="77777777" w:rsidTr="00851914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2F429B25" w14:textId="77777777" w:rsidR="00DA76C4" w:rsidRPr="003269F0" w:rsidRDefault="00DA76C4" w:rsidP="00DA76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40" w:type="dxa"/>
            <w:gridSpan w:val="3"/>
            <w:shd w:val="clear" w:color="auto" w:fill="auto"/>
            <w:vAlign w:val="bottom"/>
          </w:tcPr>
          <w:p w14:paraId="2946A5D2" w14:textId="77777777" w:rsidR="00DA76C4" w:rsidRPr="003269F0" w:rsidRDefault="00DA76C4" w:rsidP="00DA76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65438CA" w14:textId="77777777" w:rsidR="00DA76C4" w:rsidRPr="003269F0" w:rsidRDefault="00DA76C4" w:rsidP="00DA76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81" w:type="dxa"/>
            <w:gridSpan w:val="3"/>
            <w:shd w:val="clear" w:color="auto" w:fill="auto"/>
            <w:vAlign w:val="bottom"/>
          </w:tcPr>
          <w:p w14:paraId="38136C82" w14:textId="77777777" w:rsidR="00DA76C4" w:rsidRPr="003269F0" w:rsidRDefault="00DA76C4" w:rsidP="00DA76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3689DF" w14:textId="77777777" w:rsidR="00DA76C4" w:rsidRPr="003269F0" w:rsidRDefault="00DA76C4" w:rsidP="00DA76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  <w:gridSpan w:val="3"/>
            <w:shd w:val="clear" w:color="auto" w:fill="auto"/>
            <w:vAlign w:val="bottom"/>
          </w:tcPr>
          <w:p w14:paraId="33541744" w14:textId="77777777" w:rsidR="00DA76C4" w:rsidRPr="003269F0" w:rsidRDefault="00DA76C4" w:rsidP="00DA76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3C0D4AB8" w14:textId="77777777" w:rsidR="00DA76C4" w:rsidRPr="003269F0" w:rsidRDefault="00DA76C4" w:rsidP="00DA76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F84577" w14:textId="77777777" w:rsidR="00DA76C4" w:rsidRPr="003269F0" w:rsidRDefault="00DA76C4" w:rsidP="00DA76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238DD128" w14:textId="77777777" w:rsidR="00DA76C4" w:rsidRPr="003269F0" w:rsidRDefault="00DA76C4" w:rsidP="00DA76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กลุ่มธุรกิจเกี่ยวเนื่องและสาธารณูปโภค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29DA6BA" w14:textId="77777777" w:rsidR="00DA76C4" w:rsidRPr="003269F0" w:rsidRDefault="00DA76C4" w:rsidP="00DA76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37" w:type="dxa"/>
            <w:gridSpan w:val="3"/>
            <w:shd w:val="clear" w:color="auto" w:fill="auto"/>
            <w:vAlign w:val="bottom"/>
          </w:tcPr>
          <w:p w14:paraId="4511F414" w14:textId="77777777" w:rsidR="00DA76C4" w:rsidRPr="003269F0" w:rsidRDefault="00DA76C4" w:rsidP="00DA76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A538CE" w:rsidRPr="00D246FB" w14:paraId="2847146F" w14:textId="77777777" w:rsidTr="00851914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51D52B86" w14:textId="1938443C" w:rsidR="00A538CE" w:rsidRPr="003269F0" w:rsidRDefault="002E376C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3269F0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สำหรับปีสิ้นสุดวันที่ </w:t>
            </w:r>
            <w:r w:rsidR="00C62FB9" w:rsidRPr="00C62FB9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>31</w:t>
            </w:r>
            <w:r w:rsidRPr="003269F0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9F39455" w14:textId="20BF0444" w:rsidR="00A538CE" w:rsidRPr="003269F0" w:rsidRDefault="00C62FB9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8E8D39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7CC7F6D" w14:textId="13132CE4" w:rsidR="00A538CE" w:rsidRPr="003269F0" w:rsidRDefault="00C62FB9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414986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AE53BF" w14:textId="3FC0105C" w:rsidR="00A538CE" w:rsidRPr="003269F0" w:rsidRDefault="00C62FB9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4CFBDD2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40B20FA9" w14:textId="30988E44" w:rsidR="00A538CE" w:rsidRPr="003269F0" w:rsidRDefault="00C62FB9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0F8F3A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11F66CD4" w14:textId="7B75212B" w:rsidR="00A538CE" w:rsidRPr="003269F0" w:rsidRDefault="00C62FB9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5B9C2CE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2731EBF" w14:textId="5AFA6A89" w:rsidR="00A538CE" w:rsidRPr="003269F0" w:rsidRDefault="00C62FB9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56F4AED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99A08CB" w14:textId="7E75FCB4" w:rsidR="00A538CE" w:rsidRPr="003269F0" w:rsidRDefault="00C62FB9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500B0B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AC480C9" w14:textId="51C9847B" w:rsidR="00A538CE" w:rsidRPr="003269F0" w:rsidRDefault="00C62FB9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4F8D660D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7E90E20D" w14:textId="72AE2E70" w:rsidR="00A538CE" w:rsidRPr="003269F0" w:rsidRDefault="00C62FB9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3D0B0E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DDD528" w14:textId="50DC9707" w:rsidR="00A538CE" w:rsidRPr="003269F0" w:rsidRDefault="00C62FB9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A538CE" w:rsidRPr="00D246FB" w14:paraId="27BA1E7E" w14:textId="77777777" w:rsidTr="00851914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49E7A2F1" w14:textId="77777777" w:rsidR="00A538CE" w:rsidRPr="003269F0" w:rsidRDefault="00A538CE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780" w:type="dxa"/>
            <w:gridSpan w:val="19"/>
            <w:shd w:val="clear" w:color="auto" w:fill="auto"/>
            <w:vAlign w:val="bottom"/>
          </w:tcPr>
          <w:p w14:paraId="5662CF5E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269F0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A538CE" w:rsidRPr="00D246FB" w14:paraId="12957329" w14:textId="77777777" w:rsidTr="00851914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2A309D58" w14:textId="77777777" w:rsidR="00A538CE" w:rsidRPr="003269F0" w:rsidRDefault="00A538CE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3269F0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การจำแนกรายได้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610FD15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4C9C65F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CC301B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35E76EA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A04D9A2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671DE188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00621BC4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ECFDD42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17680984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0D41DB55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287FF35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5657FE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97A668A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7BCAFF9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CB7B641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1ED7AA71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52B267D3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145DB07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FF05910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538CE" w:rsidRPr="00D246FB" w14:paraId="6D5A10B5" w14:textId="77777777" w:rsidTr="00851914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0A6FB627" w14:textId="77777777" w:rsidR="00A538CE" w:rsidRPr="003269F0" w:rsidRDefault="00A538CE" w:rsidP="0085191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ส่วนงานภูมิศาสตร์หลัก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AABA9DE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A0903A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8C9CE2B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0F7444D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9042167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0E8247C2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3707A110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ABAB682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7F86EF2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00C50BF7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268B23D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58A87C8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E87DCC8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D2DD409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22C4AA9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28393D17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36E97366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4FCD3F1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5B8DC1" w14:textId="77777777" w:rsidR="00A538CE" w:rsidRPr="003269F0" w:rsidRDefault="00A538CE" w:rsidP="00607C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25F1B" w:rsidRPr="00D246FB" w14:paraId="22A20F3C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333FE9A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ไทย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5F3E69D" w14:textId="2C81C7A9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9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31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776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E2F64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60F6C3E" w14:textId="6D9FBF80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66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685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225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8B86DE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5DEA0C" w14:textId="6ADDF3EF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BE8BD2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5AAE59F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BF157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6A6D51C" w14:textId="1CBCB521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94A8895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66AE2C" w14:textId="569A53E9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3492F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F7FF46" w14:textId="1E4C01E0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091AE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D5B426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110364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75FE093E" w14:textId="1C58F327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31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776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B5811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7271D76" w14:textId="3BAFEB18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66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685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225</w:t>
            </w:r>
          </w:p>
        </w:tc>
      </w:tr>
      <w:tr w:rsidR="00325F1B" w:rsidRPr="00D246FB" w14:paraId="44DD3B02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3E2F42B2" w14:textId="17362B76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ออสเตรเ</w:t>
            </w:r>
            <w:r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ลี</w:t>
            </w: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1E6E99" w14:textId="2BBD54C2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85A572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A28D34A" w14:textId="1BA78F33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B3EA5A9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D660DD3" w14:textId="5FE40D63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F2D31C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63DBFFE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F6165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0C4E3DF" w14:textId="1DA3CF00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9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324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931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C66C60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DC85A47" w14:textId="79B2D17C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092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3C3E2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429D283" w14:textId="64F0ADFD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7DABB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731EAF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110E5B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604A9133" w14:textId="5ECECF8F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9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324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931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7B12FF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388DEEE" w14:textId="21531B68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092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560</w:t>
            </w:r>
          </w:p>
        </w:tc>
      </w:tr>
      <w:tr w:rsidR="00325F1B" w:rsidRPr="00D246FB" w14:paraId="30F2B917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762DA0C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ประเทศอื่น</w:t>
            </w:r>
            <w:r w:rsidRPr="003269F0">
              <w:rPr>
                <w:rFonts w:ascii="Angsana New" w:hAnsi="Angsana New"/>
                <w:sz w:val="26"/>
                <w:szCs w:val="26"/>
                <w:lang w:val="en-GB"/>
              </w:rPr>
              <w:t xml:space="preserve"> </w:t>
            </w: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7ED9F3" w14:textId="19695199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7C1452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246DD9" w14:textId="1418E63A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796F26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DF1C36" w14:textId="4AE268A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E4A0A9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8483C5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BFD24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F343C9" w14:textId="6A102704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137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374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77C6D3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7749E6" w14:textId="75729F64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104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244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5AD1C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2D7A62" w14:textId="004FA4EC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BCCDF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35E701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2CEBD16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CE280C" w14:textId="4B9B3149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137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374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E35251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D9ADF0" w14:textId="06D9F3DE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104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244</w:t>
            </w:r>
          </w:p>
        </w:tc>
      </w:tr>
      <w:tr w:rsidR="00325F1B" w:rsidRPr="00D246FB" w14:paraId="1C485362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6AB3663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655B64" w14:textId="6F854122" w:rsidR="00325F1B" w:rsidRPr="004650AF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325F1B" w:rsidRPr="004650AF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776</w:t>
            </w:r>
            <w:r w:rsidR="00325F1B" w:rsidRPr="004650AF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6FFE7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8308A8" w14:textId="70BDAE1D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66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685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225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2EFE9A1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E27BBD" w14:textId="6AD5B8C4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43B1C89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6A2FC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2B727E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839201" w14:textId="51C7091F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462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305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D85013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8C6516" w14:textId="68813BFC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196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0EC91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4672B7" w14:textId="0A769554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ABC91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4F80A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04077112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897052" w14:textId="231E1D68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41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238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527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A6B6C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BEEAF4" w14:textId="7D3D07D4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71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882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029</w:t>
            </w:r>
          </w:p>
        </w:tc>
      </w:tr>
      <w:tr w:rsidR="00325F1B" w:rsidRPr="00D246FB" w14:paraId="3C217687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1DB387A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B68F71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4DB7E1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3808782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4DB293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6C91C8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3C57BF6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D56CF4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6599541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5BFB1A2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60E779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40E5FE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681F36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26402D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1CD1FE9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54DFD85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5C03B9E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6006E1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8B927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A7F991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25F1B" w:rsidRPr="00D246FB" w14:paraId="5386FFD5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6ACCEB16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  <w:cs/>
                <w:lang w:val="en-GB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ประเภทสินค้าและบริการหลัก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263A739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41315D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39B4A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FD4DC9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4203A71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736EDEE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7F6B678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66F13F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7E5E8D1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0C570CA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28C911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5A640C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610A31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74E413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0289ED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416373D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1F605DC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EFB084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F79ED0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325F1B" w:rsidRPr="00D246FB" w14:paraId="4F5AFD48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7D11637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สินค้า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F22E62A" w14:textId="4E2C6920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31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755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640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E4A9C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5327CB" w14:textId="3D685484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66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671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217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C2A560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F3469F2" w14:textId="241E18D6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8D1435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5F11B6C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9CC289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29DFD2FE" w14:textId="7C87518A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9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324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931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AAE303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7C94EE" w14:textId="1060F8FF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092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16A5E5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8B19D9F" w14:textId="024B75B6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F8C62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2D7E8B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7007A70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70A046C8" w14:textId="598D9071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41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080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571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C8552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3787630" w14:textId="17D44C8F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71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763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777</w:t>
            </w:r>
          </w:p>
        </w:tc>
      </w:tr>
      <w:tr w:rsidR="00325F1B" w:rsidRPr="00D246FB" w14:paraId="28EBF864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70B397E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การบริการ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4D8916E" w14:textId="24B94DE8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20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582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4FE81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B88F22F" w14:textId="2056D266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14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008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FBFD7E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DCAA928" w14:textId="31AB974B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12C8677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2D36AE9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D435E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5924224D" w14:textId="2B29CF81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137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374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A44BFD5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A8042BF" w14:textId="5A489A5B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104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244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8D503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94BE623" w14:textId="23EF7FD5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C8AC79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08D7D0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2F02D5B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1ACE2C65" w14:textId="0966C31A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157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956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89E0C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E811413" w14:textId="46A3A42F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118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252</w:t>
            </w:r>
          </w:p>
        </w:tc>
      </w:tr>
      <w:tr w:rsidR="00325F1B" w:rsidRPr="00D246FB" w14:paraId="1910D64B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7FA4E5D9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12A7A5" w14:textId="0F8E3A50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776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AB661D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D493E2" w14:textId="05535765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00" w:lineRule="exact"/>
              <w:ind w:right="-15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66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685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225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339F49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69BE4C" w14:textId="1ED7F203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0B610D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B21BB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DF407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B7B845" w14:textId="2641E1D1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462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305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824EFA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C0AC988" w14:textId="13F5BE4F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196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4E26DE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9E13CD" w14:textId="3607C5DB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6A68C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418051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38E472E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19BD39" w14:textId="527BB868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41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238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527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7D065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6991F3" w14:textId="7591BEE9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71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882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029</w:t>
            </w:r>
          </w:p>
        </w:tc>
      </w:tr>
      <w:tr w:rsidR="00325F1B" w:rsidRPr="00D246FB" w14:paraId="29993376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35F9CBD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B0EEE92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6E33899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5FF0C1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47FA546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FF43CE1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07D06466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0A85CD1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5FDADD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00405B9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55C6F8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62EBE3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A453F92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DA47ED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AA387F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EA360C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6CC5650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BC26F9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D41271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786633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25F1B" w:rsidRPr="00D246FB" w14:paraId="0D240559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755800B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C207E4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599C902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7C1095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38F867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425C6B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784430C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6B0FBF72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6305626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1765D2A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384E811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6BB534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B77AC2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91445AF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C22B8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90CDBE5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1D5CB1B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081A84F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6A9B4A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D4574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325F1B" w:rsidRPr="00D246FB" w14:paraId="6B4D5A1E" w14:textId="77777777" w:rsidTr="00851914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39EDEBA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ณ เวลาใดเวลาหนึ่ง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776CBC5" w14:textId="4E341DB1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31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755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640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743DC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D73B76A" w14:textId="2D924B63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66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671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217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B504476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5F2C5F" w14:textId="5D6C27CB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B36199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1581ABD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A98702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14:paraId="44AD2AE6" w14:textId="780EAC79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9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324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931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25384D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91CB475" w14:textId="7E8DF80E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5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092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439962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5603D3D" w14:textId="633E445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1A11B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26A16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340AB31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7" w:type="dxa"/>
            <w:shd w:val="clear" w:color="auto" w:fill="auto"/>
            <w:vAlign w:val="bottom"/>
          </w:tcPr>
          <w:p w14:paraId="1984C4C2" w14:textId="0E35A739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41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080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571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57D0CB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95C76FA" w14:textId="17A5B556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71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763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777</w:t>
            </w:r>
          </w:p>
        </w:tc>
      </w:tr>
      <w:tr w:rsidR="00325F1B" w:rsidRPr="00D246FB" w14:paraId="451CEB99" w14:textId="77777777" w:rsidTr="00851914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1187102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3269F0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ตลอดช่วงเวลาหนึ่ง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82BD19" w14:textId="751FF09E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20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582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9D2C45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B811C8" w14:textId="7F9F7A59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14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008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38F00C6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D5A9B" w14:textId="193F7442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129F2B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51C4A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F30B66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0906C6" w14:textId="03F5B571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137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374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8558EA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4F7E41" w14:textId="3B9FB197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104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244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AB63A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1B9214" w14:textId="66D09904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BFE5E0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E2AFB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27B1A07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A25AA2" w14:textId="62865974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157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956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A7BB565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EAB48B" w14:textId="512D1F35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C62FB9">
              <w:rPr>
                <w:rFonts w:ascii="Angsana New" w:hAnsi="Angsana New"/>
                <w:sz w:val="26"/>
                <w:szCs w:val="26"/>
              </w:rPr>
              <w:t>118</w:t>
            </w:r>
            <w:r w:rsidR="00325F1B">
              <w:rPr>
                <w:rFonts w:ascii="Angsana New" w:hAnsi="Angsana New"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sz w:val="26"/>
                <w:szCs w:val="26"/>
              </w:rPr>
              <w:t>252</w:t>
            </w:r>
          </w:p>
        </w:tc>
      </w:tr>
      <w:tr w:rsidR="00325F1B" w:rsidRPr="00D246FB" w14:paraId="5D3AE9D0" w14:textId="77777777" w:rsidTr="00851914">
        <w:trPr>
          <w:trHeight w:val="144"/>
        </w:trPr>
        <w:tc>
          <w:tcPr>
            <w:tcW w:w="3330" w:type="dxa"/>
            <w:shd w:val="clear" w:color="auto" w:fill="auto"/>
          </w:tcPr>
          <w:p w14:paraId="018721C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2796ED" w14:textId="4A853120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31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776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1D5CE73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25DFA9A" w14:textId="34C8A3A0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5"/>
              </w:tabs>
              <w:spacing w:line="300" w:lineRule="exact"/>
              <w:ind w:right="-15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66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685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225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A63C43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6AEC0F" w14:textId="325BD5D4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0EEEE3D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9367E7C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9F6391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BB89B8" w14:textId="66CFBFF2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9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462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305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89F1BBB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F79E23" w14:textId="623E08F6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196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804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7A9051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FF209B" w14:textId="6B8B1F5E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92C87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20E46E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269F0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0E82514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E3574B" w14:textId="76AD188F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41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238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527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98A8B8" w14:textId="77777777" w:rsidR="00325F1B" w:rsidRPr="003269F0" w:rsidRDefault="00325F1B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B8D77D4" w14:textId="47E6F804" w:rsidR="00325F1B" w:rsidRPr="003269F0" w:rsidRDefault="00C62FB9" w:rsidP="00325F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71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882</w:t>
            </w:r>
            <w:r w:rsidR="00325F1B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6"/>
                <w:szCs w:val="26"/>
              </w:rPr>
              <w:t>029</w:t>
            </w:r>
          </w:p>
        </w:tc>
      </w:tr>
    </w:tbl>
    <w:p w14:paraId="3828BCAF" w14:textId="77777777" w:rsidR="00A538CE" w:rsidRPr="00D246FB" w:rsidRDefault="00A538CE" w:rsidP="004B00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sz w:val="26"/>
          <w:szCs w:val="26"/>
        </w:rPr>
      </w:pPr>
    </w:p>
    <w:p w14:paraId="0DDB638A" w14:textId="77777777" w:rsidR="004C4A9A" w:rsidRPr="00D246FB" w:rsidRDefault="004C4A9A" w:rsidP="00CB18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6"/>
          <w:szCs w:val="26"/>
        </w:rPr>
      </w:pPr>
    </w:p>
    <w:p w14:paraId="34865011" w14:textId="77777777" w:rsidR="004C4A9A" w:rsidRPr="00D246FB" w:rsidRDefault="004C4A9A" w:rsidP="00E72D5B">
      <w:pPr>
        <w:framePr w:w="15707" w:wrap="auto" w:hAnchor="text" w:x="63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6"/>
          <w:szCs w:val="26"/>
          <w:cs/>
        </w:rPr>
        <w:sectPr w:rsidR="004C4A9A" w:rsidRPr="00D246FB" w:rsidSect="00696AD7">
          <w:headerReference w:type="default" r:id="rId20"/>
          <w:footerReference w:type="default" r:id="rId21"/>
          <w:pgSz w:w="16840" w:h="11907" w:orient="landscape" w:code="9"/>
          <w:pgMar w:top="691" w:right="576" w:bottom="576" w:left="864" w:header="720" w:footer="720" w:gutter="0"/>
          <w:cols w:space="720"/>
          <w:docGrid w:linePitch="245"/>
        </w:sectPr>
      </w:pPr>
    </w:p>
    <w:p w14:paraId="1FBA7917" w14:textId="77777777" w:rsidR="008F40E9" w:rsidRPr="00FD1897" w:rsidRDefault="008F40E9" w:rsidP="00010A00">
      <w:pPr>
        <w:pStyle w:val="ListParagraph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ind w:left="1440" w:hanging="900"/>
        <w:jc w:val="thaiDistribute"/>
        <w:rPr>
          <w:rFonts w:ascii="Angsana New" w:hAnsi="Angsana New"/>
          <w:i/>
          <w:iCs/>
          <w:sz w:val="30"/>
          <w:szCs w:val="30"/>
        </w:rPr>
      </w:pPr>
      <w:r w:rsidRPr="00FD1897">
        <w:rPr>
          <w:rFonts w:ascii="Angsana New" w:hAnsi="Angsana New" w:hint="cs"/>
          <w:i/>
          <w:iCs/>
          <w:sz w:val="30"/>
          <w:szCs w:val="30"/>
          <w:cs/>
        </w:rPr>
        <w:lastRenderedPageBreak/>
        <w:t>ส่วนงานภูมิศาสตร์</w:t>
      </w:r>
    </w:p>
    <w:p w14:paraId="4FC423D2" w14:textId="77777777" w:rsidR="00010A00" w:rsidRPr="0031125D" w:rsidRDefault="00010A00" w:rsidP="006E65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8"/>
          <w:szCs w:val="28"/>
        </w:rPr>
      </w:pPr>
    </w:p>
    <w:p w14:paraId="329F1F88" w14:textId="77777777" w:rsidR="008F40E9" w:rsidRPr="00FD1897" w:rsidRDefault="008F40E9" w:rsidP="0041485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 w:firstLine="652"/>
        <w:jc w:val="thaiDistribute"/>
        <w:rPr>
          <w:rFonts w:ascii="Angsana New" w:hAnsi="Angsana New"/>
          <w:sz w:val="30"/>
          <w:szCs w:val="30"/>
        </w:rPr>
      </w:pPr>
      <w:r w:rsidRPr="00FD1897">
        <w:rPr>
          <w:rFonts w:ascii="Angsana New" w:hAnsi="Angsana New" w:hint="cs"/>
          <w:sz w:val="30"/>
          <w:szCs w:val="30"/>
          <w:cs/>
        </w:rPr>
        <w:t>สินทรัพย์ตามส่วนงานแยกตามสถานที่ตั้งทางภูมิศาสตร์ของสินทรัพย์</w:t>
      </w:r>
    </w:p>
    <w:p w14:paraId="1D8981FE" w14:textId="77777777" w:rsidR="008F40E9" w:rsidRPr="0031125D" w:rsidRDefault="008F40E9" w:rsidP="008F40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28"/>
          <w:szCs w:val="28"/>
        </w:rPr>
      </w:pPr>
    </w:p>
    <w:tbl>
      <w:tblPr>
        <w:tblW w:w="8640" w:type="dxa"/>
        <w:tblInd w:w="1080" w:type="dxa"/>
        <w:tblLook w:val="04A0" w:firstRow="1" w:lastRow="0" w:firstColumn="1" w:lastColumn="0" w:noHBand="0" w:noVBand="1"/>
      </w:tblPr>
      <w:tblGrid>
        <w:gridCol w:w="5310"/>
        <w:gridCol w:w="1530"/>
        <w:gridCol w:w="236"/>
        <w:gridCol w:w="1564"/>
      </w:tblGrid>
      <w:tr w:rsidR="005F3560" w:rsidRPr="00FD1897" w14:paraId="7B5294F7" w14:textId="77777777" w:rsidTr="00414857">
        <w:tc>
          <w:tcPr>
            <w:tcW w:w="5310" w:type="dxa"/>
            <w:shd w:val="clear" w:color="auto" w:fill="auto"/>
          </w:tcPr>
          <w:p w14:paraId="3F4CC218" w14:textId="77777777" w:rsidR="005F3560" w:rsidRPr="00FD1897" w:rsidRDefault="00F80097" w:rsidP="00F80097">
            <w:pPr>
              <w:rPr>
                <w:rFonts w:ascii="Angsana New" w:hAnsi="Angsana New"/>
                <w:b/>
                <w:bCs/>
                <w:i/>
                <w:iCs/>
                <w:snapToGrid w:val="0"/>
                <w:sz w:val="30"/>
                <w:szCs w:val="30"/>
                <w:lang w:eastAsia="th-TH"/>
              </w:rPr>
            </w:pPr>
            <w:r w:rsidRPr="00FD1897">
              <w:rPr>
                <w:rFonts w:ascii="Angsana New" w:hAnsi="Angsana New" w:hint="cs"/>
                <w:b/>
                <w:bCs/>
                <w:i/>
                <w:iCs/>
                <w:snapToGrid w:val="0"/>
                <w:sz w:val="30"/>
                <w:szCs w:val="30"/>
                <w:cs/>
                <w:lang w:eastAsia="th-TH"/>
              </w:rPr>
              <w:t>ข้อมูลส่วนงานภูมิศาสตร์</w:t>
            </w:r>
          </w:p>
        </w:tc>
        <w:tc>
          <w:tcPr>
            <w:tcW w:w="3330" w:type="dxa"/>
            <w:gridSpan w:val="3"/>
            <w:shd w:val="clear" w:color="auto" w:fill="auto"/>
          </w:tcPr>
          <w:p w14:paraId="7EBEDDDE" w14:textId="77777777" w:rsidR="005F3560" w:rsidRPr="00FD1897" w:rsidRDefault="005F3560" w:rsidP="008616EE">
            <w:pPr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FD1897"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eastAsia="th-TH"/>
              </w:rPr>
              <w:t>สินทรัพย์</w:t>
            </w:r>
          </w:p>
        </w:tc>
      </w:tr>
      <w:tr w:rsidR="005F3560" w:rsidRPr="00FD1897" w14:paraId="5BA232F3" w14:textId="77777777" w:rsidTr="00846771">
        <w:trPr>
          <w:trHeight w:val="299"/>
        </w:trPr>
        <w:tc>
          <w:tcPr>
            <w:tcW w:w="5310" w:type="dxa"/>
            <w:shd w:val="clear" w:color="auto" w:fill="auto"/>
          </w:tcPr>
          <w:p w14:paraId="2A29C9BC" w14:textId="77777777" w:rsidR="005F3560" w:rsidRPr="00FD1897" w:rsidRDefault="005F3560" w:rsidP="008F40E9">
            <w:pP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530" w:type="dxa"/>
            <w:shd w:val="clear" w:color="auto" w:fill="auto"/>
          </w:tcPr>
          <w:p w14:paraId="202CEA78" w14:textId="7539BE4E" w:rsidR="005F3560" w:rsidRPr="00FD1897" w:rsidRDefault="00C62FB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236" w:type="dxa"/>
            <w:shd w:val="clear" w:color="auto" w:fill="auto"/>
          </w:tcPr>
          <w:p w14:paraId="762BC7C5" w14:textId="77777777" w:rsidR="005F3560" w:rsidRPr="00FD1897" w:rsidRDefault="005F3560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564" w:type="dxa"/>
            <w:shd w:val="clear" w:color="auto" w:fill="auto"/>
          </w:tcPr>
          <w:p w14:paraId="089BCA07" w14:textId="0B3FF906" w:rsidR="00F73888" w:rsidRPr="00FD1897" w:rsidRDefault="00C62FB9" w:rsidP="0040084C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995B51" w:rsidRPr="00FD1897" w14:paraId="7A699B98" w14:textId="77777777" w:rsidTr="00414857">
        <w:tc>
          <w:tcPr>
            <w:tcW w:w="5310" w:type="dxa"/>
            <w:shd w:val="clear" w:color="auto" w:fill="auto"/>
          </w:tcPr>
          <w:p w14:paraId="78898E42" w14:textId="77777777" w:rsidR="00995B51" w:rsidRPr="00FD1897" w:rsidRDefault="00995B51" w:rsidP="008F40E9">
            <w:pP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3330" w:type="dxa"/>
            <w:gridSpan w:val="3"/>
            <w:shd w:val="clear" w:color="auto" w:fill="auto"/>
          </w:tcPr>
          <w:p w14:paraId="50236F17" w14:textId="77777777" w:rsidR="00995B51" w:rsidRPr="00FD1897" w:rsidRDefault="00995B51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FD1897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0084C" w:rsidRPr="00FD1897" w14:paraId="1B753194" w14:textId="77777777" w:rsidTr="00414857">
        <w:tc>
          <w:tcPr>
            <w:tcW w:w="5310" w:type="dxa"/>
            <w:shd w:val="clear" w:color="auto" w:fill="auto"/>
          </w:tcPr>
          <w:p w14:paraId="4083190B" w14:textId="0A763922" w:rsidR="0040084C" w:rsidRPr="00FD1897" w:rsidRDefault="0040084C" w:rsidP="0040084C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D1897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ไทย</w:t>
            </w:r>
          </w:p>
        </w:tc>
        <w:tc>
          <w:tcPr>
            <w:tcW w:w="1530" w:type="dxa"/>
            <w:shd w:val="clear" w:color="auto" w:fill="auto"/>
          </w:tcPr>
          <w:p w14:paraId="00649A89" w14:textId="6C9FC04F" w:rsidR="0040084C" w:rsidRPr="00FD1897" w:rsidRDefault="00C62FB9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73</w:t>
            </w:r>
            <w:r w:rsidR="0099573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713</w:t>
            </w:r>
            <w:r w:rsidR="0099573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241</w:t>
            </w:r>
          </w:p>
        </w:tc>
        <w:tc>
          <w:tcPr>
            <w:tcW w:w="236" w:type="dxa"/>
            <w:shd w:val="clear" w:color="auto" w:fill="auto"/>
          </w:tcPr>
          <w:p w14:paraId="2E891D96" w14:textId="77777777" w:rsidR="0040084C" w:rsidRPr="00FD1897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564" w:type="dxa"/>
            <w:shd w:val="clear" w:color="auto" w:fill="auto"/>
          </w:tcPr>
          <w:p w14:paraId="5D40D696" w14:textId="2C7A0E2A" w:rsidR="0040084C" w:rsidRPr="00FD1897" w:rsidRDefault="00C62FB9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81</w:t>
            </w:r>
            <w:r w:rsidR="0040084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570</w:t>
            </w:r>
            <w:r w:rsidR="0040084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176</w:t>
            </w:r>
          </w:p>
        </w:tc>
      </w:tr>
      <w:tr w:rsidR="0040084C" w:rsidRPr="00FD1897" w14:paraId="181A2977" w14:textId="77777777" w:rsidTr="00414857">
        <w:tc>
          <w:tcPr>
            <w:tcW w:w="5310" w:type="dxa"/>
            <w:shd w:val="clear" w:color="auto" w:fill="auto"/>
          </w:tcPr>
          <w:p w14:paraId="79FBC29E" w14:textId="77777777" w:rsidR="0040084C" w:rsidRPr="00FD1897" w:rsidRDefault="0040084C" w:rsidP="0040084C">
            <w:pP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FD1897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ออสเตรเลีย</w:t>
            </w:r>
          </w:p>
        </w:tc>
        <w:tc>
          <w:tcPr>
            <w:tcW w:w="1530" w:type="dxa"/>
            <w:shd w:val="clear" w:color="auto" w:fill="auto"/>
          </w:tcPr>
          <w:p w14:paraId="4A662F05" w14:textId="0751C7DA" w:rsidR="0040084C" w:rsidRPr="00FD1897" w:rsidRDefault="00872E26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58</w:t>
            </w:r>
            <w:r w:rsidR="0099573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798</w:t>
            </w:r>
            <w:r w:rsidR="0099573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664</w:t>
            </w:r>
          </w:p>
        </w:tc>
        <w:tc>
          <w:tcPr>
            <w:tcW w:w="236" w:type="dxa"/>
            <w:shd w:val="clear" w:color="auto" w:fill="auto"/>
          </w:tcPr>
          <w:p w14:paraId="4D26A3F7" w14:textId="77777777" w:rsidR="0040084C" w:rsidRPr="00FD1897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564" w:type="dxa"/>
            <w:shd w:val="clear" w:color="auto" w:fill="auto"/>
          </w:tcPr>
          <w:p w14:paraId="5E6D09B4" w14:textId="71DC8EB1" w:rsidR="0040084C" w:rsidRPr="00626156" w:rsidRDefault="00872E26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  <w:r w:rsidR="00C62FB9"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0</w:t>
            </w:r>
            <w:r w:rsidR="0040084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823</w:t>
            </w:r>
            <w:r w:rsidR="0040084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145</w:t>
            </w:r>
          </w:p>
        </w:tc>
      </w:tr>
      <w:tr w:rsidR="0040084C" w:rsidRPr="00FD1897" w14:paraId="50229EBF" w14:textId="77777777" w:rsidTr="00C769BA">
        <w:tc>
          <w:tcPr>
            <w:tcW w:w="5310" w:type="dxa"/>
            <w:shd w:val="clear" w:color="auto" w:fill="auto"/>
          </w:tcPr>
          <w:p w14:paraId="2C557D0C" w14:textId="77777777" w:rsidR="0040084C" w:rsidRPr="00063EF2" w:rsidRDefault="0040084C" w:rsidP="0040084C">
            <w:pPr>
              <w:rPr>
                <w:rFonts w:ascii="Angsana New" w:hAnsi="Angsana New"/>
                <w:spacing w:val="-2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530" w:type="dxa"/>
            <w:shd w:val="clear" w:color="auto" w:fill="auto"/>
          </w:tcPr>
          <w:p w14:paraId="66AB030F" w14:textId="1B12FA68" w:rsidR="0040084C" w:rsidRDefault="00C62FB9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</w:t>
            </w:r>
            <w:r w:rsidR="00E8771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8</w:t>
            </w:r>
            <w:r w:rsidR="0055722F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="00E8771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750</w:t>
            </w:r>
            <w:r w:rsidR="0055722F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="00E8771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783</w:t>
            </w:r>
          </w:p>
        </w:tc>
        <w:tc>
          <w:tcPr>
            <w:tcW w:w="236" w:type="dxa"/>
            <w:shd w:val="clear" w:color="auto" w:fill="auto"/>
          </w:tcPr>
          <w:p w14:paraId="49A13E26" w14:textId="77777777" w:rsidR="0040084C" w:rsidRPr="00FD1897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564" w:type="dxa"/>
            <w:shd w:val="clear" w:color="auto" w:fill="auto"/>
          </w:tcPr>
          <w:p w14:paraId="49DA20A1" w14:textId="2673F64D" w:rsidR="0040084C" w:rsidRPr="00626156" w:rsidRDefault="00C62FB9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36</w:t>
            </w:r>
            <w:r w:rsidR="0040084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443</w:t>
            </w:r>
            <w:r w:rsidR="0040084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443</w:t>
            </w:r>
          </w:p>
        </w:tc>
      </w:tr>
      <w:tr w:rsidR="0040084C" w:rsidRPr="00FD1897" w14:paraId="45070864" w14:textId="77777777" w:rsidTr="00414857">
        <w:tc>
          <w:tcPr>
            <w:tcW w:w="5310" w:type="dxa"/>
            <w:shd w:val="clear" w:color="auto" w:fill="auto"/>
          </w:tcPr>
          <w:p w14:paraId="4D4652E8" w14:textId="450430AC" w:rsidR="0040084C" w:rsidRPr="00FD1897" w:rsidRDefault="0040084C" w:rsidP="0040084C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063EF2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>สาธารณรัฐอินโดนีเซีย</w:t>
            </w:r>
          </w:p>
        </w:tc>
        <w:tc>
          <w:tcPr>
            <w:tcW w:w="1530" w:type="dxa"/>
            <w:shd w:val="clear" w:color="auto" w:fill="auto"/>
          </w:tcPr>
          <w:p w14:paraId="1DE7728A" w14:textId="28E4F9CC" w:rsidR="0040084C" w:rsidRPr="000D72D7" w:rsidRDefault="00C62FB9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19</w:t>
            </w:r>
            <w:r w:rsidR="0099573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778</w:t>
            </w:r>
            <w:r w:rsidR="0099573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042</w:t>
            </w:r>
          </w:p>
        </w:tc>
        <w:tc>
          <w:tcPr>
            <w:tcW w:w="236" w:type="dxa"/>
            <w:shd w:val="clear" w:color="auto" w:fill="auto"/>
          </w:tcPr>
          <w:p w14:paraId="5321CCF5" w14:textId="77777777" w:rsidR="0040084C" w:rsidRPr="00FD1897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564" w:type="dxa"/>
            <w:shd w:val="clear" w:color="auto" w:fill="auto"/>
          </w:tcPr>
          <w:p w14:paraId="52C0AF04" w14:textId="64661AD4" w:rsidR="0040084C" w:rsidRPr="00626156" w:rsidRDefault="00C62FB9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20</w:t>
            </w:r>
            <w:r w:rsidR="0040084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586</w:t>
            </w:r>
            <w:r w:rsidR="0040084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871</w:t>
            </w:r>
          </w:p>
        </w:tc>
      </w:tr>
      <w:tr w:rsidR="0040084C" w:rsidRPr="00FD1897" w14:paraId="5649D41B" w14:textId="77777777" w:rsidTr="00414857">
        <w:tc>
          <w:tcPr>
            <w:tcW w:w="5310" w:type="dxa"/>
            <w:shd w:val="clear" w:color="auto" w:fill="auto"/>
          </w:tcPr>
          <w:p w14:paraId="3EB5835C" w14:textId="77777777" w:rsidR="0040084C" w:rsidRPr="00FD1897" w:rsidRDefault="0040084C" w:rsidP="0040084C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FD1897">
              <w:rPr>
                <w:rFonts w:ascii="Angsana New" w:hAnsi="Angsana New" w:hint="cs"/>
                <w:snapToGrid w:val="0"/>
                <w:sz w:val="30"/>
                <w:szCs w:val="30"/>
                <w:cs/>
                <w:lang w:eastAsia="th-TH"/>
              </w:rPr>
              <w:t>ประเทศอื่น ๆ</w:t>
            </w:r>
          </w:p>
        </w:tc>
        <w:tc>
          <w:tcPr>
            <w:tcW w:w="1530" w:type="dxa"/>
            <w:shd w:val="clear" w:color="auto" w:fill="auto"/>
          </w:tcPr>
          <w:p w14:paraId="547D450D" w14:textId="4CBA1885" w:rsidR="0040084C" w:rsidRPr="00FD1897" w:rsidRDefault="00872E26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</w:t>
            </w:r>
            <w:r w:rsidR="00C62FB9"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</w:t>
            </w:r>
            <w:r w:rsidR="0099573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438</w:t>
            </w:r>
            <w:r w:rsidR="0099573A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218</w:t>
            </w:r>
          </w:p>
        </w:tc>
        <w:tc>
          <w:tcPr>
            <w:tcW w:w="236" w:type="dxa"/>
            <w:shd w:val="clear" w:color="auto" w:fill="auto"/>
          </w:tcPr>
          <w:p w14:paraId="64CEDB63" w14:textId="77777777" w:rsidR="0040084C" w:rsidRPr="00FD1897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564" w:type="dxa"/>
            <w:shd w:val="clear" w:color="auto" w:fill="auto"/>
          </w:tcPr>
          <w:p w14:paraId="6EC352BB" w14:textId="09210035" w:rsidR="0040084C" w:rsidRPr="00626156" w:rsidRDefault="00872E26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</w:t>
            </w:r>
            <w:r w:rsidR="00C62FB9"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0</w:t>
            </w:r>
            <w:r w:rsidR="0040084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154</w:t>
            </w:r>
            <w:r w:rsidR="0040084C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646</w:t>
            </w:r>
          </w:p>
        </w:tc>
      </w:tr>
      <w:tr w:rsidR="0040084C" w:rsidRPr="00FD1897" w14:paraId="4C813373" w14:textId="77777777" w:rsidTr="00414857">
        <w:trPr>
          <w:trHeight w:val="325"/>
        </w:trPr>
        <w:tc>
          <w:tcPr>
            <w:tcW w:w="5310" w:type="dxa"/>
            <w:shd w:val="clear" w:color="auto" w:fill="auto"/>
          </w:tcPr>
          <w:p w14:paraId="695AF988" w14:textId="77777777" w:rsidR="0040084C" w:rsidRPr="00FD1897" w:rsidRDefault="0040084C" w:rsidP="0040084C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D189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23BB8F" w14:textId="71DB6923" w:rsidR="0040084C" w:rsidRPr="00FD1897" w:rsidRDefault="00C62FB9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213</w:t>
            </w:r>
            <w:r w:rsidR="0055722F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478</w:t>
            </w:r>
            <w:r w:rsidR="0055722F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,</w:t>
            </w:r>
            <w:r w:rsidR="00872E26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948</w:t>
            </w:r>
          </w:p>
        </w:tc>
        <w:tc>
          <w:tcPr>
            <w:tcW w:w="236" w:type="dxa"/>
            <w:shd w:val="clear" w:color="auto" w:fill="auto"/>
          </w:tcPr>
          <w:p w14:paraId="0FDF3F09" w14:textId="77777777" w:rsidR="0040084C" w:rsidRPr="00FD1897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5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281E6D5" w14:textId="2C060427" w:rsidR="0040084C" w:rsidRPr="00FD1897" w:rsidRDefault="00C62FB9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229</w:t>
            </w:r>
            <w:r w:rsidR="0040084C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578</w:t>
            </w:r>
            <w:r w:rsidR="0040084C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281</w:t>
            </w:r>
          </w:p>
        </w:tc>
      </w:tr>
    </w:tbl>
    <w:p w14:paraId="139F93DB" w14:textId="77777777" w:rsidR="008F40E9" w:rsidRPr="0031125D" w:rsidRDefault="008F40E9" w:rsidP="008F40E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 w:right="-27"/>
        <w:jc w:val="thaiDistribute"/>
        <w:rPr>
          <w:rFonts w:ascii="Angsana New" w:hAnsi="Angsana New"/>
          <w:sz w:val="28"/>
          <w:szCs w:val="28"/>
        </w:rPr>
      </w:pPr>
    </w:p>
    <w:p w14:paraId="6BF7F134" w14:textId="77777777" w:rsidR="00010A00" w:rsidRPr="00FD1897" w:rsidRDefault="00010A00" w:rsidP="00010A00">
      <w:pPr>
        <w:pStyle w:val="ListParagraph"/>
        <w:numPr>
          <w:ilvl w:val="0"/>
          <w:numId w:val="4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170"/>
        </w:tabs>
        <w:ind w:left="1440" w:hanging="900"/>
        <w:jc w:val="thaiDistribute"/>
        <w:rPr>
          <w:rFonts w:ascii="Angsana New" w:hAnsi="Angsana New"/>
          <w:i/>
          <w:iCs/>
          <w:sz w:val="30"/>
          <w:szCs w:val="30"/>
        </w:rPr>
      </w:pPr>
      <w:r w:rsidRPr="00FD1897">
        <w:rPr>
          <w:rFonts w:ascii="Angsana New" w:hAnsi="Angsana New" w:hint="cs"/>
          <w:i/>
          <w:iCs/>
          <w:sz w:val="30"/>
          <w:szCs w:val="30"/>
          <w:cs/>
        </w:rPr>
        <w:t>ลูกค้ารายใหญ่</w:t>
      </w:r>
    </w:p>
    <w:p w14:paraId="21ED3E05" w14:textId="77777777" w:rsidR="00010A00" w:rsidRPr="0031125D" w:rsidRDefault="00010A00" w:rsidP="006E65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8"/>
          <w:szCs w:val="28"/>
        </w:rPr>
      </w:pPr>
    </w:p>
    <w:p w14:paraId="25710F79" w14:textId="32DA4474" w:rsidR="00010A00" w:rsidRPr="00FD1897" w:rsidRDefault="00010A00" w:rsidP="0041485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170" w:right="-27"/>
        <w:jc w:val="thaiDistribute"/>
        <w:rPr>
          <w:rFonts w:ascii="Angsana New" w:hAnsi="Angsana New"/>
          <w:sz w:val="30"/>
          <w:szCs w:val="30"/>
        </w:rPr>
      </w:pPr>
      <w:r w:rsidRPr="00FD1897">
        <w:rPr>
          <w:rFonts w:ascii="Angsana New" w:hAnsi="Angsana New"/>
          <w:sz w:val="30"/>
          <w:szCs w:val="30"/>
          <w:cs/>
        </w:rPr>
        <w:t xml:space="preserve">รายได้จากลูกค้ารายหนึ่งจากส่วนงานที่ 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FD1897">
        <w:rPr>
          <w:rFonts w:ascii="Angsana New" w:hAnsi="Angsana New"/>
          <w:sz w:val="30"/>
          <w:szCs w:val="30"/>
          <w:cs/>
        </w:rPr>
        <w:t xml:space="preserve"> </w:t>
      </w:r>
      <w:r w:rsidRPr="00FD1897">
        <w:rPr>
          <w:rFonts w:ascii="Angsana New" w:hAnsi="Angsana New" w:hint="cs"/>
          <w:sz w:val="30"/>
          <w:szCs w:val="30"/>
          <w:cs/>
        </w:rPr>
        <w:t>ของ</w:t>
      </w:r>
      <w:r w:rsidRPr="00FD1897">
        <w:rPr>
          <w:rFonts w:ascii="Angsana New" w:hAnsi="Angsana New"/>
          <w:sz w:val="30"/>
          <w:szCs w:val="30"/>
          <w:cs/>
        </w:rPr>
        <w:t>กลุ่มบริษัท</w:t>
      </w:r>
      <w:r w:rsidRPr="00FD1897">
        <w:rPr>
          <w:rFonts w:ascii="Angsana New" w:hAnsi="Angsana New" w:hint="cs"/>
          <w:sz w:val="30"/>
          <w:szCs w:val="30"/>
          <w:cs/>
        </w:rPr>
        <w:t xml:space="preserve"> </w:t>
      </w:r>
      <w:r w:rsidRPr="005B6881">
        <w:rPr>
          <w:rFonts w:ascii="Angsana New" w:hAnsi="Angsana New"/>
          <w:sz w:val="30"/>
          <w:szCs w:val="30"/>
          <w:cs/>
        </w:rPr>
        <w:t>เป็นเงินประมาณ</w:t>
      </w:r>
      <w:r w:rsidR="00675E82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30</w:t>
      </w:r>
      <w:r w:rsidR="00D979CA">
        <w:rPr>
          <w:rFonts w:ascii="Angsana New" w:hAnsi="Angsana New"/>
          <w:sz w:val="30"/>
          <w:szCs w:val="30"/>
        </w:rPr>
        <w:t>,</w:t>
      </w:r>
      <w:r w:rsidR="00C62FB9" w:rsidRPr="00C62FB9">
        <w:rPr>
          <w:rFonts w:ascii="Angsana New" w:hAnsi="Angsana New"/>
          <w:sz w:val="30"/>
          <w:szCs w:val="30"/>
        </w:rPr>
        <w:t>917</w:t>
      </w:r>
      <w:r w:rsidRPr="005B6881">
        <w:rPr>
          <w:rFonts w:ascii="Angsana New" w:hAnsi="Angsana New"/>
          <w:sz w:val="30"/>
          <w:szCs w:val="30"/>
        </w:rPr>
        <w:t xml:space="preserve"> </w:t>
      </w:r>
      <w:r w:rsidRPr="005B6881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5B6881">
        <w:rPr>
          <w:rFonts w:ascii="Angsana New" w:hAnsi="Angsana New"/>
          <w:i/>
          <w:iCs/>
          <w:sz w:val="30"/>
          <w:szCs w:val="30"/>
          <w:cs/>
        </w:rPr>
        <w:t>(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2565</w:t>
      </w:r>
      <w:r w:rsidRPr="00FD1897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63</w:t>
      </w:r>
      <w:r w:rsidR="0040084C">
        <w:rPr>
          <w:rFonts w:ascii="Angsana New" w:hAnsi="Angsana New"/>
          <w:i/>
          <w:iCs/>
          <w:sz w:val="30"/>
          <w:szCs w:val="30"/>
        </w:rPr>
        <w:t>,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688</w:t>
      </w:r>
      <w:r w:rsidRPr="00FD1897">
        <w:rPr>
          <w:rFonts w:ascii="Angsana New" w:hAnsi="Angsana New"/>
          <w:i/>
          <w:iCs/>
          <w:sz w:val="30"/>
          <w:szCs w:val="30"/>
        </w:rPr>
        <w:t xml:space="preserve"> </w:t>
      </w:r>
      <w:r w:rsidRPr="00FD1897">
        <w:rPr>
          <w:rFonts w:ascii="Angsana New" w:hAnsi="Angsana New"/>
          <w:i/>
          <w:iCs/>
          <w:sz w:val="30"/>
          <w:szCs w:val="30"/>
          <w:cs/>
        </w:rPr>
        <w:t>ล้านบาท)</w:t>
      </w:r>
      <w:r w:rsidRPr="00FD1897">
        <w:rPr>
          <w:rFonts w:ascii="Angsana New" w:hAnsi="Angsana New"/>
          <w:sz w:val="30"/>
          <w:szCs w:val="30"/>
          <w:cs/>
        </w:rPr>
        <w:t xml:space="preserve"> จากรายได้รวมของกลุ่มบริษัท</w:t>
      </w:r>
    </w:p>
    <w:p w14:paraId="7D6B5DA2" w14:textId="77777777" w:rsidR="00010A00" w:rsidRPr="0031125D" w:rsidRDefault="00010A00" w:rsidP="006E65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8"/>
          <w:szCs w:val="28"/>
          <w:cs/>
        </w:rPr>
      </w:pPr>
    </w:p>
    <w:p w14:paraId="21DB7A57" w14:textId="77777777" w:rsidR="006F1203" w:rsidRPr="00FA570B" w:rsidRDefault="006F1203" w:rsidP="006F1203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FA570B">
        <w:rPr>
          <w:rFonts w:ascii="Angsana New" w:hAnsi="Angsana New" w:hint="cs"/>
          <w:b/>
          <w:bCs/>
          <w:sz w:val="30"/>
          <w:szCs w:val="30"/>
          <w:cs/>
          <w:lang w:val="th-TH"/>
        </w:rPr>
        <w:t>รายได้อื่น</w:t>
      </w:r>
    </w:p>
    <w:p w14:paraId="7BF11E97" w14:textId="77777777" w:rsidR="006F1203" w:rsidRDefault="006F1203" w:rsidP="006F12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sz w:val="30"/>
          <w:szCs w:val="30"/>
          <w:lang w:val="th-TH"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1080"/>
        <w:gridCol w:w="250"/>
        <w:gridCol w:w="1010"/>
        <w:gridCol w:w="236"/>
        <w:gridCol w:w="1114"/>
        <w:gridCol w:w="236"/>
        <w:gridCol w:w="1204"/>
      </w:tblGrid>
      <w:tr w:rsidR="00200F1A" w:rsidRPr="00F21345" w14:paraId="34260B0B" w14:textId="32D4775F" w:rsidTr="00200F1A">
        <w:trPr>
          <w:trHeight w:val="70"/>
          <w:tblHeader/>
        </w:trPr>
        <w:tc>
          <w:tcPr>
            <w:tcW w:w="4500" w:type="dxa"/>
            <w:vAlign w:val="bottom"/>
          </w:tcPr>
          <w:p w14:paraId="6C2F6F87" w14:textId="77777777" w:rsidR="00200F1A" w:rsidRPr="00F21345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4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7CAA810F" w14:textId="05B4E9FC" w:rsidR="00200F1A" w:rsidRPr="00465253" w:rsidRDefault="00200F1A" w:rsidP="0060278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465253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</w:tcPr>
          <w:p w14:paraId="27BAB16C" w14:textId="77777777" w:rsidR="00200F1A" w:rsidRPr="00465253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438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2554" w:type="dxa"/>
            <w:gridSpan w:val="3"/>
          </w:tcPr>
          <w:p w14:paraId="1BF43A20" w14:textId="15A031E2" w:rsidR="00200F1A" w:rsidRPr="00465253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72"/>
              <w:jc w:val="center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465253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00F1A" w:rsidRPr="00F21345" w14:paraId="0699FA84" w14:textId="77777777" w:rsidTr="00200F1A">
        <w:trPr>
          <w:trHeight w:val="70"/>
          <w:tblHeader/>
        </w:trPr>
        <w:tc>
          <w:tcPr>
            <w:tcW w:w="4500" w:type="dxa"/>
            <w:vAlign w:val="bottom"/>
          </w:tcPr>
          <w:p w14:paraId="68F62828" w14:textId="77777777" w:rsidR="00200F1A" w:rsidRPr="00F21345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4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66F70A1" w14:textId="31231D12" w:rsidR="00200F1A" w:rsidRPr="00A3001D" w:rsidRDefault="00C62FB9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color w:val="000000" w:themeColor="text1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6</w:t>
            </w:r>
          </w:p>
        </w:tc>
        <w:tc>
          <w:tcPr>
            <w:tcW w:w="250" w:type="dxa"/>
            <w:vAlign w:val="bottom"/>
          </w:tcPr>
          <w:p w14:paraId="3C40B21F" w14:textId="77777777" w:rsidR="00200F1A" w:rsidRPr="00F21345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10" w:type="dxa"/>
            <w:vAlign w:val="bottom"/>
          </w:tcPr>
          <w:p w14:paraId="18FE1CBE" w14:textId="6289BBA6" w:rsidR="00200F1A" w:rsidRPr="00A3001D" w:rsidRDefault="00C62FB9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color w:val="000000" w:themeColor="text1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236" w:type="dxa"/>
          </w:tcPr>
          <w:p w14:paraId="67A15174" w14:textId="77777777" w:rsidR="00200F1A" w:rsidRPr="00A3001D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43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14" w:type="dxa"/>
          </w:tcPr>
          <w:p w14:paraId="32BEC454" w14:textId="5690819E" w:rsidR="00200F1A" w:rsidRDefault="00C62FB9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10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2566</w:t>
            </w:r>
          </w:p>
        </w:tc>
        <w:tc>
          <w:tcPr>
            <w:tcW w:w="236" w:type="dxa"/>
          </w:tcPr>
          <w:p w14:paraId="5B7EA7A6" w14:textId="77777777" w:rsidR="00200F1A" w:rsidRPr="00A3001D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438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204" w:type="dxa"/>
          </w:tcPr>
          <w:p w14:paraId="24F2830B" w14:textId="4AB53735" w:rsidR="00200F1A" w:rsidRDefault="00C62FB9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72"/>
              <w:jc w:val="center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2565</w:t>
            </w:r>
          </w:p>
        </w:tc>
      </w:tr>
      <w:tr w:rsidR="00200F1A" w:rsidRPr="00F21345" w14:paraId="0BE5A337" w14:textId="0366A376" w:rsidTr="00200F1A">
        <w:trPr>
          <w:tblHeader/>
        </w:trPr>
        <w:tc>
          <w:tcPr>
            <w:tcW w:w="4500" w:type="dxa"/>
            <w:vAlign w:val="bottom"/>
          </w:tcPr>
          <w:p w14:paraId="328282BC" w14:textId="77777777" w:rsidR="00200F1A" w:rsidRPr="00F21345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1399A46F" w14:textId="223FB7C2" w:rsidR="00200F1A" w:rsidRPr="00F21345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9" w:right="438"/>
              <w:jc w:val="center"/>
              <w:rPr>
                <w:rFonts w:ascii="Angsana New" w:hAnsi="Angsana New"/>
                <w:i/>
                <w:iCs/>
                <w:color w:val="000000" w:themeColor="text1"/>
                <w:sz w:val="30"/>
                <w:szCs w:val="30"/>
                <w:cs/>
              </w:rPr>
            </w:pPr>
            <w:r w:rsidRPr="00F21345">
              <w:rPr>
                <w:rFonts w:ascii="Angsana New" w:hAnsi="Angsana New" w:hint="cs"/>
                <w:i/>
                <w:iCs/>
                <w:color w:val="000000" w:themeColor="text1"/>
                <w:sz w:val="30"/>
                <w:szCs w:val="30"/>
                <w:cs/>
              </w:rPr>
              <w:t>(พันบาท)</w:t>
            </w:r>
          </w:p>
        </w:tc>
      </w:tr>
      <w:tr w:rsidR="000E1FED" w:rsidRPr="00F21345" w14:paraId="33F7BEF7" w14:textId="08460381" w:rsidTr="00200F1A">
        <w:tc>
          <w:tcPr>
            <w:tcW w:w="4500" w:type="dxa"/>
            <w:vAlign w:val="bottom"/>
          </w:tcPr>
          <w:p w14:paraId="03B33054" w14:textId="02E644B0" w:rsidR="000E1FED" w:rsidRPr="009638AD" w:rsidRDefault="000E1FED" w:rsidP="000E1FED">
            <w:pPr>
              <w:spacing w:line="240" w:lineRule="auto"/>
              <w:ind w:left="342" w:hanging="342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638AD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รายได้ชดเชยการประกันภัย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C51B49A" w14:textId="6BE3A798" w:rsidR="000E1FED" w:rsidRPr="00FA570B" w:rsidRDefault="00C62FB9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352</w:t>
            </w:r>
            <w:r w:rsidR="000E1FED" w:rsidRPr="00FA570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115</w:t>
            </w:r>
          </w:p>
        </w:tc>
        <w:tc>
          <w:tcPr>
            <w:tcW w:w="250" w:type="dxa"/>
            <w:vAlign w:val="bottom"/>
          </w:tcPr>
          <w:p w14:paraId="358A2042" w14:textId="77777777" w:rsidR="000E1FED" w:rsidRPr="00FA570B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line="240" w:lineRule="auto"/>
              <w:ind w:left="-59" w:right="-108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10" w:type="dxa"/>
            <w:vAlign w:val="bottom"/>
          </w:tcPr>
          <w:p w14:paraId="0F04532E" w14:textId="3F5543ED" w:rsidR="000E1FED" w:rsidRPr="00FA570B" w:rsidRDefault="00C62FB9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99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49</w:t>
            </w:r>
            <w:r w:rsidR="000E1FED" w:rsidRPr="00FA570B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116</w:t>
            </w:r>
          </w:p>
        </w:tc>
        <w:tc>
          <w:tcPr>
            <w:tcW w:w="236" w:type="dxa"/>
          </w:tcPr>
          <w:p w14:paraId="56297DEA" w14:textId="77777777" w:rsidR="000E1FED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438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14" w:type="dxa"/>
          </w:tcPr>
          <w:p w14:paraId="38DCA72D" w14:textId="6FE24880" w:rsidR="000E1FED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343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5180C6FF" w14:textId="77777777" w:rsidR="000E1FED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438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204" w:type="dxa"/>
          </w:tcPr>
          <w:p w14:paraId="010122CA" w14:textId="040CF383" w:rsidR="000E1FED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343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>
              <w:rPr>
                <w:rFonts w:ascii="Angsana New" w:hAnsi="Angsana New"/>
                <w:color w:val="000000" w:themeColor="text1"/>
                <w:sz w:val="30"/>
                <w:szCs w:val="30"/>
              </w:rPr>
              <w:t>-</w:t>
            </w:r>
          </w:p>
        </w:tc>
      </w:tr>
      <w:tr w:rsidR="000E1FED" w:rsidRPr="00F21345" w14:paraId="54226C29" w14:textId="23A05855" w:rsidTr="00465253">
        <w:tc>
          <w:tcPr>
            <w:tcW w:w="4500" w:type="dxa"/>
            <w:vAlign w:val="bottom"/>
          </w:tcPr>
          <w:p w14:paraId="5F54B95B" w14:textId="49046B7A" w:rsidR="000E1FED" w:rsidRPr="009638AD" w:rsidRDefault="000E1FED" w:rsidP="000E1FED">
            <w:pPr>
              <w:spacing w:line="240" w:lineRule="auto"/>
              <w:ind w:left="342" w:hanging="342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638AD"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  <w:t>รายได้ชดเชย</w:t>
            </w:r>
            <w:r w:rsidR="000E7CCF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ค่า</w:t>
            </w:r>
            <w:r w:rsidRPr="009638AD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ปรับตามสัญญา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057D364" w14:textId="7CF9FD92" w:rsidR="000E1FED" w:rsidRPr="00FA570B" w:rsidRDefault="00C62FB9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301</w:t>
            </w:r>
            <w:r w:rsidR="000E1FED" w:rsidRPr="00FA570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275</w:t>
            </w:r>
          </w:p>
        </w:tc>
        <w:tc>
          <w:tcPr>
            <w:tcW w:w="250" w:type="dxa"/>
            <w:vAlign w:val="bottom"/>
          </w:tcPr>
          <w:p w14:paraId="5455936C" w14:textId="77777777" w:rsidR="000E1FED" w:rsidRPr="00FA570B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line="240" w:lineRule="auto"/>
              <w:ind w:left="-59" w:right="-108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10" w:type="dxa"/>
            <w:vAlign w:val="bottom"/>
          </w:tcPr>
          <w:p w14:paraId="720565E1" w14:textId="01F5116A" w:rsidR="000E1FED" w:rsidRPr="00FA570B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line="240" w:lineRule="auto"/>
              <w:ind w:right="-30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FA570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236" w:type="dxa"/>
          </w:tcPr>
          <w:p w14:paraId="25DF5E78" w14:textId="77777777" w:rsidR="000E1FED" w:rsidRPr="0055325E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438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114" w:type="dxa"/>
          </w:tcPr>
          <w:p w14:paraId="7BFF4021" w14:textId="570458E0" w:rsidR="000E1FED" w:rsidRPr="0055325E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343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-</w:t>
            </w:r>
          </w:p>
        </w:tc>
        <w:tc>
          <w:tcPr>
            <w:tcW w:w="236" w:type="dxa"/>
          </w:tcPr>
          <w:p w14:paraId="5AB4673C" w14:textId="77777777" w:rsidR="000E1FED" w:rsidRPr="0055325E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438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204" w:type="dxa"/>
          </w:tcPr>
          <w:p w14:paraId="59696A27" w14:textId="02D36D18" w:rsidR="000E1FED" w:rsidRPr="0055325E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343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-</w:t>
            </w:r>
          </w:p>
        </w:tc>
      </w:tr>
      <w:tr w:rsidR="000E1FED" w:rsidRPr="00F21345" w14:paraId="36A13A82" w14:textId="2422F087" w:rsidTr="00200F1A">
        <w:tc>
          <w:tcPr>
            <w:tcW w:w="4500" w:type="dxa"/>
            <w:vAlign w:val="bottom"/>
          </w:tcPr>
          <w:p w14:paraId="2D0D7379" w14:textId="4D10EF15" w:rsidR="000E1FED" w:rsidRPr="009638AD" w:rsidRDefault="000E1FED" w:rsidP="000E1FED">
            <w:pPr>
              <w:spacing w:line="240" w:lineRule="auto"/>
              <w:ind w:left="342" w:hanging="342"/>
              <w:rPr>
                <w:rFonts w:ascii="Angsana New" w:hAnsi="Angsana New"/>
                <w:color w:val="000000" w:themeColor="text1"/>
                <w:sz w:val="30"/>
                <w:szCs w:val="30"/>
                <w:cs/>
              </w:rPr>
            </w:pPr>
            <w:r w:rsidRPr="009638AD">
              <w:rPr>
                <w:rFonts w:ascii="Angsana New" w:hAnsi="Angsana New" w:hint="cs"/>
                <w:color w:val="000000" w:themeColor="text1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813A592" w14:textId="082F65A8" w:rsidR="000E1FED" w:rsidRPr="00FA570B" w:rsidRDefault="00C62FB9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355</w:t>
            </w:r>
            <w:r w:rsidR="000E1FED" w:rsidRPr="00FA570B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352</w:t>
            </w:r>
          </w:p>
        </w:tc>
        <w:tc>
          <w:tcPr>
            <w:tcW w:w="250" w:type="dxa"/>
            <w:vAlign w:val="bottom"/>
          </w:tcPr>
          <w:p w14:paraId="24C3D038" w14:textId="77777777" w:rsidR="000E1FED" w:rsidRPr="00FA570B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line="240" w:lineRule="auto"/>
              <w:ind w:left="-59" w:right="-108"/>
              <w:jc w:val="both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010" w:type="dxa"/>
            <w:vAlign w:val="bottom"/>
          </w:tcPr>
          <w:p w14:paraId="0717C9B1" w14:textId="40E4090A" w:rsidR="000E1FED" w:rsidRPr="00FA570B" w:rsidRDefault="00C62FB9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99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159</w:t>
            </w:r>
            <w:r w:rsidR="000E1FED" w:rsidRPr="00FA570B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939</w:t>
            </w:r>
          </w:p>
        </w:tc>
        <w:tc>
          <w:tcPr>
            <w:tcW w:w="236" w:type="dxa"/>
          </w:tcPr>
          <w:p w14:paraId="6229AA71" w14:textId="77777777" w:rsidR="000E1FED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438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114" w:type="dxa"/>
          </w:tcPr>
          <w:p w14:paraId="53F4FBD7" w14:textId="1501DC38" w:rsidR="000E1FED" w:rsidRDefault="00C62FB9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23</w:t>
            </w:r>
            <w:r w:rsidR="000E1FED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198</w:t>
            </w:r>
          </w:p>
        </w:tc>
        <w:tc>
          <w:tcPr>
            <w:tcW w:w="236" w:type="dxa"/>
          </w:tcPr>
          <w:p w14:paraId="56BC8143" w14:textId="77777777" w:rsidR="000E1FED" w:rsidRDefault="000E1FED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438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204" w:type="dxa"/>
          </w:tcPr>
          <w:p w14:paraId="6B723106" w14:textId="15EA97E9" w:rsidR="000E1FED" w:rsidRDefault="00C62FB9" w:rsidP="000E1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19</w:t>
            </w:r>
            <w:r w:rsidR="000E1FED">
              <w:rPr>
                <w:rFonts w:ascii="Angsana New" w:hAnsi="Angsana New"/>
                <w:color w:val="000000" w:themeColor="text1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color w:val="000000" w:themeColor="text1"/>
                <w:sz w:val="30"/>
                <w:szCs w:val="30"/>
              </w:rPr>
              <w:t>875</w:t>
            </w:r>
          </w:p>
        </w:tc>
      </w:tr>
      <w:tr w:rsidR="00200F1A" w:rsidRPr="003D692E" w14:paraId="6E3D3170" w14:textId="16CFA60C" w:rsidTr="00465253">
        <w:tc>
          <w:tcPr>
            <w:tcW w:w="4500" w:type="dxa"/>
            <w:vAlign w:val="bottom"/>
          </w:tcPr>
          <w:p w14:paraId="624E5156" w14:textId="77777777" w:rsidR="00200F1A" w:rsidRPr="00F21345" w:rsidRDefault="00200F1A" w:rsidP="00200F1A">
            <w:pPr>
              <w:spacing w:line="240" w:lineRule="auto"/>
              <w:ind w:left="342" w:hanging="342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F21345">
              <w:rPr>
                <w:rFonts w:ascii="Angsana New" w:hAnsi="Angsana New" w:hint="cs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932E59" w14:textId="3D8FE3E1" w:rsidR="00200F1A" w:rsidRPr="00AF5131" w:rsidRDefault="00C62FB9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2"/>
              </w:tabs>
              <w:ind w:right="-10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1</w:t>
            </w:r>
            <w:r w:rsidR="00200F1A" w:rsidRPr="00AF5131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008</w:t>
            </w:r>
            <w:r w:rsidR="00200F1A" w:rsidRPr="00AF5131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>742</w:t>
            </w:r>
          </w:p>
        </w:tc>
        <w:tc>
          <w:tcPr>
            <w:tcW w:w="250" w:type="dxa"/>
            <w:vAlign w:val="bottom"/>
          </w:tcPr>
          <w:p w14:paraId="366611EE" w14:textId="77777777" w:rsidR="00200F1A" w:rsidRPr="00AF5131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3"/>
              </w:tabs>
              <w:spacing w:line="240" w:lineRule="auto"/>
              <w:ind w:left="-59" w:right="-108"/>
              <w:jc w:val="both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  <w:highlight w:val="red"/>
              </w:rPr>
            </w:pP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CAAC35" w14:textId="1F2F4CE6" w:rsidR="00200F1A" w:rsidRPr="00AF5131" w:rsidRDefault="00C62FB9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99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209</w:t>
            </w:r>
            <w:r w:rsidR="00200F1A" w:rsidRPr="00AF5131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055</w:t>
            </w:r>
          </w:p>
        </w:tc>
        <w:tc>
          <w:tcPr>
            <w:tcW w:w="236" w:type="dxa"/>
          </w:tcPr>
          <w:p w14:paraId="111922C1" w14:textId="77777777" w:rsidR="00200F1A" w:rsidRPr="00AF5131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438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</w:tcPr>
          <w:p w14:paraId="37CFC052" w14:textId="180201DF" w:rsidR="00200F1A" w:rsidRPr="00AF5131" w:rsidRDefault="00C62FB9" w:rsidP="00407DD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-20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23</w:t>
            </w:r>
            <w:r w:rsidR="00407DD5" w:rsidRPr="00AF5131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198</w:t>
            </w:r>
          </w:p>
        </w:tc>
        <w:tc>
          <w:tcPr>
            <w:tcW w:w="236" w:type="dxa"/>
          </w:tcPr>
          <w:p w14:paraId="601B499C" w14:textId="77777777" w:rsidR="00200F1A" w:rsidRPr="00AF5131" w:rsidRDefault="00200F1A" w:rsidP="00200F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ind w:right="438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</w:tcPr>
          <w:p w14:paraId="3721DF5F" w14:textId="6A19943F" w:rsidR="00200F1A" w:rsidRPr="00AF5131" w:rsidRDefault="00C62FB9" w:rsidP="00EA45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0"/>
              </w:tabs>
              <w:spacing w:line="240" w:lineRule="auto"/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19</w:t>
            </w:r>
            <w:r w:rsidR="00EA45F9" w:rsidRPr="00AF5131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color w:val="000000" w:themeColor="text1"/>
                <w:sz w:val="30"/>
                <w:szCs w:val="30"/>
              </w:rPr>
              <w:t>875</w:t>
            </w:r>
          </w:p>
        </w:tc>
      </w:tr>
    </w:tbl>
    <w:p w14:paraId="4D334550" w14:textId="77777777" w:rsidR="004024B9" w:rsidRDefault="004024B9" w:rsidP="004024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17EE7AC7" w14:textId="77777777" w:rsidR="004024B9" w:rsidRPr="003D692E" w:rsidRDefault="004024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21326E29" w14:textId="42F6FA56" w:rsidR="008F40E9" w:rsidRDefault="008F40E9" w:rsidP="0057763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FD1897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ค่าใช้จ่ายตามลักษณะ</w:t>
      </w:r>
    </w:p>
    <w:p w14:paraId="1A3DBC35" w14:textId="77777777" w:rsidR="00542F7B" w:rsidRPr="00815E42" w:rsidRDefault="00542F7B" w:rsidP="00542F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sz w:val="20"/>
          <w:szCs w:val="20"/>
          <w:lang w:val="th-TH"/>
        </w:rPr>
      </w:pPr>
    </w:p>
    <w:tbl>
      <w:tblPr>
        <w:tblW w:w="973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4124"/>
        <w:gridCol w:w="1173"/>
        <w:gridCol w:w="270"/>
        <w:gridCol w:w="1436"/>
        <w:gridCol w:w="270"/>
        <w:gridCol w:w="1078"/>
        <w:gridCol w:w="267"/>
        <w:gridCol w:w="1094"/>
        <w:gridCol w:w="18"/>
      </w:tblGrid>
      <w:tr w:rsidR="003E5BF9" w:rsidRPr="00B2506F" w14:paraId="5CFEC32C" w14:textId="77777777" w:rsidTr="0040084C">
        <w:trPr>
          <w:gridAfter w:val="1"/>
          <w:wAfter w:w="9" w:type="pct"/>
          <w:tblHeader/>
        </w:trPr>
        <w:tc>
          <w:tcPr>
            <w:tcW w:w="2119" w:type="pct"/>
            <w:shd w:val="clear" w:color="auto" w:fill="auto"/>
            <w:vAlign w:val="bottom"/>
          </w:tcPr>
          <w:p w14:paraId="26B8E706" w14:textId="77777777" w:rsidR="003E5BF9" w:rsidRPr="00B2506F" w:rsidRDefault="003E5BF9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9" w:type="pct"/>
            <w:gridSpan w:val="3"/>
            <w:shd w:val="clear" w:color="auto" w:fill="auto"/>
            <w:vAlign w:val="bottom"/>
          </w:tcPr>
          <w:p w14:paraId="39A9CE7E" w14:textId="77777777" w:rsidR="003E5BF9" w:rsidRPr="00B2506F" w:rsidRDefault="003E5BF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B2506F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42638E2A" w14:textId="77777777" w:rsidR="003E5BF9" w:rsidRPr="00B2506F" w:rsidRDefault="003E5BF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53" w:type="pct"/>
            <w:gridSpan w:val="3"/>
            <w:shd w:val="clear" w:color="auto" w:fill="auto"/>
            <w:vAlign w:val="bottom"/>
          </w:tcPr>
          <w:p w14:paraId="0051CBA9" w14:textId="77777777" w:rsidR="003E5BF9" w:rsidRPr="00B2506F" w:rsidRDefault="003E5BF9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B2506F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D314F" w:rsidRPr="00B2506F" w14:paraId="70668F3A" w14:textId="77777777" w:rsidTr="0040084C">
        <w:trPr>
          <w:tblHeader/>
        </w:trPr>
        <w:tc>
          <w:tcPr>
            <w:tcW w:w="2119" w:type="pct"/>
            <w:shd w:val="clear" w:color="auto" w:fill="auto"/>
            <w:vAlign w:val="bottom"/>
          </w:tcPr>
          <w:p w14:paraId="34925257" w14:textId="77777777" w:rsidR="003E5BF9" w:rsidRPr="00B2506F" w:rsidRDefault="003E5BF9" w:rsidP="008F40E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" w:type="pct"/>
            <w:shd w:val="clear" w:color="auto" w:fill="auto"/>
          </w:tcPr>
          <w:p w14:paraId="47F6F0D3" w14:textId="22D635CC" w:rsidR="003E5BF9" w:rsidRPr="00B2506F" w:rsidRDefault="00C62FB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9" w:type="pct"/>
            <w:shd w:val="clear" w:color="auto" w:fill="auto"/>
          </w:tcPr>
          <w:p w14:paraId="6781B47A" w14:textId="77777777" w:rsidR="003E5BF9" w:rsidRPr="00B2506F" w:rsidRDefault="003E5BF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738" w:type="pct"/>
            <w:shd w:val="clear" w:color="auto" w:fill="auto"/>
          </w:tcPr>
          <w:p w14:paraId="75F5A6C0" w14:textId="70615A8D" w:rsidR="00ED453B" w:rsidRPr="00B2506F" w:rsidRDefault="00C62FB9" w:rsidP="0040084C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6C0B0C4F" w14:textId="77777777" w:rsidR="003E5BF9" w:rsidRPr="00B2506F" w:rsidRDefault="003E5BF9" w:rsidP="008F40E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7EE41693" w14:textId="2BCEC0EF" w:rsidR="003E5BF9" w:rsidRPr="00B2506F" w:rsidRDefault="00C62FB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7" w:type="pct"/>
            <w:shd w:val="clear" w:color="auto" w:fill="auto"/>
          </w:tcPr>
          <w:p w14:paraId="0F430A8E" w14:textId="77777777" w:rsidR="003E5BF9" w:rsidRPr="00B2506F" w:rsidRDefault="003E5BF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571" w:type="pct"/>
            <w:gridSpan w:val="2"/>
            <w:shd w:val="clear" w:color="auto" w:fill="auto"/>
          </w:tcPr>
          <w:p w14:paraId="19F89486" w14:textId="7E7829AD" w:rsidR="003E5BF9" w:rsidRPr="00B2506F" w:rsidRDefault="00C62FB9" w:rsidP="008F40E9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3E5BF9" w:rsidRPr="00B2506F" w14:paraId="7D79BB5F" w14:textId="77777777" w:rsidTr="0040084C">
        <w:trPr>
          <w:gridAfter w:val="1"/>
          <w:wAfter w:w="9" w:type="pct"/>
          <w:tblHeader/>
        </w:trPr>
        <w:tc>
          <w:tcPr>
            <w:tcW w:w="2119" w:type="pct"/>
            <w:shd w:val="clear" w:color="auto" w:fill="auto"/>
            <w:vAlign w:val="bottom"/>
          </w:tcPr>
          <w:p w14:paraId="299186E7" w14:textId="77777777" w:rsidR="003E5BF9" w:rsidRPr="00B2506F" w:rsidRDefault="003E5BF9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72" w:type="pct"/>
            <w:gridSpan w:val="7"/>
            <w:shd w:val="clear" w:color="auto" w:fill="auto"/>
            <w:vAlign w:val="bottom"/>
          </w:tcPr>
          <w:p w14:paraId="11E0F092" w14:textId="77777777" w:rsidR="003E5BF9" w:rsidRPr="00B2506F" w:rsidRDefault="003E5BF9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2506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0084C" w:rsidRPr="00B2506F" w14:paraId="759A1E50" w14:textId="77777777" w:rsidTr="0040084C">
        <w:trPr>
          <w:gridAfter w:val="1"/>
          <w:wAfter w:w="9" w:type="pct"/>
        </w:trPr>
        <w:tc>
          <w:tcPr>
            <w:tcW w:w="2119" w:type="pct"/>
            <w:shd w:val="clear" w:color="auto" w:fill="auto"/>
            <w:vAlign w:val="bottom"/>
          </w:tcPr>
          <w:p w14:paraId="42161D67" w14:textId="77777777" w:rsidR="0040084C" w:rsidRPr="00B2506F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2506F">
              <w:rPr>
                <w:rFonts w:ascii="Angsana New" w:hAnsi="Angsana New" w:hint="cs"/>
                <w:sz w:val="30"/>
                <w:szCs w:val="30"/>
                <w:cs/>
              </w:rPr>
              <w:t>ต้นทุนเชื้อเพลิง</w:t>
            </w:r>
          </w:p>
        </w:tc>
        <w:tc>
          <w:tcPr>
            <w:tcW w:w="603" w:type="pct"/>
            <w:shd w:val="clear" w:color="auto" w:fill="auto"/>
            <w:vAlign w:val="bottom"/>
          </w:tcPr>
          <w:p w14:paraId="0182F972" w14:textId="62C6CB7E" w:rsidR="0040084C" w:rsidRPr="00B2506F" w:rsidRDefault="00C62FB9" w:rsidP="0040084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</w:t>
            </w:r>
            <w:r w:rsidR="000C08C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569</w:t>
            </w:r>
            <w:r w:rsidR="000C08C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888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18A83773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shd w:val="clear" w:color="auto" w:fill="auto"/>
            <w:vAlign w:val="bottom"/>
          </w:tcPr>
          <w:p w14:paraId="0863F0A0" w14:textId="0BE61E53" w:rsidR="0040084C" w:rsidRPr="00B2506F" w:rsidRDefault="00C62FB9" w:rsidP="0040084C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61</w:t>
            </w:r>
            <w:r w:rsidR="0040084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413</w:t>
            </w:r>
            <w:r w:rsidR="0040084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367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7D12F1CA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5AD2DBC3" w14:textId="54ADAE31" w:rsidR="0040084C" w:rsidRPr="00B2506F" w:rsidRDefault="000C08C2" w:rsidP="0040084C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6645B65B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1B71BE31" w14:textId="05D86070" w:rsidR="0040084C" w:rsidRPr="00B2506F" w:rsidRDefault="0040084C" w:rsidP="0040084C">
            <w:pPr>
              <w:pStyle w:val="acctfourfigures"/>
              <w:tabs>
                <w:tab w:val="clear" w:pos="765"/>
                <w:tab w:val="decimal" w:pos="529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2506F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0084C" w:rsidRPr="00B2506F" w14:paraId="62478F79" w14:textId="77777777" w:rsidTr="0040084C">
        <w:trPr>
          <w:gridAfter w:val="1"/>
          <w:wAfter w:w="9" w:type="pct"/>
        </w:trPr>
        <w:tc>
          <w:tcPr>
            <w:tcW w:w="2119" w:type="pct"/>
            <w:shd w:val="clear" w:color="auto" w:fill="auto"/>
            <w:vAlign w:val="bottom"/>
          </w:tcPr>
          <w:p w14:paraId="0AB42933" w14:textId="64652354" w:rsidR="0040084C" w:rsidRPr="00B2506F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2506F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603" w:type="pct"/>
            <w:shd w:val="clear" w:color="auto" w:fill="auto"/>
            <w:vAlign w:val="bottom"/>
          </w:tcPr>
          <w:p w14:paraId="76A4A7C2" w14:textId="747292E8" w:rsidR="0040084C" w:rsidRPr="00B2506F" w:rsidRDefault="00C62FB9" w:rsidP="0040084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0C08C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065</w:t>
            </w:r>
            <w:r w:rsidR="000C08C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394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5C4AD59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shd w:val="clear" w:color="auto" w:fill="auto"/>
            <w:vAlign w:val="bottom"/>
          </w:tcPr>
          <w:p w14:paraId="053AEA28" w14:textId="23DA5180" w:rsidR="0040084C" w:rsidRPr="00B2506F" w:rsidRDefault="00C62FB9" w:rsidP="0040084C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0084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036</w:t>
            </w:r>
            <w:r w:rsidR="0040084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320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4035A433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64E8FDAF" w14:textId="0BCFF166" w:rsidR="0040084C" w:rsidRPr="003F46EC" w:rsidRDefault="00C62FB9" w:rsidP="004008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  <w:r w:rsidR="003F46EC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068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59591583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499B34DB" w14:textId="059DADCC" w:rsidR="0040084C" w:rsidRPr="00B2506F" w:rsidRDefault="00C62FB9" w:rsidP="004008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  <w:r w:rsidR="0040084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696</w:t>
            </w:r>
          </w:p>
        </w:tc>
      </w:tr>
      <w:tr w:rsidR="0040084C" w:rsidRPr="00B2506F" w14:paraId="7F494506" w14:textId="77777777" w:rsidTr="0040084C">
        <w:trPr>
          <w:gridAfter w:val="1"/>
          <w:wAfter w:w="9" w:type="pct"/>
        </w:trPr>
        <w:tc>
          <w:tcPr>
            <w:tcW w:w="2119" w:type="pct"/>
            <w:shd w:val="clear" w:color="auto" w:fill="auto"/>
            <w:vAlign w:val="bottom"/>
          </w:tcPr>
          <w:p w14:paraId="3489CBF7" w14:textId="77777777" w:rsidR="0040084C" w:rsidRPr="00B2506F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2506F">
              <w:rPr>
                <w:rFonts w:ascii="Angsana New" w:hAnsi="Angsana New" w:hint="cs"/>
                <w:sz w:val="30"/>
                <w:szCs w:val="30"/>
                <w:cs/>
              </w:rPr>
              <w:t xml:space="preserve">ค่าปฏิบัติการและบำรุงรักษา </w:t>
            </w:r>
          </w:p>
        </w:tc>
        <w:tc>
          <w:tcPr>
            <w:tcW w:w="603" w:type="pct"/>
            <w:shd w:val="clear" w:color="auto" w:fill="auto"/>
            <w:vAlign w:val="bottom"/>
          </w:tcPr>
          <w:p w14:paraId="4F128D45" w14:textId="48F2E56F" w:rsidR="0040084C" w:rsidRPr="00B2506F" w:rsidRDefault="00C62FB9" w:rsidP="0040084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0C08C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159</w:t>
            </w:r>
            <w:r w:rsidR="000C08C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123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15C25CDF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shd w:val="clear" w:color="auto" w:fill="auto"/>
            <w:vAlign w:val="bottom"/>
          </w:tcPr>
          <w:p w14:paraId="5C719174" w14:textId="49EF5651" w:rsidR="0040084C" w:rsidRPr="00F73888" w:rsidRDefault="00C62FB9" w:rsidP="0040084C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40084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040</w:t>
            </w:r>
            <w:r w:rsidR="0040084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369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0BE6030F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121009DA" w14:textId="6F3EBB8B" w:rsidR="0040084C" w:rsidRPr="00B2506F" w:rsidRDefault="000C08C2" w:rsidP="0040084C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0C56BAE7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764CE710" w14:textId="44D84368" w:rsidR="0040084C" w:rsidRPr="00B2506F" w:rsidRDefault="0040084C" w:rsidP="0040084C">
            <w:pPr>
              <w:pStyle w:val="acctfourfigures"/>
              <w:tabs>
                <w:tab w:val="clear" w:pos="765"/>
                <w:tab w:val="decimal" w:pos="529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2506F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0084C" w:rsidRPr="00B2506F" w14:paraId="564ADB62" w14:textId="77777777" w:rsidTr="0040084C">
        <w:trPr>
          <w:gridAfter w:val="1"/>
          <w:wAfter w:w="9" w:type="pct"/>
        </w:trPr>
        <w:tc>
          <w:tcPr>
            <w:tcW w:w="2119" w:type="pct"/>
            <w:shd w:val="clear" w:color="auto" w:fill="auto"/>
            <w:vAlign w:val="bottom"/>
          </w:tcPr>
          <w:p w14:paraId="73F33FBC" w14:textId="77777777" w:rsidR="0040084C" w:rsidRPr="00B2506F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2506F">
              <w:rPr>
                <w:rFonts w:ascii="Angsana New" w:hAnsi="Angsana New" w:hint="cs"/>
                <w:sz w:val="30"/>
                <w:szCs w:val="30"/>
                <w:cs/>
              </w:rPr>
              <w:t>ค่าซ่อมแซมและอะไหล่ในการบำรุงรักษา</w:t>
            </w:r>
          </w:p>
        </w:tc>
        <w:tc>
          <w:tcPr>
            <w:tcW w:w="603" w:type="pct"/>
            <w:shd w:val="clear" w:color="auto" w:fill="auto"/>
            <w:vAlign w:val="bottom"/>
          </w:tcPr>
          <w:p w14:paraId="35E0160A" w14:textId="5595265A" w:rsidR="0040084C" w:rsidRPr="00B2506F" w:rsidRDefault="00C62FB9" w:rsidP="0040084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0C08C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522</w:t>
            </w:r>
            <w:r w:rsidR="000C08C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188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70BA4869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shd w:val="clear" w:color="auto" w:fill="auto"/>
            <w:vAlign w:val="bottom"/>
          </w:tcPr>
          <w:p w14:paraId="3578C8A0" w14:textId="079396F1" w:rsidR="0040084C" w:rsidRPr="00F73888" w:rsidRDefault="00C62FB9" w:rsidP="0040084C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40084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307</w:t>
            </w:r>
            <w:r w:rsidR="0040084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800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75B56BED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4BFA6014" w14:textId="260080D1" w:rsidR="0040084C" w:rsidRPr="00B2506F" w:rsidRDefault="000C08C2" w:rsidP="0040084C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5F44B834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6A5B9408" w14:textId="6233880D" w:rsidR="0040084C" w:rsidRPr="00B2506F" w:rsidRDefault="0040084C" w:rsidP="0040084C">
            <w:pPr>
              <w:pStyle w:val="acctfourfigures"/>
              <w:tabs>
                <w:tab w:val="clear" w:pos="765"/>
                <w:tab w:val="decimal" w:pos="529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2506F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0084C" w:rsidRPr="00B2506F" w14:paraId="7485155B" w14:textId="77777777" w:rsidTr="0040084C">
        <w:trPr>
          <w:gridAfter w:val="1"/>
          <w:wAfter w:w="9" w:type="pct"/>
        </w:trPr>
        <w:tc>
          <w:tcPr>
            <w:tcW w:w="2119" w:type="pct"/>
            <w:shd w:val="clear" w:color="auto" w:fill="auto"/>
            <w:vAlign w:val="bottom"/>
          </w:tcPr>
          <w:p w14:paraId="10CF2EB3" w14:textId="77777777" w:rsidR="0040084C" w:rsidRPr="00B2506F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2506F">
              <w:rPr>
                <w:rFonts w:ascii="Angsana New" w:hAnsi="Angsana New" w:hint="cs"/>
                <w:sz w:val="30"/>
                <w:szCs w:val="30"/>
                <w:cs/>
              </w:rPr>
              <w:t>ค่าใช้จ่ายผลประโยชน์ของพนักงาน</w:t>
            </w:r>
          </w:p>
        </w:tc>
        <w:tc>
          <w:tcPr>
            <w:tcW w:w="603" w:type="pct"/>
            <w:shd w:val="clear" w:color="auto" w:fill="auto"/>
            <w:vAlign w:val="bottom"/>
          </w:tcPr>
          <w:p w14:paraId="4E7A041F" w14:textId="645ADD8E" w:rsidR="0040084C" w:rsidRPr="00B2506F" w:rsidRDefault="00C62FB9" w:rsidP="0040084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0C08C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015</w:t>
            </w:r>
            <w:r w:rsidR="000C08C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881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39FD0A2E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shd w:val="clear" w:color="auto" w:fill="auto"/>
            <w:vAlign w:val="bottom"/>
          </w:tcPr>
          <w:p w14:paraId="3B7C5649" w14:textId="13EA7CD1" w:rsidR="0040084C" w:rsidRPr="00F73888" w:rsidRDefault="00C62FB9" w:rsidP="0040084C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941</w:t>
            </w:r>
            <w:r w:rsidR="0040084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275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C07049D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448C990" w14:textId="46FB340A" w:rsidR="0040084C" w:rsidRPr="00B2506F" w:rsidRDefault="00C62FB9" w:rsidP="004008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548</w:t>
            </w:r>
            <w:r w:rsidR="000C08C2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795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17695A94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3FC49B42" w14:textId="0CC3A14A" w:rsidR="0040084C" w:rsidRPr="00B2506F" w:rsidRDefault="00C62FB9" w:rsidP="004008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557</w:t>
            </w:r>
            <w:r w:rsidR="0040084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590</w:t>
            </w:r>
          </w:p>
        </w:tc>
      </w:tr>
      <w:tr w:rsidR="0040084C" w:rsidRPr="00B2506F" w14:paraId="6DA1E276" w14:textId="77777777" w:rsidTr="0040084C">
        <w:trPr>
          <w:gridAfter w:val="1"/>
          <w:wAfter w:w="9" w:type="pct"/>
        </w:trPr>
        <w:tc>
          <w:tcPr>
            <w:tcW w:w="2119" w:type="pct"/>
            <w:shd w:val="clear" w:color="auto" w:fill="auto"/>
            <w:vAlign w:val="bottom"/>
          </w:tcPr>
          <w:p w14:paraId="309130DB" w14:textId="77777777" w:rsidR="0040084C" w:rsidRPr="00B2506F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2506F">
              <w:rPr>
                <w:rFonts w:ascii="Angsana New" w:hAnsi="Angsana New" w:hint="cs"/>
                <w:sz w:val="30"/>
                <w:szCs w:val="30"/>
                <w:cs/>
              </w:rPr>
              <w:t>ค่าใช้จ่ายในการบริหารทั่วไป</w:t>
            </w:r>
          </w:p>
        </w:tc>
        <w:tc>
          <w:tcPr>
            <w:tcW w:w="603" w:type="pct"/>
            <w:shd w:val="clear" w:color="auto" w:fill="auto"/>
            <w:vAlign w:val="bottom"/>
          </w:tcPr>
          <w:p w14:paraId="63087ACC" w14:textId="5AFE5164" w:rsidR="0040084C" w:rsidRPr="00B2506F" w:rsidRDefault="00C62FB9" w:rsidP="0040084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993</w:t>
            </w:r>
            <w:r w:rsidR="00B713EE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310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575BC464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shd w:val="clear" w:color="auto" w:fill="auto"/>
            <w:vAlign w:val="bottom"/>
          </w:tcPr>
          <w:p w14:paraId="768A19D3" w14:textId="4E097B5B" w:rsidR="0040084C" w:rsidRPr="00B2506F" w:rsidRDefault="00C62FB9" w:rsidP="0040084C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848</w:t>
            </w:r>
            <w:r w:rsidR="0040084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572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B0DAA44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4649BADC" w14:textId="6D7F5C53" w:rsidR="0040084C" w:rsidRPr="00B2506F" w:rsidRDefault="00C62FB9" w:rsidP="004008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238</w:t>
            </w:r>
            <w:r w:rsidR="000C08C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162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159260B1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2B9426D1" w14:textId="263C9295" w:rsidR="0040084C" w:rsidRPr="00B2506F" w:rsidRDefault="00C62FB9" w:rsidP="0040084C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232</w:t>
            </w:r>
            <w:r w:rsidR="0040084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644</w:t>
            </w:r>
          </w:p>
        </w:tc>
      </w:tr>
      <w:tr w:rsidR="0040084C" w:rsidRPr="00B2506F" w14:paraId="2ED9A3EE" w14:textId="77777777" w:rsidTr="0040084C">
        <w:trPr>
          <w:gridAfter w:val="1"/>
          <w:wAfter w:w="9" w:type="pct"/>
        </w:trPr>
        <w:tc>
          <w:tcPr>
            <w:tcW w:w="2119" w:type="pct"/>
            <w:shd w:val="clear" w:color="auto" w:fill="auto"/>
            <w:vAlign w:val="bottom"/>
          </w:tcPr>
          <w:p w14:paraId="7679AE18" w14:textId="77777777" w:rsidR="0040084C" w:rsidRPr="00B2506F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2506F">
              <w:rPr>
                <w:rFonts w:ascii="Angsana New" w:hAnsi="Angsana New" w:hint="cs"/>
                <w:sz w:val="30"/>
                <w:szCs w:val="30"/>
                <w:cs/>
              </w:rPr>
              <w:t>ค่าเบี้ยประกันโรงไฟฟ้า</w:t>
            </w:r>
          </w:p>
        </w:tc>
        <w:tc>
          <w:tcPr>
            <w:tcW w:w="603" w:type="pct"/>
            <w:shd w:val="clear" w:color="auto" w:fill="auto"/>
            <w:vAlign w:val="bottom"/>
          </w:tcPr>
          <w:p w14:paraId="1051AD51" w14:textId="3AE13E1A" w:rsidR="0040084C" w:rsidRPr="00B2506F" w:rsidRDefault="00C62FB9" w:rsidP="0040084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694</w:t>
            </w:r>
            <w:r w:rsidR="000C08C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088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872B9B8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shd w:val="clear" w:color="auto" w:fill="auto"/>
            <w:vAlign w:val="bottom"/>
          </w:tcPr>
          <w:p w14:paraId="544B91A6" w14:textId="31AE6FA5" w:rsidR="0040084C" w:rsidRPr="00F73888" w:rsidRDefault="00C62FB9" w:rsidP="0040084C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592</w:t>
            </w:r>
            <w:r w:rsidR="0040084C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228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721F63EB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39492DAD" w14:textId="5EBFBB6B" w:rsidR="0040084C" w:rsidRPr="00B2506F" w:rsidRDefault="000C08C2" w:rsidP="0040084C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476A10B3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4B0F8E79" w14:textId="7D24FAAE" w:rsidR="0040084C" w:rsidRPr="00B2506F" w:rsidRDefault="0040084C" w:rsidP="0040084C">
            <w:pPr>
              <w:pStyle w:val="acctfourfigures"/>
              <w:tabs>
                <w:tab w:val="clear" w:pos="765"/>
                <w:tab w:val="decimal" w:pos="529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2506F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0084C" w:rsidRPr="00B2506F" w14:paraId="59C48C3D" w14:textId="77777777" w:rsidTr="0040084C">
        <w:trPr>
          <w:gridAfter w:val="1"/>
          <w:wAfter w:w="9" w:type="pct"/>
        </w:trPr>
        <w:tc>
          <w:tcPr>
            <w:tcW w:w="2119" w:type="pct"/>
            <w:shd w:val="clear" w:color="auto" w:fill="auto"/>
            <w:vAlign w:val="bottom"/>
          </w:tcPr>
          <w:p w14:paraId="4ABC946B" w14:textId="24A5D0A8" w:rsidR="0040084C" w:rsidRPr="00B2506F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2506F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ขาดทุนจากการด้อยค่าสินทรัพย์</w:t>
            </w:r>
          </w:p>
        </w:tc>
        <w:tc>
          <w:tcPr>
            <w:tcW w:w="603" w:type="pct"/>
            <w:shd w:val="clear" w:color="auto" w:fill="auto"/>
            <w:vAlign w:val="bottom"/>
          </w:tcPr>
          <w:p w14:paraId="13918E41" w14:textId="24637129" w:rsidR="0040084C" w:rsidRPr="000D72D7" w:rsidRDefault="00C62FB9" w:rsidP="00B713EE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196</w:t>
            </w:r>
            <w:r w:rsidR="00B713E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655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520B17DF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shd w:val="clear" w:color="auto" w:fill="auto"/>
            <w:vAlign w:val="bottom"/>
          </w:tcPr>
          <w:p w14:paraId="0E9FB210" w14:textId="1715BFB2" w:rsidR="0040084C" w:rsidRPr="000D72D7" w:rsidRDefault="0040084C" w:rsidP="0040084C">
            <w:pPr>
              <w:pStyle w:val="acctfourfigures"/>
              <w:tabs>
                <w:tab w:val="clear" w:pos="765"/>
                <w:tab w:val="decimal" w:pos="872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1F7EC071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after="0"/>
              <w:ind w:left="-196" w:right="-29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5CA98478" w14:textId="2B95C52A" w:rsidR="0040084C" w:rsidRPr="000D72D7" w:rsidRDefault="000C08C2" w:rsidP="0040084C">
            <w:pPr>
              <w:pStyle w:val="acctfourfigures"/>
              <w:tabs>
                <w:tab w:val="clear" w:pos="765"/>
                <w:tab w:val="decimal" w:pos="43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6E4BCC21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4"/>
              </w:tabs>
              <w:spacing w:after="0"/>
              <w:ind w:left="-196" w:right="15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6CE2F457" w14:textId="3659AF62" w:rsidR="0040084C" w:rsidRPr="000D72D7" w:rsidRDefault="0040084C" w:rsidP="0040084C">
            <w:pPr>
              <w:pStyle w:val="acctfourfigures"/>
              <w:tabs>
                <w:tab w:val="clear" w:pos="765"/>
                <w:tab w:val="decimal" w:pos="529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40084C" w:rsidRPr="00B2506F" w14:paraId="55F2A0F6" w14:textId="77777777" w:rsidTr="0040084C">
        <w:trPr>
          <w:gridAfter w:val="1"/>
          <w:wAfter w:w="9" w:type="pct"/>
        </w:trPr>
        <w:tc>
          <w:tcPr>
            <w:tcW w:w="2119" w:type="pct"/>
            <w:shd w:val="clear" w:color="auto" w:fill="auto"/>
            <w:vAlign w:val="bottom"/>
          </w:tcPr>
          <w:p w14:paraId="234FA84C" w14:textId="77777777" w:rsidR="0040084C" w:rsidRPr="00B2506F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2506F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Pr="00B2506F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2506F">
              <w:rPr>
                <w:rFonts w:ascii="Angsana New" w:hAnsi="Angsana New" w:hint="cs"/>
                <w:sz w:val="30"/>
                <w:szCs w:val="30"/>
                <w:cs/>
              </w:rPr>
              <w:t>ๆ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0C9DD1" w14:textId="2EADE571" w:rsidR="0040084C" w:rsidRPr="00B2506F" w:rsidRDefault="00C62FB9" w:rsidP="0040084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5C61B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575</w:t>
            </w:r>
            <w:r w:rsidR="005C61B6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756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6A0F4CBD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FFEB7D" w14:textId="75B3FC94" w:rsidR="0040084C" w:rsidRPr="00ED453B" w:rsidRDefault="00C62FB9" w:rsidP="0040084C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left="-194" w:right="-21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5C61B6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885</w:t>
            </w:r>
            <w:r w:rsidR="005C61B6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366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5FFA0BC6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2A451" w14:textId="406ABE1E" w:rsidR="0040084C" w:rsidRPr="00B2506F" w:rsidRDefault="00C62FB9" w:rsidP="005C61B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102</w:t>
            </w:r>
            <w:r w:rsidR="005C61B6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157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788674CA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3B6085" w14:textId="1BCBA028" w:rsidR="0040084C" w:rsidRPr="00B2506F" w:rsidRDefault="00C62FB9" w:rsidP="005C61B6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196" w:right="-290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254</w:t>
            </w:r>
            <w:r w:rsidR="005C61B6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162</w:t>
            </w:r>
          </w:p>
        </w:tc>
      </w:tr>
      <w:tr w:rsidR="0040084C" w:rsidRPr="00B2506F" w14:paraId="52DFF231" w14:textId="77777777" w:rsidTr="0040084C">
        <w:trPr>
          <w:gridAfter w:val="1"/>
          <w:wAfter w:w="9" w:type="pct"/>
        </w:trPr>
        <w:tc>
          <w:tcPr>
            <w:tcW w:w="2119" w:type="pct"/>
            <w:shd w:val="clear" w:color="auto" w:fill="auto"/>
          </w:tcPr>
          <w:p w14:paraId="5AF066C6" w14:textId="562C534C" w:rsidR="0040084C" w:rsidRPr="00B2506F" w:rsidRDefault="0040084C" w:rsidP="004008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52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2506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รวมต้นทุนขายและการให้บริการ</w:t>
            </w:r>
            <w:r w:rsidRPr="00B2506F">
              <w:rPr>
                <w:rFonts w:ascii="Angsana New" w:hAnsi="Angsana New"/>
                <w:b/>
                <w:bCs/>
                <w:sz w:val="30"/>
                <w:szCs w:val="30"/>
              </w:rPr>
              <w:br/>
              <w:t xml:space="preserve">   </w:t>
            </w:r>
            <w:r w:rsidRPr="00B2506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และค่าใช้จ่ายในการบริหาร</w:t>
            </w:r>
          </w:p>
        </w:tc>
        <w:tc>
          <w:tcPr>
            <w:tcW w:w="60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C6EBEE" w14:textId="0C0AD694" w:rsidR="0040084C" w:rsidRPr="00B2506F" w:rsidRDefault="00C62FB9" w:rsidP="0040084C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left="-194" w:right="-21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40</w:t>
            </w:r>
            <w:r w:rsidR="000C08C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792</w:t>
            </w:r>
            <w:r w:rsidR="000C08C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283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6F55EB04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3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25E553" w14:textId="44234E20" w:rsidR="0040084C" w:rsidRPr="00ED453B" w:rsidRDefault="00C62FB9" w:rsidP="0040084C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left="-194" w:right="-21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72</w:t>
            </w:r>
            <w:r w:rsidR="0040084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065</w:t>
            </w:r>
            <w:r w:rsidR="0040084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297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1EDB7825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9CF8DC" w14:textId="503A2293" w:rsidR="0040084C" w:rsidRPr="00B2506F" w:rsidRDefault="00C62FB9" w:rsidP="0040084C">
            <w:pPr>
              <w:pStyle w:val="acctfourfigures"/>
              <w:spacing w:line="240" w:lineRule="atLeast"/>
              <w:ind w:left="-196" w:right="-29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922</w:t>
            </w:r>
            <w:r w:rsidR="000C08C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182</w:t>
            </w:r>
          </w:p>
        </w:tc>
        <w:tc>
          <w:tcPr>
            <w:tcW w:w="137" w:type="pct"/>
            <w:shd w:val="clear" w:color="auto" w:fill="auto"/>
            <w:vAlign w:val="bottom"/>
          </w:tcPr>
          <w:p w14:paraId="7503EC75" w14:textId="77777777" w:rsidR="0040084C" w:rsidRPr="00B2506F" w:rsidRDefault="0040084C" w:rsidP="004008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/>
              <w:ind w:left="-108"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932ADB" w14:textId="6DDD690D" w:rsidR="0040084C" w:rsidRPr="00B2506F" w:rsidRDefault="00C62FB9" w:rsidP="0040084C">
            <w:pPr>
              <w:pStyle w:val="acctfourfigures"/>
              <w:spacing w:line="240" w:lineRule="atLeast"/>
              <w:ind w:left="-196" w:right="-29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40084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078</w:t>
            </w:r>
            <w:r w:rsidR="0040084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092</w:t>
            </w:r>
          </w:p>
        </w:tc>
      </w:tr>
    </w:tbl>
    <w:p w14:paraId="72FC1A94" w14:textId="77777777" w:rsidR="00846771" w:rsidRPr="00815E42" w:rsidRDefault="00846771" w:rsidP="008467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0"/>
          <w:szCs w:val="20"/>
          <w:lang w:val="th-TH"/>
        </w:rPr>
      </w:pPr>
    </w:p>
    <w:p w14:paraId="51EB450A" w14:textId="57133A64" w:rsidR="00452460" w:rsidRPr="00F25FD2" w:rsidRDefault="00780E15" w:rsidP="00452460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F25FD2">
        <w:rPr>
          <w:rFonts w:ascii="Angsana New" w:hAnsi="Angsana New" w:hint="cs"/>
          <w:b/>
          <w:bCs/>
          <w:sz w:val="30"/>
          <w:szCs w:val="30"/>
          <w:cs/>
          <w:lang w:val="th-TH"/>
        </w:rPr>
        <w:t>ภาษีเงินได้</w:t>
      </w:r>
    </w:p>
    <w:p w14:paraId="49C47915" w14:textId="77777777" w:rsidR="00452460" w:rsidRPr="00815E42" w:rsidRDefault="00452460" w:rsidP="004524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0"/>
          <w:szCs w:val="20"/>
        </w:rPr>
      </w:pPr>
    </w:p>
    <w:tbl>
      <w:tblPr>
        <w:tblW w:w="9612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672"/>
        <w:gridCol w:w="271"/>
        <w:gridCol w:w="1171"/>
        <w:gridCol w:w="271"/>
        <w:gridCol w:w="1259"/>
        <w:gridCol w:w="269"/>
        <w:gridCol w:w="1171"/>
        <w:gridCol w:w="269"/>
        <w:gridCol w:w="1259"/>
      </w:tblGrid>
      <w:tr w:rsidR="00452460" w:rsidRPr="00F9609F" w14:paraId="742F1C2E" w14:textId="77777777" w:rsidTr="003923E0">
        <w:trPr>
          <w:tblHeader/>
        </w:trPr>
        <w:tc>
          <w:tcPr>
            <w:tcW w:w="1910" w:type="pct"/>
            <w:shd w:val="clear" w:color="auto" w:fill="auto"/>
            <w:vAlign w:val="bottom"/>
          </w:tcPr>
          <w:p w14:paraId="1165FC6A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F9609F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ภาษีเงินได้ที่รับรู้ในกำไรหรือขาดทุน</w:t>
            </w:r>
          </w:p>
        </w:tc>
        <w:tc>
          <w:tcPr>
            <w:tcW w:w="141" w:type="pct"/>
            <w:vAlign w:val="bottom"/>
          </w:tcPr>
          <w:p w14:paraId="1091238F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405" w:type="pct"/>
            <w:gridSpan w:val="3"/>
            <w:shd w:val="clear" w:color="auto" w:fill="auto"/>
            <w:vAlign w:val="bottom"/>
          </w:tcPr>
          <w:p w14:paraId="2B0DEF81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F9609F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50A9F770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404" w:type="pct"/>
            <w:gridSpan w:val="3"/>
            <w:shd w:val="clear" w:color="auto" w:fill="auto"/>
            <w:vAlign w:val="bottom"/>
          </w:tcPr>
          <w:p w14:paraId="238659C8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F9609F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2460" w:rsidRPr="00F9609F" w14:paraId="289D7622" w14:textId="77777777" w:rsidTr="003923E0">
        <w:trPr>
          <w:tblHeader/>
        </w:trPr>
        <w:tc>
          <w:tcPr>
            <w:tcW w:w="1910" w:type="pct"/>
            <w:shd w:val="clear" w:color="auto" w:fill="auto"/>
            <w:vAlign w:val="bottom"/>
          </w:tcPr>
          <w:p w14:paraId="4E58F856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463BDD2C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609" w:type="pct"/>
            <w:shd w:val="clear" w:color="auto" w:fill="auto"/>
          </w:tcPr>
          <w:p w14:paraId="01A0CA56" w14:textId="6C72691C" w:rsidR="00452460" w:rsidRPr="00F9609F" w:rsidRDefault="00C62FB9" w:rsidP="003923E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1" w:type="pct"/>
            <w:shd w:val="clear" w:color="auto" w:fill="auto"/>
          </w:tcPr>
          <w:p w14:paraId="107F078F" w14:textId="77777777" w:rsidR="00452460" w:rsidRPr="00F9609F" w:rsidRDefault="00452460" w:rsidP="003923E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655" w:type="pct"/>
            <w:shd w:val="clear" w:color="auto" w:fill="auto"/>
          </w:tcPr>
          <w:p w14:paraId="7451A2E8" w14:textId="72566D3D" w:rsidR="00452460" w:rsidRPr="00F9609F" w:rsidRDefault="00C62FB9" w:rsidP="003923E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7AE39F31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09" w:type="pct"/>
            <w:shd w:val="clear" w:color="auto" w:fill="auto"/>
          </w:tcPr>
          <w:p w14:paraId="095F1B9B" w14:textId="227098CE" w:rsidR="00452460" w:rsidRPr="00F9609F" w:rsidRDefault="00C62FB9" w:rsidP="003923E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0" w:type="pct"/>
            <w:shd w:val="clear" w:color="auto" w:fill="auto"/>
          </w:tcPr>
          <w:p w14:paraId="20B2C614" w14:textId="77777777" w:rsidR="00452460" w:rsidRPr="00F9609F" w:rsidRDefault="00452460" w:rsidP="003923E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655" w:type="pct"/>
            <w:shd w:val="clear" w:color="auto" w:fill="auto"/>
          </w:tcPr>
          <w:p w14:paraId="0565ACA9" w14:textId="0917B89C" w:rsidR="00452460" w:rsidRPr="00F9609F" w:rsidRDefault="00C62FB9" w:rsidP="003923E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452460" w:rsidRPr="00F9609F" w14:paraId="6E3844B0" w14:textId="77777777" w:rsidTr="003923E0">
        <w:trPr>
          <w:tblHeader/>
        </w:trPr>
        <w:tc>
          <w:tcPr>
            <w:tcW w:w="1910" w:type="pct"/>
            <w:shd w:val="clear" w:color="auto" w:fill="auto"/>
            <w:vAlign w:val="bottom"/>
          </w:tcPr>
          <w:p w14:paraId="64B2DAA5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3C7ACF86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949" w:type="pct"/>
            <w:gridSpan w:val="7"/>
            <w:shd w:val="clear" w:color="auto" w:fill="auto"/>
            <w:vAlign w:val="bottom"/>
          </w:tcPr>
          <w:p w14:paraId="4E780A84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F9609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52460" w:rsidRPr="00F9609F" w14:paraId="28DD5E65" w14:textId="77777777" w:rsidTr="003923E0">
        <w:tc>
          <w:tcPr>
            <w:tcW w:w="1910" w:type="pct"/>
            <w:shd w:val="clear" w:color="auto" w:fill="auto"/>
            <w:vAlign w:val="bottom"/>
          </w:tcPr>
          <w:p w14:paraId="7FB012DD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609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ภาษีเงินได้ของงวดปัจจุบัน</w:t>
            </w:r>
          </w:p>
        </w:tc>
        <w:tc>
          <w:tcPr>
            <w:tcW w:w="141" w:type="pct"/>
            <w:vAlign w:val="bottom"/>
          </w:tcPr>
          <w:p w14:paraId="20D09D1A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09" w:type="pct"/>
            <w:shd w:val="clear" w:color="auto" w:fill="auto"/>
            <w:vAlign w:val="bottom"/>
          </w:tcPr>
          <w:p w14:paraId="7E27A8D0" w14:textId="77777777" w:rsidR="00452460" w:rsidRPr="00F9609F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52842082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31DFF943" w14:textId="77777777" w:rsidR="00452460" w:rsidRPr="00F9609F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786A579A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09" w:type="pct"/>
            <w:shd w:val="clear" w:color="auto" w:fill="auto"/>
            <w:vAlign w:val="bottom"/>
          </w:tcPr>
          <w:p w14:paraId="22AFAE1A" w14:textId="77777777" w:rsidR="00452460" w:rsidRPr="00F9609F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48B6D85D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2997351D" w14:textId="77777777" w:rsidR="00452460" w:rsidRPr="00F9609F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2460" w:rsidRPr="00F9609F" w14:paraId="25606E0C" w14:textId="77777777" w:rsidTr="003923E0">
        <w:tc>
          <w:tcPr>
            <w:tcW w:w="1910" w:type="pct"/>
            <w:shd w:val="clear" w:color="auto" w:fill="auto"/>
            <w:vAlign w:val="bottom"/>
          </w:tcPr>
          <w:p w14:paraId="4F7B1FC2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F9609F">
              <w:rPr>
                <w:rFonts w:ascii="Angsana New" w:hAnsi="Angsana New" w:hint="cs"/>
                <w:sz w:val="30"/>
                <w:szCs w:val="30"/>
                <w:cs/>
              </w:rPr>
              <w:t>สำหรับงวดปัจจุบัน</w:t>
            </w:r>
          </w:p>
        </w:tc>
        <w:tc>
          <w:tcPr>
            <w:tcW w:w="141" w:type="pct"/>
            <w:vAlign w:val="bottom"/>
          </w:tcPr>
          <w:p w14:paraId="417E31DD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09" w:type="pct"/>
            <w:shd w:val="clear" w:color="auto" w:fill="auto"/>
            <w:vAlign w:val="bottom"/>
          </w:tcPr>
          <w:p w14:paraId="214BC3B4" w14:textId="5A326023" w:rsidR="00452460" w:rsidRPr="00F9609F" w:rsidRDefault="00D81FE4" w:rsidP="003923E0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506</w:t>
            </w:r>
            <w:r w:rsidR="00F25FD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306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729F90C0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6E811713" w14:textId="38DCE4A3" w:rsidR="00452460" w:rsidRPr="00F9609F" w:rsidRDefault="00C62FB9" w:rsidP="003923E0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661</w:t>
            </w:r>
            <w:r w:rsidR="00452460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757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95F2185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09" w:type="pct"/>
            <w:shd w:val="clear" w:color="auto" w:fill="auto"/>
            <w:vAlign w:val="bottom"/>
          </w:tcPr>
          <w:p w14:paraId="0195E1A2" w14:textId="0C720D36" w:rsidR="00452460" w:rsidRPr="00F9609F" w:rsidRDefault="00F25FD2" w:rsidP="003923E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DFDB00F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38580FBC" w14:textId="77777777" w:rsidR="00452460" w:rsidRPr="00F9609F" w:rsidRDefault="00452460" w:rsidP="003923E0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609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452460" w:rsidRPr="00F9609F" w14:paraId="57596B34" w14:textId="77777777" w:rsidTr="003923E0">
        <w:tc>
          <w:tcPr>
            <w:tcW w:w="1910" w:type="pct"/>
            <w:shd w:val="clear" w:color="auto" w:fill="auto"/>
            <w:vAlign w:val="bottom"/>
          </w:tcPr>
          <w:p w14:paraId="7F6A9886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5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F9609F">
              <w:rPr>
                <w:rFonts w:ascii="Angsana New" w:hAnsi="Angsana New" w:hint="cs"/>
                <w:sz w:val="30"/>
                <w:szCs w:val="30"/>
                <w:cs/>
              </w:rPr>
              <w:t>ภาษีงวดก่อน ๆ ที่บันทึก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ต่ำไป (</w:t>
            </w:r>
            <w:r w:rsidRPr="00F9609F">
              <w:rPr>
                <w:rFonts w:ascii="Angsana New" w:hAnsi="Angsana New" w:hint="cs"/>
                <w:sz w:val="30"/>
                <w:szCs w:val="30"/>
                <w:cs/>
              </w:rPr>
              <w:t>สูง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ไป)</w:t>
            </w:r>
          </w:p>
        </w:tc>
        <w:tc>
          <w:tcPr>
            <w:tcW w:w="141" w:type="pct"/>
            <w:vAlign w:val="bottom"/>
          </w:tcPr>
          <w:p w14:paraId="376A4889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6D935A" w14:textId="29B8FF83" w:rsidR="00452460" w:rsidRPr="00F9609F" w:rsidRDefault="00F25FD2" w:rsidP="003923E0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757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1DBAA689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938A26" w14:textId="4297C9E1" w:rsidR="00452460" w:rsidRPr="00F9609F" w:rsidRDefault="00C62FB9" w:rsidP="003923E0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260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3278601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4CC906" w14:textId="4DBFC622" w:rsidR="00452460" w:rsidRPr="00F9609F" w:rsidRDefault="00F25FD2" w:rsidP="003923E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2C8E443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E9CC8F" w14:textId="77777777" w:rsidR="00452460" w:rsidRPr="00F9609F" w:rsidRDefault="00452460" w:rsidP="003923E0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F9609F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-</w:t>
            </w:r>
          </w:p>
        </w:tc>
      </w:tr>
      <w:tr w:rsidR="00452460" w:rsidRPr="00F9609F" w14:paraId="573272A7" w14:textId="77777777" w:rsidTr="003923E0">
        <w:tc>
          <w:tcPr>
            <w:tcW w:w="1910" w:type="pct"/>
            <w:shd w:val="clear" w:color="auto" w:fill="auto"/>
            <w:vAlign w:val="bottom"/>
          </w:tcPr>
          <w:p w14:paraId="1C72A141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8" w:right="-108" w:firstLine="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14:paraId="74A0FBA6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E3029E" w14:textId="5B50D3AD" w:rsidR="00452460" w:rsidRPr="00F9609F" w:rsidRDefault="00D81FE4" w:rsidP="003923E0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497</w:t>
            </w:r>
            <w:r w:rsidR="00F25F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549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45E85638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406E9E" w14:textId="68BA503E" w:rsidR="00452460" w:rsidRPr="00F9609F" w:rsidRDefault="00C62FB9" w:rsidP="003923E0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662</w:t>
            </w:r>
            <w:r w:rsidR="0045246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017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BE0A028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6CE2A4" w14:textId="5120DF84" w:rsidR="00452460" w:rsidRPr="00F9609F" w:rsidRDefault="00F25FD2" w:rsidP="003923E0">
            <w:pPr>
              <w:pStyle w:val="acctfourfigures"/>
              <w:tabs>
                <w:tab w:val="clear" w:pos="765"/>
                <w:tab w:val="decimal" w:pos="550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33F8BB0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DEBE2D" w14:textId="77777777" w:rsidR="00452460" w:rsidRPr="00F9609F" w:rsidRDefault="00452460" w:rsidP="003923E0">
            <w:pPr>
              <w:pStyle w:val="acctfourfigures"/>
              <w:tabs>
                <w:tab w:val="clear" w:pos="765"/>
                <w:tab w:val="decimal" w:pos="730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F9609F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452460" w:rsidRPr="00F9609F" w14:paraId="62EA0819" w14:textId="77777777" w:rsidTr="003923E0">
        <w:tc>
          <w:tcPr>
            <w:tcW w:w="1910" w:type="pct"/>
            <w:shd w:val="clear" w:color="auto" w:fill="auto"/>
            <w:vAlign w:val="bottom"/>
          </w:tcPr>
          <w:p w14:paraId="4565543F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9609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141" w:type="pct"/>
            <w:vAlign w:val="bottom"/>
          </w:tcPr>
          <w:p w14:paraId="5B5DDE16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1DCCBB" w14:textId="77777777" w:rsidR="00452460" w:rsidRPr="00F9609F" w:rsidRDefault="00452460" w:rsidP="003923E0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  <w:vAlign w:val="bottom"/>
          </w:tcPr>
          <w:p w14:paraId="0143FA81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EDCECD" w14:textId="77777777" w:rsidR="00452460" w:rsidRPr="00F9609F" w:rsidRDefault="00452460" w:rsidP="003923E0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69236131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548E86" w14:textId="77777777" w:rsidR="00452460" w:rsidRPr="00F9609F" w:rsidRDefault="00452460" w:rsidP="003923E0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7FEC7441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34F00E" w14:textId="77777777" w:rsidR="00452460" w:rsidRPr="00F9609F" w:rsidRDefault="00452460" w:rsidP="003923E0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2460" w:rsidRPr="00F9609F" w14:paraId="3A68C9CB" w14:textId="77777777" w:rsidTr="003923E0">
        <w:tc>
          <w:tcPr>
            <w:tcW w:w="1910" w:type="pct"/>
            <w:shd w:val="clear" w:color="auto" w:fill="auto"/>
            <w:vAlign w:val="bottom"/>
          </w:tcPr>
          <w:p w14:paraId="47459E11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F9609F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41" w:type="pct"/>
            <w:vAlign w:val="bottom"/>
          </w:tcPr>
          <w:p w14:paraId="54CDDD19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A7E9A3" w14:textId="4CB6E605" w:rsidR="00452460" w:rsidRPr="00F9609F" w:rsidRDefault="00D81FE4" w:rsidP="003923E0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362</w:t>
            </w:r>
            <w:r w:rsidR="00F25FD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760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5CBAFF16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D8C5FD" w14:textId="20EC3335" w:rsidR="00452460" w:rsidRPr="0031125D" w:rsidRDefault="00C62FB9" w:rsidP="003923E0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275</w:t>
            </w:r>
            <w:r w:rsidR="0045246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327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733029F6" w14:textId="77777777" w:rsidR="00452460" w:rsidRPr="0031125D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C6C545" w14:textId="4CD03770" w:rsidR="00452460" w:rsidRPr="0031125D" w:rsidRDefault="00F25FD2" w:rsidP="003923E0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763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798AA820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65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60DF71" w14:textId="028BCD72" w:rsidR="00452460" w:rsidRPr="00F9609F" w:rsidRDefault="0045246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187" w:right="-265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31125D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Pr="0031125D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888</w:t>
            </w:r>
            <w:r w:rsidRPr="0031125D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452460" w:rsidRPr="00F9609F" w14:paraId="1036EB63" w14:textId="77777777" w:rsidTr="003923E0">
        <w:tc>
          <w:tcPr>
            <w:tcW w:w="1910" w:type="pct"/>
            <w:shd w:val="clear" w:color="auto" w:fill="auto"/>
            <w:vAlign w:val="bottom"/>
          </w:tcPr>
          <w:p w14:paraId="61123F1F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609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รวมค่าใช้จ่าย </w:t>
            </w:r>
            <w:r w:rsidRPr="00F9609F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Pr="00F9609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รายได้) ภาษีเงินได้</w:t>
            </w:r>
          </w:p>
        </w:tc>
        <w:tc>
          <w:tcPr>
            <w:tcW w:w="141" w:type="pct"/>
            <w:vAlign w:val="bottom"/>
          </w:tcPr>
          <w:p w14:paraId="140C61F4" w14:textId="77777777" w:rsidR="00452460" w:rsidRPr="00F9609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169160" w14:textId="096881C8" w:rsidR="00452460" w:rsidRPr="00F9609F" w:rsidRDefault="00D04C10" w:rsidP="003923E0">
            <w:pPr>
              <w:pStyle w:val="acctfourfigures"/>
              <w:tabs>
                <w:tab w:val="clear" w:pos="765"/>
                <w:tab w:val="decimal" w:pos="956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860</w:t>
            </w:r>
            <w:r w:rsidR="00F25F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309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0ED3F183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8"/>
              </w:tabs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E4D5B3" w14:textId="394CDEDE" w:rsidR="00452460" w:rsidRPr="0031125D" w:rsidRDefault="00C62FB9" w:rsidP="003923E0">
            <w:pPr>
              <w:pStyle w:val="acctfourfigures"/>
              <w:tabs>
                <w:tab w:val="clear" w:pos="765"/>
                <w:tab w:val="decimal" w:pos="1038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937</w:t>
            </w:r>
            <w:r w:rsidR="0045246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344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CE72D30" w14:textId="77777777" w:rsidR="00452460" w:rsidRPr="0031125D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BBD5956" w14:textId="7A874FD5" w:rsidR="00452460" w:rsidRPr="0031125D" w:rsidRDefault="00F25FD2" w:rsidP="003923E0">
            <w:pPr>
              <w:pStyle w:val="acctfourfigures"/>
              <w:tabs>
                <w:tab w:val="clear" w:pos="765"/>
                <w:tab w:val="decimal" w:pos="896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763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A191C58" w14:textId="77777777" w:rsidR="00452460" w:rsidRPr="00F9609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614F95" w14:textId="3E7E3CB1" w:rsidR="00452460" w:rsidRPr="00F9609F" w:rsidRDefault="0045246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187" w:right="-265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1125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Pr="0031125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888</w:t>
            </w:r>
            <w:r w:rsidRPr="0031125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</w:tbl>
    <w:p w14:paraId="00850919" w14:textId="77777777" w:rsidR="00A8661E" w:rsidRDefault="00A8661E" w:rsidP="004524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</w:p>
    <w:p w14:paraId="25F0E9CB" w14:textId="002AAEEA" w:rsidR="00452460" w:rsidRDefault="00452460" w:rsidP="004524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br w:type="page"/>
      </w:r>
    </w:p>
    <w:tbl>
      <w:tblPr>
        <w:tblW w:w="972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79"/>
        <w:gridCol w:w="1066"/>
        <w:gridCol w:w="197"/>
        <w:gridCol w:w="899"/>
        <w:gridCol w:w="180"/>
        <w:gridCol w:w="988"/>
        <w:gridCol w:w="6"/>
        <w:gridCol w:w="174"/>
        <w:gridCol w:w="6"/>
        <w:gridCol w:w="993"/>
        <w:gridCol w:w="184"/>
        <w:gridCol w:w="899"/>
        <w:gridCol w:w="79"/>
        <w:gridCol w:w="101"/>
        <w:gridCol w:w="79"/>
        <w:gridCol w:w="990"/>
      </w:tblGrid>
      <w:tr w:rsidR="00452460" w:rsidRPr="00255103" w14:paraId="65FAB174" w14:textId="77777777" w:rsidTr="003923E0">
        <w:tc>
          <w:tcPr>
            <w:tcW w:w="2879" w:type="dxa"/>
            <w:vAlign w:val="bottom"/>
          </w:tcPr>
          <w:p w14:paraId="2645C666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41" w:type="dxa"/>
            <w:gridSpan w:val="15"/>
            <w:vAlign w:val="bottom"/>
          </w:tcPr>
          <w:p w14:paraId="5DD8ECA0" w14:textId="77777777" w:rsidR="00452460" w:rsidRPr="00255103" w:rsidRDefault="00452460" w:rsidP="003923E0">
            <w:pPr>
              <w:pStyle w:val="acctfourfigures"/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55103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452460" w:rsidRPr="00255103" w14:paraId="437D73DA" w14:textId="77777777" w:rsidTr="003923E0">
        <w:tc>
          <w:tcPr>
            <w:tcW w:w="2879" w:type="dxa"/>
            <w:vMerge w:val="restart"/>
            <w:vAlign w:val="bottom"/>
          </w:tcPr>
          <w:p w14:paraId="5D76AE98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2551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3330" w:type="dxa"/>
            <w:gridSpan w:val="5"/>
            <w:vAlign w:val="bottom"/>
          </w:tcPr>
          <w:p w14:paraId="2D14D5EF" w14:textId="076A4614" w:rsidR="00452460" w:rsidRPr="00255103" w:rsidRDefault="00C62FB9" w:rsidP="003923E0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gridSpan w:val="2"/>
            <w:vAlign w:val="bottom"/>
          </w:tcPr>
          <w:p w14:paraId="13600E10" w14:textId="77777777" w:rsidR="00452460" w:rsidRPr="00255103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331" w:type="dxa"/>
            <w:gridSpan w:val="8"/>
            <w:vAlign w:val="bottom"/>
          </w:tcPr>
          <w:p w14:paraId="6708464A" w14:textId="481FB6E9" w:rsidR="00452460" w:rsidRPr="00255103" w:rsidRDefault="00C62FB9" w:rsidP="003923E0">
            <w:pPr>
              <w:pStyle w:val="acctfourfigures"/>
              <w:tabs>
                <w:tab w:val="clear" w:pos="765"/>
                <w:tab w:val="decimal" w:pos="366"/>
              </w:tabs>
              <w:spacing w:line="360" w:lineRule="exact"/>
              <w:ind w:right="11" w:hanging="44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</w:tr>
      <w:tr w:rsidR="00452460" w:rsidRPr="00255103" w14:paraId="1F173F84" w14:textId="77777777" w:rsidTr="003923E0">
        <w:tc>
          <w:tcPr>
            <w:tcW w:w="2879" w:type="dxa"/>
            <w:vMerge/>
            <w:vAlign w:val="bottom"/>
          </w:tcPr>
          <w:p w14:paraId="3ED24C69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6" w:type="dxa"/>
            <w:vAlign w:val="bottom"/>
          </w:tcPr>
          <w:p w14:paraId="24CA264C" w14:textId="77777777" w:rsidR="00452460" w:rsidRPr="00255103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51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ก่อน</w:t>
            </w:r>
          </w:p>
          <w:p w14:paraId="7A2BF664" w14:textId="77777777" w:rsidR="00452460" w:rsidRPr="00255103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551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97" w:type="dxa"/>
            <w:vAlign w:val="bottom"/>
          </w:tcPr>
          <w:p w14:paraId="039850CB" w14:textId="77777777" w:rsidR="00452460" w:rsidRPr="00255103" w:rsidRDefault="00452460" w:rsidP="003923E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14:paraId="056035F8" w14:textId="6460CDF8" w:rsidR="00452460" w:rsidRPr="00255103" w:rsidRDefault="004C0BF9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</w:t>
            </w: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="00452460" w:rsidRPr="002551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570323BD" w14:textId="77777777" w:rsidR="00452460" w:rsidRPr="00255103" w:rsidRDefault="00452460" w:rsidP="003923E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gridSpan w:val="2"/>
            <w:vAlign w:val="bottom"/>
          </w:tcPr>
          <w:p w14:paraId="2E7EEFCA" w14:textId="77777777" w:rsidR="00452460" w:rsidRPr="00255103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51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สุทธิจากภาษีเงินได้</w:t>
            </w:r>
          </w:p>
        </w:tc>
        <w:tc>
          <w:tcPr>
            <w:tcW w:w="180" w:type="dxa"/>
            <w:gridSpan w:val="2"/>
            <w:vAlign w:val="bottom"/>
          </w:tcPr>
          <w:p w14:paraId="56C1E1F6" w14:textId="77777777" w:rsidR="00452460" w:rsidRPr="00255103" w:rsidRDefault="00452460" w:rsidP="003923E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67068271" w14:textId="77777777" w:rsidR="00452460" w:rsidRPr="00255103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51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ก่อน</w:t>
            </w:r>
          </w:p>
          <w:p w14:paraId="7FC70E5A" w14:textId="77777777" w:rsidR="00452460" w:rsidRPr="00255103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551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4" w:type="dxa"/>
            <w:vAlign w:val="bottom"/>
          </w:tcPr>
          <w:p w14:paraId="127E82B7" w14:textId="77777777" w:rsidR="00452460" w:rsidRPr="00255103" w:rsidRDefault="00452460" w:rsidP="003923E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9" w:type="dxa"/>
            <w:vAlign w:val="bottom"/>
          </w:tcPr>
          <w:p w14:paraId="1A696F3D" w14:textId="77777777" w:rsidR="00452460" w:rsidRPr="00255103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ค่าใช้จ่าย</w:t>
            </w:r>
            <w:r w:rsidRPr="002551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gridSpan w:val="2"/>
            <w:vAlign w:val="bottom"/>
          </w:tcPr>
          <w:p w14:paraId="59DD38F2" w14:textId="77777777" w:rsidR="00452460" w:rsidRPr="00255103" w:rsidRDefault="00452460" w:rsidP="003923E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9" w:type="dxa"/>
            <w:gridSpan w:val="2"/>
            <w:vAlign w:val="bottom"/>
          </w:tcPr>
          <w:p w14:paraId="16DE8830" w14:textId="77777777" w:rsidR="00452460" w:rsidRPr="00255103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51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สุทธิจาก</w:t>
            </w:r>
          </w:p>
          <w:p w14:paraId="721B5EF8" w14:textId="77777777" w:rsidR="00452460" w:rsidRPr="00255103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55103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452460" w:rsidRPr="00255103" w14:paraId="7281698E" w14:textId="77777777" w:rsidTr="003923E0">
        <w:tc>
          <w:tcPr>
            <w:tcW w:w="2879" w:type="dxa"/>
            <w:vAlign w:val="bottom"/>
          </w:tcPr>
          <w:p w14:paraId="59EC6253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0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41" w:type="dxa"/>
            <w:gridSpan w:val="15"/>
            <w:vAlign w:val="bottom"/>
          </w:tcPr>
          <w:p w14:paraId="5C84ECE8" w14:textId="77777777" w:rsidR="00452460" w:rsidRPr="00255103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55103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25510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255103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452460" w:rsidRPr="00255103" w14:paraId="0411BFFB" w14:textId="77777777" w:rsidTr="003923E0">
        <w:tc>
          <w:tcPr>
            <w:tcW w:w="2879" w:type="dxa"/>
            <w:vAlign w:val="bottom"/>
          </w:tcPr>
          <w:p w14:paraId="69BB4E4A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</w:rPr>
            </w:pPr>
            <w:r w:rsidRPr="0025510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6841" w:type="dxa"/>
            <w:gridSpan w:val="15"/>
            <w:vAlign w:val="bottom"/>
          </w:tcPr>
          <w:p w14:paraId="51B767B1" w14:textId="77777777" w:rsidR="00452460" w:rsidRPr="00255103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452460" w:rsidRPr="00255103" w14:paraId="11D3C58E" w14:textId="77777777" w:rsidTr="003923E0">
        <w:tc>
          <w:tcPr>
            <w:tcW w:w="2879" w:type="dxa"/>
            <w:vAlign w:val="bottom"/>
          </w:tcPr>
          <w:p w14:paraId="37FEA905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255103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สินทรัพย์ทางการเงินที่วัดมูลค่า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55103">
              <w:rPr>
                <w:rFonts w:ascii="Angsana New" w:hAnsi="Angsana New"/>
                <w:sz w:val="30"/>
                <w:szCs w:val="30"/>
                <w:cs/>
              </w:rPr>
              <w:t>ด้วยมูลค่ายุติธรรมผ่านกำไร</w:t>
            </w:r>
            <w:r>
              <w:rPr>
                <w:rFonts w:ascii="Angsana New" w:hAnsi="Angsana New"/>
                <w:sz w:val="30"/>
                <w:szCs w:val="30"/>
              </w:rPr>
              <w:br/>
              <w:t xml:space="preserve">   (</w:t>
            </w:r>
            <w:r w:rsidRPr="00255103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255103">
              <w:rPr>
                <w:rFonts w:ascii="Angsana New" w:hAnsi="Angsana New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066" w:type="dxa"/>
            <w:vAlign w:val="bottom"/>
          </w:tcPr>
          <w:p w14:paraId="3FA6FE6E" w14:textId="57F80A87" w:rsidR="00452460" w:rsidRPr="00AB5565" w:rsidRDefault="00176FFB" w:rsidP="00AD3FC0">
            <w:pPr>
              <w:pStyle w:val="acctfourfigures"/>
              <w:tabs>
                <w:tab w:val="clear" w:pos="765"/>
              </w:tabs>
              <w:spacing w:line="36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</w:t>
            </w:r>
            <w:r w:rsidR="0045246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634</w:t>
            </w:r>
            <w:r w:rsidR="0045246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863</w:t>
            </w:r>
            <w:r w:rsidR="0045246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97" w:type="dxa"/>
            <w:vAlign w:val="bottom"/>
          </w:tcPr>
          <w:p w14:paraId="047BA518" w14:textId="77777777" w:rsidR="00452460" w:rsidRPr="00AB5565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1679491C" w14:textId="36392772" w:rsidR="00452460" w:rsidRPr="00AB5565" w:rsidRDefault="00C62FB9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1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</w:t>
            </w: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7</w:t>
            </w:r>
            <w:r w:rsidR="0045246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529</w:t>
            </w:r>
          </w:p>
        </w:tc>
        <w:tc>
          <w:tcPr>
            <w:tcW w:w="180" w:type="dxa"/>
            <w:vAlign w:val="bottom"/>
          </w:tcPr>
          <w:p w14:paraId="45F68446" w14:textId="77777777" w:rsidR="00452460" w:rsidRPr="00AB5565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gridSpan w:val="2"/>
            <w:vAlign w:val="bottom"/>
          </w:tcPr>
          <w:p w14:paraId="1D3D47C0" w14:textId="449BD251" w:rsidR="00452460" w:rsidRPr="00AB5565" w:rsidRDefault="00452460" w:rsidP="00A9101A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1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53</w:t>
            </w:r>
            <w:r w:rsidR="00C62FB9"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334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52F64DD1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4E142630" w14:textId="08945386" w:rsidR="00452460" w:rsidRPr="00785C5E" w:rsidRDefault="00452460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32</w:t>
            </w:r>
            <w:r w:rsidRPr="00AB556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328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4" w:type="dxa"/>
            <w:vAlign w:val="bottom"/>
          </w:tcPr>
          <w:p w14:paraId="7609E26A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8" w:type="dxa"/>
            <w:gridSpan w:val="2"/>
            <w:vAlign w:val="bottom"/>
          </w:tcPr>
          <w:p w14:paraId="743FFAAF" w14:textId="40358E29" w:rsidR="00452460" w:rsidRPr="0040084C" w:rsidRDefault="00452460" w:rsidP="003923E0">
            <w:pPr>
              <w:pStyle w:val="acctfourfigures"/>
              <w:tabs>
                <w:tab w:val="clear" w:pos="765"/>
                <w:tab w:val="decimal" w:pos="795"/>
              </w:tabs>
              <w:spacing w:line="360" w:lineRule="exact"/>
              <w:ind w:right="1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B556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80</w:t>
            </w:r>
            <w:r w:rsidRPr="00AB556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559</w:t>
            </w:r>
            <w:r w:rsidRPr="00AB556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55810748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2012ACC" w14:textId="6384BEFC" w:rsidR="00452460" w:rsidRPr="00785C5E" w:rsidRDefault="00452460" w:rsidP="003923E0">
            <w:pPr>
              <w:pStyle w:val="acctfourfigures"/>
              <w:tabs>
                <w:tab w:val="clear" w:pos="765"/>
                <w:tab w:val="decimal" w:pos="737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112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887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452460" w:rsidRPr="00255103" w14:paraId="5AFF7152" w14:textId="77777777" w:rsidTr="003923E0">
        <w:tc>
          <w:tcPr>
            <w:tcW w:w="2879" w:type="dxa"/>
            <w:vAlign w:val="bottom"/>
          </w:tcPr>
          <w:p w14:paraId="044E8C37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ตราสารอนุพันธ์</w:t>
            </w:r>
          </w:p>
        </w:tc>
        <w:tc>
          <w:tcPr>
            <w:tcW w:w="1066" w:type="dxa"/>
            <w:vAlign w:val="bottom"/>
          </w:tcPr>
          <w:p w14:paraId="5465D33A" w14:textId="7A5DFF65" w:rsidR="00452460" w:rsidRPr="00D04C10" w:rsidRDefault="00452460" w:rsidP="00AD3FC0">
            <w:pPr>
              <w:pStyle w:val="acctfourfigures"/>
              <w:tabs>
                <w:tab w:val="clear" w:pos="765"/>
              </w:tabs>
              <w:spacing w:line="36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825849">
              <w:rPr>
                <w:rFonts w:ascii="Angsana New" w:hAnsi="Angsana New"/>
                <w:sz w:val="30"/>
                <w:szCs w:val="30"/>
                <w:lang w:val="en-US" w:bidi="th-TH"/>
              </w:rPr>
              <w:t>175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825849">
              <w:rPr>
                <w:rFonts w:ascii="Angsana New" w:hAnsi="Angsana New"/>
                <w:sz w:val="30"/>
                <w:szCs w:val="30"/>
                <w:lang w:val="en-US" w:bidi="th-TH"/>
              </w:rPr>
              <w:t>44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97" w:type="dxa"/>
            <w:vAlign w:val="bottom"/>
          </w:tcPr>
          <w:p w14:paraId="61652937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9" w:type="dxa"/>
            <w:shd w:val="clear" w:color="auto" w:fill="auto"/>
            <w:vAlign w:val="bottom"/>
          </w:tcPr>
          <w:p w14:paraId="00EB1853" w14:textId="381B9913" w:rsidR="00452460" w:rsidRPr="00D04C10" w:rsidRDefault="00C62FB9" w:rsidP="00176FFB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1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513</w:t>
            </w:r>
            <w:r w:rsidR="00452460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444</w:t>
            </w:r>
          </w:p>
        </w:tc>
        <w:tc>
          <w:tcPr>
            <w:tcW w:w="180" w:type="dxa"/>
            <w:vAlign w:val="bottom"/>
          </w:tcPr>
          <w:p w14:paraId="5610C67F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gridSpan w:val="2"/>
            <w:vAlign w:val="bottom"/>
          </w:tcPr>
          <w:p w14:paraId="5C9BE5A1" w14:textId="6A397A58" w:rsidR="00452460" w:rsidRPr="00D04C10" w:rsidRDefault="00A9101A" w:rsidP="00A9101A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1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337,800</w:t>
            </w:r>
          </w:p>
        </w:tc>
        <w:tc>
          <w:tcPr>
            <w:tcW w:w="180" w:type="dxa"/>
            <w:gridSpan w:val="2"/>
            <w:vAlign w:val="bottom"/>
          </w:tcPr>
          <w:p w14:paraId="63C54194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vAlign w:val="bottom"/>
          </w:tcPr>
          <w:p w14:paraId="2171C0C8" w14:textId="5945118E" w:rsidR="00452460" w:rsidRPr="00743837" w:rsidRDefault="00452460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210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511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4" w:type="dxa"/>
            <w:vAlign w:val="bottom"/>
          </w:tcPr>
          <w:p w14:paraId="23FD6F5B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8" w:type="dxa"/>
            <w:gridSpan w:val="2"/>
            <w:vAlign w:val="bottom"/>
          </w:tcPr>
          <w:p w14:paraId="4CA5C076" w14:textId="2A29D083" w:rsidR="00452460" w:rsidRPr="00255103" w:rsidRDefault="00452460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1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0084C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207</w:t>
            </w:r>
            <w:r w:rsidRPr="0040084C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019</w:t>
            </w:r>
            <w:r w:rsidRPr="0040084C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0DD556DF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C7260FC" w14:textId="29199CCA" w:rsidR="00452460" w:rsidRPr="00255103" w:rsidRDefault="00452460" w:rsidP="003923E0">
            <w:pPr>
              <w:pStyle w:val="acctfourfigures"/>
              <w:tabs>
                <w:tab w:val="clear" w:pos="765"/>
                <w:tab w:val="decimal" w:pos="737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417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530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452460" w:rsidRPr="00255103" w14:paraId="78814D34" w14:textId="77777777" w:rsidTr="003923E0">
        <w:tc>
          <w:tcPr>
            <w:tcW w:w="2879" w:type="dxa"/>
            <w:vAlign w:val="bottom"/>
          </w:tcPr>
          <w:p w14:paraId="14AB4576" w14:textId="256543B0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25510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4C0BF9">
              <w:rPr>
                <w:rFonts w:ascii="Angsana New" w:hAnsi="Angsana New" w:hint="cs"/>
                <w:sz w:val="30"/>
                <w:szCs w:val="30"/>
                <w:cs/>
              </w:rPr>
              <w:t xml:space="preserve"> (ขาดทุน) </w:t>
            </w:r>
            <w:r w:rsidRPr="00255103">
              <w:rPr>
                <w:rFonts w:ascii="Angsana New" w:hAnsi="Angsana New"/>
                <w:sz w:val="30"/>
                <w:szCs w:val="30"/>
                <w:cs/>
              </w:rPr>
              <w:t>จากการประมาณ</w:t>
            </w:r>
            <w:r w:rsidR="004C0BF9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="004C0BF9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255103">
              <w:rPr>
                <w:rFonts w:ascii="Angsana New" w:hAnsi="Angsana New"/>
                <w:sz w:val="30"/>
                <w:szCs w:val="30"/>
                <w:cs/>
              </w:rPr>
              <w:t>ตามหลักคณิตศาสตร์ประกันภัย</w:t>
            </w:r>
          </w:p>
        </w:tc>
        <w:tc>
          <w:tcPr>
            <w:tcW w:w="1066" w:type="dxa"/>
            <w:tcBorders>
              <w:bottom w:val="single" w:sz="4" w:space="0" w:color="auto"/>
            </w:tcBorders>
            <w:vAlign w:val="bottom"/>
          </w:tcPr>
          <w:p w14:paraId="09947E36" w14:textId="6E9C4EA5" w:rsidR="00452460" w:rsidRPr="00D04C10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19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878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97" w:type="dxa"/>
            <w:vAlign w:val="bottom"/>
          </w:tcPr>
          <w:p w14:paraId="20BA95E4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150F1D" w14:textId="4A7A8B1E" w:rsidR="00452460" w:rsidRPr="00D04C10" w:rsidRDefault="00C62FB9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1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18</w:t>
            </w:r>
          </w:p>
        </w:tc>
        <w:tc>
          <w:tcPr>
            <w:tcW w:w="180" w:type="dxa"/>
            <w:vAlign w:val="bottom"/>
          </w:tcPr>
          <w:p w14:paraId="0FF1A9B9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4" w:type="dxa"/>
            <w:gridSpan w:val="2"/>
            <w:tcBorders>
              <w:bottom w:val="single" w:sz="4" w:space="0" w:color="auto"/>
            </w:tcBorders>
            <w:vAlign w:val="bottom"/>
          </w:tcPr>
          <w:p w14:paraId="4508DE0C" w14:textId="7D53FF91" w:rsidR="00452460" w:rsidRPr="00D04C10" w:rsidRDefault="00452460" w:rsidP="00A9101A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1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19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860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003B42E9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C82A23B" w14:textId="4A6D492C" w:rsidR="00452460" w:rsidRPr="00743837" w:rsidRDefault="00C62FB9" w:rsidP="003923E0">
            <w:pPr>
              <w:pStyle w:val="acctfourfigures"/>
              <w:tabs>
                <w:tab w:val="clear" w:pos="765"/>
              </w:tabs>
              <w:spacing w:line="360" w:lineRule="exact"/>
              <w:ind w:left="-444" w:right="-69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52460" w:rsidRPr="00AB556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490</w:t>
            </w:r>
          </w:p>
        </w:tc>
        <w:tc>
          <w:tcPr>
            <w:tcW w:w="184" w:type="dxa"/>
            <w:vAlign w:val="bottom"/>
          </w:tcPr>
          <w:p w14:paraId="3A96BD7A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  <w:vAlign w:val="bottom"/>
          </w:tcPr>
          <w:p w14:paraId="43EFC5EA" w14:textId="2BD9AE8D" w:rsidR="00452460" w:rsidRPr="00255103" w:rsidRDefault="00452460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1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B556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328</w:t>
            </w:r>
            <w:r w:rsidRPr="00AB556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60887E9E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F6E60B7" w14:textId="1DC2750A" w:rsidR="00452460" w:rsidRPr="00255103" w:rsidRDefault="00C62FB9" w:rsidP="003923E0">
            <w:pPr>
              <w:pStyle w:val="acctfourfigures"/>
              <w:tabs>
                <w:tab w:val="clear" w:pos="765"/>
                <w:tab w:val="decimal" w:pos="737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452460" w:rsidRPr="00AB556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162</w:t>
            </w:r>
          </w:p>
        </w:tc>
      </w:tr>
      <w:tr w:rsidR="00452460" w:rsidRPr="00255103" w14:paraId="4E713F47" w14:textId="77777777" w:rsidTr="003923E0">
        <w:tc>
          <w:tcPr>
            <w:tcW w:w="2879" w:type="dxa"/>
            <w:vAlign w:val="bottom"/>
          </w:tcPr>
          <w:p w14:paraId="137BC67E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sz w:val="30"/>
                <w:szCs w:val="30"/>
                <w:cs/>
              </w:rPr>
            </w:pPr>
            <w:r w:rsidRPr="0025510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6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7A9A55" w14:textId="68B9F956" w:rsidR="00452460" w:rsidRPr="002C78AA" w:rsidRDefault="00452460" w:rsidP="002C78AA">
            <w:pPr>
              <w:pStyle w:val="acctfourfigures"/>
              <w:tabs>
                <w:tab w:val="clear" w:pos="765"/>
              </w:tabs>
              <w:spacing w:line="36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2C78A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825849" w:rsidRPr="002C78A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830</w:t>
            </w:r>
            <w:r w:rsidRPr="002C78A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2C78A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38</w:t>
            </w:r>
            <w:r w:rsidR="00825849" w:rsidRPr="002C78A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  <w:r w:rsidRPr="002C78A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97" w:type="dxa"/>
            <w:vAlign w:val="bottom"/>
          </w:tcPr>
          <w:p w14:paraId="107F5818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0634074" w14:textId="346DB2A2" w:rsidR="00452460" w:rsidRPr="00D04C10" w:rsidRDefault="00C62FB9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16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04C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610</w:t>
            </w:r>
            <w:r w:rsidR="00452460" w:rsidRPr="00D04C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991</w:t>
            </w:r>
          </w:p>
        </w:tc>
        <w:tc>
          <w:tcPr>
            <w:tcW w:w="180" w:type="dxa"/>
            <w:vAlign w:val="bottom"/>
          </w:tcPr>
          <w:p w14:paraId="7AAC4A4D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AB539A" w14:textId="413A6056" w:rsidR="00452460" w:rsidRPr="00D04C10" w:rsidRDefault="00452460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04C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A9101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219</w:t>
            </w:r>
            <w:r w:rsidRPr="00D04C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A9101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394</w:t>
            </w:r>
            <w:r w:rsidRPr="00D04C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4DB304E6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CFD01B" w14:textId="145CCE68" w:rsidR="00452460" w:rsidRPr="00255103" w:rsidRDefault="00452460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239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349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4" w:type="dxa"/>
            <w:vAlign w:val="bottom"/>
          </w:tcPr>
          <w:p w14:paraId="2A6F92DF" w14:textId="77777777" w:rsidR="00452460" w:rsidRPr="0040084C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7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62408B" w14:textId="5B82C900" w:rsidR="00452460" w:rsidRPr="0040084C" w:rsidRDefault="00452460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1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40084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287</w:t>
            </w:r>
            <w:r w:rsidRPr="0040084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906</w:t>
            </w:r>
            <w:r w:rsidRPr="0040084C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gridSpan w:val="2"/>
            <w:vAlign w:val="bottom"/>
          </w:tcPr>
          <w:p w14:paraId="7552CB91" w14:textId="77777777" w:rsidR="00452460" w:rsidRPr="0025510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5866ED" w14:textId="1E1D6F76" w:rsidR="00452460" w:rsidRPr="00255103" w:rsidRDefault="00452460" w:rsidP="003923E0">
            <w:pPr>
              <w:pStyle w:val="acctfourfigures"/>
              <w:tabs>
                <w:tab w:val="clear" w:pos="765"/>
                <w:tab w:val="decimal" w:pos="737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527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</w:tr>
    </w:tbl>
    <w:p w14:paraId="699574EF" w14:textId="77777777" w:rsidR="00452460" w:rsidRPr="000F4F8F" w:rsidRDefault="00452460" w:rsidP="00452460">
      <w:pPr>
        <w:rPr>
          <w:rFonts w:ascii="Times New Roman" w:hAnsi="Times New Roman" w:cs="Times New Roman"/>
          <w:sz w:val="12"/>
          <w:szCs w:val="12"/>
        </w:rPr>
      </w:pPr>
    </w:p>
    <w:tbl>
      <w:tblPr>
        <w:tblW w:w="9545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66"/>
        <w:gridCol w:w="989"/>
        <w:gridCol w:w="180"/>
        <w:gridCol w:w="899"/>
        <w:gridCol w:w="180"/>
        <w:gridCol w:w="989"/>
        <w:gridCol w:w="186"/>
        <w:gridCol w:w="901"/>
        <w:gridCol w:w="184"/>
        <w:gridCol w:w="899"/>
        <w:gridCol w:w="184"/>
        <w:gridCol w:w="988"/>
      </w:tblGrid>
      <w:tr w:rsidR="00452460" w:rsidRPr="00ED3343" w14:paraId="54E595B7" w14:textId="77777777" w:rsidTr="003923E0">
        <w:tc>
          <w:tcPr>
            <w:tcW w:w="2966" w:type="dxa"/>
            <w:vAlign w:val="bottom"/>
          </w:tcPr>
          <w:p w14:paraId="25B3F57A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79" w:type="dxa"/>
            <w:gridSpan w:val="11"/>
            <w:vAlign w:val="bottom"/>
          </w:tcPr>
          <w:p w14:paraId="03DD1E71" w14:textId="77777777" w:rsidR="00452460" w:rsidRPr="00D36CF8" w:rsidRDefault="00452460" w:rsidP="003923E0">
            <w:pPr>
              <w:pStyle w:val="acctfourfigures"/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D36CF8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52460" w:rsidRPr="00ED3343" w14:paraId="5F2E7D98" w14:textId="77777777" w:rsidTr="003923E0">
        <w:tc>
          <w:tcPr>
            <w:tcW w:w="2966" w:type="dxa"/>
            <w:vMerge w:val="restart"/>
            <w:vAlign w:val="bottom"/>
          </w:tcPr>
          <w:p w14:paraId="06AD5DF5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D36CF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3237" w:type="dxa"/>
            <w:gridSpan w:val="5"/>
            <w:vAlign w:val="bottom"/>
          </w:tcPr>
          <w:p w14:paraId="43FA36A0" w14:textId="210DB8F1" w:rsidR="00452460" w:rsidRPr="00D36CF8" w:rsidRDefault="00C62FB9" w:rsidP="003923E0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6" w:type="dxa"/>
            <w:vAlign w:val="bottom"/>
          </w:tcPr>
          <w:p w14:paraId="710E81EC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3156" w:type="dxa"/>
            <w:gridSpan w:val="5"/>
            <w:vAlign w:val="bottom"/>
          </w:tcPr>
          <w:p w14:paraId="549B26DB" w14:textId="17F73D03" w:rsidR="00452460" w:rsidRPr="00D36CF8" w:rsidRDefault="00C62FB9" w:rsidP="003923E0">
            <w:pPr>
              <w:pStyle w:val="acctfourfigures"/>
              <w:tabs>
                <w:tab w:val="clear" w:pos="765"/>
                <w:tab w:val="decimal" w:pos="367"/>
              </w:tabs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</w:tr>
      <w:tr w:rsidR="00452460" w:rsidRPr="00ED3343" w14:paraId="6FE4F028" w14:textId="77777777" w:rsidTr="003923E0">
        <w:tc>
          <w:tcPr>
            <w:tcW w:w="2966" w:type="dxa"/>
            <w:vMerge/>
            <w:vAlign w:val="bottom"/>
          </w:tcPr>
          <w:p w14:paraId="1595087D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89" w:type="dxa"/>
            <w:vAlign w:val="bottom"/>
          </w:tcPr>
          <w:p w14:paraId="117355D7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ก่อน</w:t>
            </w:r>
          </w:p>
          <w:p w14:paraId="10B0D5F3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6B0C91A2" w14:textId="77777777" w:rsidR="00452460" w:rsidRPr="00D36CF8" w:rsidRDefault="00452460" w:rsidP="003923E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899" w:type="dxa"/>
            <w:vAlign w:val="bottom"/>
          </w:tcPr>
          <w:p w14:paraId="5C3BE332" w14:textId="28FAD8E6" w:rsidR="00452460" w:rsidRPr="00D36CF8" w:rsidRDefault="004C0BF9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รายได้</w:t>
            </w:r>
            <w:r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="00452460"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0087CC03" w14:textId="77777777" w:rsidR="00452460" w:rsidRPr="00D36CF8" w:rsidRDefault="00452460" w:rsidP="003923E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89" w:type="dxa"/>
            <w:vAlign w:val="bottom"/>
          </w:tcPr>
          <w:p w14:paraId="74AA3035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สุทธิจากภาษีเงินได้</w:t>
            </w:r>
          </w:p>
        </w:tc>
        <w:tc>
          <w:tcPr>
            <w:tcW w:w="186" w:type="dxa"/>
            <w:vAlign w:val="bottom"/>
          </w:tcPr>
          <w:p w14:paraId="40084609" w14:textId="77777777" w:rsidR="00452460" w:rsidRPr="00D36CF8" w:rsidRDefault="00452460" w:rsidP="003923E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01" w:type="dxa"/>
            <w:vAlign w:val="bottom"/>
          </w:tcPr>
          <w:p w14:paraId="18739220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ก่อน</w:t>
            </w:r>
          </w:p>
          <w:p w14:paraId="24B99AB6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4" w:type="dxa"/>
            <w:vAlign w:val="bottom"/>
          </w:tcPr>
          <w:p w14:paraId="7F70FDB9" w14:textId="77777777" w:rsidR="00452460" w:rsidRPr="00D36CF8" w:rsidRDefault="00452460" w:rsidP="003923E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899" w:type="dxa"/>
            <w:vAlign w:val="bottom"/>
          </w:tcPr>
          <w:p w14:paraId="2CC29898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ค่าใช้จ่าย</w:t>
            </w:r>
            <w:r w:rsidRPr="00D36CF8">
              <w:rPr>
                <w:rFonts w:ascii="Angsana New" w:hAnsi="Angsana New"/>
                <w:sz w:val="30"/>
                <w:szCs w:val="30"/>
                <w:lang w:bidi="th-TH"/>
              </w:rPr>
              <w:br/>
            </w: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4" w:type="dxa"/>
            <w:vAlign w:val="bottom"/>
          </w:tcPr>
          <w:p w14:paraId="4064D8C2" w14:textId="77777777" w:rsidR="00452460" w:rsidRPr="00D36CF8" w:rsidRDefault="00452460" w:rsidP="003923E0">
            <w:pPr>
              <w:pStyle w:val="acctfourfigures"/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988" w:type="dxa"/>
            <w:vAlign w:val="bottom"/>
          </w:tcPr>
          <w:p w14:paraId="77DC66A3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สุทธิจาก</w:t>
            </w:r>
          </w:p>
          <w:p w14:paraId="5D5A6516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452460" w:rsidRPr="00ED3343" w14:paraId="35CCBA4C" w14:textId="77777777" w:rsidTr="005773D1">
        <w:tc>
          <w:tcPr>
            <w:tcW w:w="2966" w:type="dxa"/>
            <w:vAlign w:val="bottom"/>
          </w:tcPr>
          <w:p w14:paraId="3CDE0F57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9" w:type="dxa"/>
            <w:gridSpan w:val="11"/>
            <w:vAlign w:val="bottom"/>
          </w:tcPr>
          <w:p w14:paraId="2DFF4A28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6CF8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D36CF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D36CF8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452460" w:rsidRPr="00ED3343" w14:paraId="61C7C740" w14:textId="77777777" w:rsidTr="003923E0">
        <w:tc>
          <w:tcPr>
            <w:tcW w:w="2966" w:type="dxa"/>
            <w:vAlign w:val="bottom"/>
          </w:tcPr>
          <w:p w14:paraId="0A13C051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"/>
              <w:rPr>
                <w:rFonts w:ascii="Angsana New" w:hAnsi="Angsana New"/>
                <w:sz w:val="30"/>
                <w:szCs w:val="30"/>
              </w:rPr>
            </w:pPr>
            <w:r w:rsidRPr="00D36CF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6579" w:type="dxa"/>
            <w:gridSpan w:val="11"/>
            <w:vAlign w:val="bottom"/>
          </w:tcPr>
          <w:p w14:paraId="32C59A93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</w:tr>
      <w:tr w:rsidR="00452460" w:rsidRPr="00ED3343" w14:paraId="2070E478" w14:textId="77777777" w:rsidTr="005773D1">
        <w:tc>
          <w:tcPr>
            <w:tcW w:w="2966" w:type="dxa"/>
            <w:vAlign w:val="bottom"/>
          </w:tcPr>
          <w:p w14:paraId="4833D7E3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36CF8">
              <w:rPr>
                <w:rFonts w:ascii="Angsana New" w:hAnsi="Angsana New"/>
                <w:spacing w:val="-4"/>
                <w:sz w:val="30"/>
                <w:szCs w:val="30"/>
                <w:cs/>
              </w:rPr>
              <w:t>สินทรัพย์ทางการเงินที่วัดมูลค่าด้วย</w:t>
            </w:r>
          </w:p>
          <w:p w14:paraId="07EE000D" w14:textId="1C1EE845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D36CF8">
              <w:rPr>
                <w:rFonts w:ascii="Angsana New" w:hAnsi="Angsana New"/>
                <w:spacing w:val="-4"/>
                <w:sz w:val="30"/>
                <w:szCs w:val="30"/>
              </w:rPr>
              <w:t xml:space="preserve">   </w:t>
            </w:r>
            <w:r w:rsidRPr="00D36CF8">
              <w:rPr>
                <w:rFonts w:ascii="Angsana New" w:hAnsi="Angsana New"/>
                <w:spacing w:val="-4"/>
                <w:sz w:val="30"/>
                <w:szCs w:val="30"/>
                <w:cs/>
              </w:rPr>
              <w:t>มูลค่ายุติธรรมผ่านกำไร</w:t>
            </w:r>
            <w:r w:rsidR="00222843">
              <w:rPr>
                <w:rFonts w:ascii="Angsana New" w:hAnsi="Angsana New"/>
                <w:spacing w:val="-4"/>
                <w:sz w:val="30"/>
                <w:szCs w:val="30"/>
              </w:rPr>
              <w:t xml:space="preserve"> (</w:t>
            </w:r>
            <w:r w:rsidRPr="00D36CF8">
              <w:rPr>
                <w:rFonts w:ascii="Angsana New" w:hAnsi="Angsana New"/>
                <w:spacing w:val="-4"/>
                <w:sz w:val="30"/>
                <w:szCs w:val="30"/>
                <w:cs/>
              </w:rPr>
              <w:t>ขาดทุน</w:t>
            </w:r>
            <w:r w:rsidR="00222843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  <w:p w14:paraId="5084AB5E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  <w:r w:rsidRPr="00D36CF8">
              <w:rPr>
                <w:rFonts w:ascii="Angsana New" w:hAnsi="Angsana New"/>
                <w:spacing w:val="-4"/>
                <w:sz w:val="30"/>
                <w:szCs w:val="30"/>
              </w:rPr>
              <w:t xml:space="preserve">   </w:t>
            </w:r>
            <w:r w:rsidRPr="00D36CF8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989" w:type="dxa"/>
            <w:tcBorders>
              <w:bottom w:val="double" w:sz="4" w:space="0" w:color="auto"/>
            </w:tcBorders>
            <w:vAlign w:val="bottom"/>
          </w:tcPr>
          <w:p w14:paraId="0CAF1B47" w14:textId="3614506D" w:rsidR="00452460" w:rsidRPr="00F25FD2" w:rsidRDefault="00F11F2D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491</w:t>
            </w:r>
            <w:r w:rsidR="00452460" w:rsidRPr="00F25F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442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4B63C60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99" w:type="dxa"/>
            <w:tcBorders>
              <w:bottom w:val="double" w:sz="4" w:space="0" w:color="auto"/>
            </w:tcBorders>
            <w:vAlign w:val="bottom"/>
          </w:tcPr>
          <w:p w14:paraId="4E36F096" w14:textId="6BF9FCC8" w:rsidR="00452460" w:rsidRPr="00F25FD2" w:rsidRDefault="00C62FB9" w:rsidP="003923E0">
            <w:pPr>
              <w:pStyle w:val="acctfourfigures"/>
              <w:tabs>
                <w:tab w:val="clear" w:pos="765"/>
                <w:tab w:val="decimal" w:pos="642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98</w:t>
            </w:r>
            <w:r w:rsidR="00452460" w:rsidRPr="00F25F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288</w:t>
            </w:r>
          </w:p>
        </w:tc>
        <w:tc>
          <w:tcPr>
            <w:tcW w:w="180" w:type="dxa"/>
            <w:vAlign w:val="bottom"/>
          </w:tcPr>
          <w:p w14:paraId="2CB88FCC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double" w:sz="4" w:space="0" w:color="auto"/>
            </w:tcBorders>
            <w:vAlign w:val="bottom"/>
          </w:tcPr>
          <w:p w14:paraId="3F714EC4" w14:textId="3573D7AB" w:rsidR="00452460" w:rsidRPr="00F25FD2" w:rsidRDefault="00F11F2D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393</w:t>
            </w:r>
            <w:r w:rsidR="00452460" w:rsidRPr="00F25F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6" w:type="dxa"/>
            <w:vAlign w:val="bottom"/>
          </w:tcPr>
          <w:p w14:paraId="78E77DE1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1" w:type="dxa"/>
            <w:tcBorders>
              <w:bottom w:val="double" w:sz="4" w:space="0" w:color="auto"/>
            </w:tcBorders>
            <w:vAlign w:val="bottom"/>
          </w:tcPr>
          <w:p w14:paraId="63D52848" w14:textId="451FA2B6" w:rsidR="00452460" w:rsidRPr="00F25FD2" w:rsidRDefault="00C62FB9" w:rsidP="003923E0">
            <w:pPr>
              <w:pStyle w:val="acctfourfigures"/>
              <w:tabs>
                <w:tab w:val="clear" w:pos="765"/>
                <w:tab w:val="decimal" w:pos="735"/>
              </w:tabs>
              <w:spacing w:line="360" w:lineRule="exac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401</w:t>
            </w:r>
            <w:r w:rsidR="00452460" w:rsidRPr="00F25F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871</w:t>
            </w:r>
          </w:p>
        </w:tc>
        <w:tc>
          <w:tcPr>
            <w:tcW w:w="184" w:type="dxa"/>
            <w:vAlign w:val="bottom"/>
          </w:tcPr>
          <w:p w14:paraId="037742A1" w14:textId="77777777" w:rsidR="00452460" w:rsidRPr="00D36CF8" w:rsidRDefault="00452460" w:rsidP="003923E0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899" w:type="dxa"/>
            <w:tcBorders>
              <w:bottom w:val="double" w:sz="4" w:space="0" w:color="auto"/>
            </w:tcBorders>
            <w:vAlign w:val="bottom"/>
          </w:tcPr>
          <w:p w14:paraId="1143C041" w14:textId="6922DC74" w:rsidR="00452460" w:rsidRPr="00F25FD2" w:rsidRDefault="00452460" w:rsidP="003923E0">
            <w:pPr>
              <w:pStyle w:val="acctfourfigures"/>
              <w:tabs>
                <w:tab w:val="clear" w:pos="765"/>
              </w:tabs>
              <w:spacing w:line="360" w:lineRule="exact"/>
              <w:ind w:right="9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F25F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80</w:t>
            </w:r>
            <w:r w:rsidRPr="00F25F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374</w:t>
            </w:r>
            <w:r w:rsidRPr="00F25F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4" w:type="dxa"/>
            <w:vAlign w:val="bottom"/>
          </w:tcPr>
          <w:p w14:paraId="6F334611" w14:textId="77777777" w:rsidR="00452460" w:rsidRPr="00D36CF8" w:rsidRDefault="00452460" w:rsidP="003923E0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988" w:type="dxa"/>
            <w:tcBorders>
              <w:bottom w:val="double" w:sz="4" w:space="0" w:color="auto"/>
            </w:tcBorders>
            <w:vAlign w:val="bottom"/>
          </w:tcPr>
          <w:p w14:paraId="1D13ECD2" w14:textId="10D12115" w:rsidR="00452460" w:rsidRPr="00F25FD2" w:rsidRDefault="00C62FB9" w:rsidP="003923E0">
            <w:pPr>
              <w:pStyle w:val="acctfourfigures"/>
              <w:tabs>
                <w:tab w:val="clear" w:pos="765"/>
                <w:tab w:val="decimal" w:pos="821"/>
              </w:tabs>
              <w:spacing w:line="360" w:lineRule="exact"/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321</w:t>
            </w:r>
            <w:r w:rsidR="00452460" w:rsidRPr="00F25F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497</w:t>
            </w:r>
          </w:p>
        </w:tc>
      </w:tr>
    </w:tbl>
    <w:p w14:paraId="564C22CC" w14:textId="77777777" w:rsidR="00452460" w:rsidRPr="0017160E" w:rsidRDefault="00452460" w:rsidP="004524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tbl>
      <w:tblPr>
        <w:tblW w:w="945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70"/>
        <w:gridCol w:w="810"/>
        <w:gridCol w:w="270"/>
        <w:gridCol w:w="1080"/>
        <w:gridCol w:w="270"/>
        <w:gridCol w:w="855"/>
        <w:gridCol w:w="270"/>
        <w:gridCol w:w="1128"/>
      </w:tblGrid>
      <w:tr w:rsidR="00452460" w:rsidRPr="00D36CF8" w14:paraId="28BB3CB5" w14:textId="77777777" w:rsidTr="003923E0">
        <w:trPr>
          <w:tblHeader/>
        </w:trPr>
        <w:tc>
          <w:tcPr>
            <w:tcW w:w="4770" w:type="dxa"/>
            <w:shd w:val="clear" w:color="auto" w:fill="auto"/>
            <w:vAlign w:val="bottom"/>
          </w:tcPr>
          <w:p w14:paraId="41DFD5AF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540" w:hanging="555"/>
              <w:rPr>
                <w:rFonts w:ascii="Angsana New" w:hAnsi="Angsana New"/>
                <w:sz w:val="30"/>
                <w:szCs w:val="30"/>
              </w:rPr>
            </w:pPr>
            <w:r w:rsidRPr="00D36CF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การกระทบยอดเพื่อหาอัตราภาษีที่แท้จริง</w:t>
            </w:r>
          </w:p>
        </w:tc>
        <w:tc>
          <w:tcPr>
            <w:tcW w:w="4683" w:type="dxa"/>
            <w:gridSpan w:val="7"/>
            <w:shd w:val="clear" w:color="auto" w:fill="auto"/>
          </w:tcPr>
          <w:p w14:paraId="431571CA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D36CF8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52460" w:rsidRPr="00D36CF8" w14:paraId="46BD4131" w14:textId="77777777" w:rsidTr="003923E0">
        <w:trPr>
          <w:tblHeader/>
        </w:trPr>
        <w:tc>
          <w:tcPr>
            <w:tcW w:w="4770" w:type="dxa"/>
            <w:shd w:val="clear" w:color="auto" w:fill="auto"/>
            <w:vAlign w:val="bottom"/>
          </w:tcPr>
          <w:p w14:paraId="3214BBEE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14:paraId="607A5A92" w14:textId="47D436FF" w:rsidR="00452460" w:rsidRPr="00D36CF8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63"/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F18D52" w14:textId="77777777" w:rsidR="00452460" w:rsidRPr="00D36CF8" w:rsidRDefault="00452460" w:rsidP="003923E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2253" w:type="dxa"/>
            <w:gridSpan w:val="3"/>
            <w:shd w:val="clear" w:color="auto" w:fill="auto"/>
            <w:vAlign w:val="bottom"/>
          </w:tcPr>
          <w:p w14:paraId="5DC76D69" w14:textId="6E349CB8" w:rsidR="00452460" w:rsidRPr="00D36CF8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153"/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452460" w:rsidRPr="00D36CF8" w14:paraId="29E881DF" w14:textId="77777777" w:rsidTr="003923E0">
        <w:trPr>
          <w:tblHeader/>
        </w:trPr>
        <w:tc>
          <w:tcPr>
            <w:tcW w:w="4770" w:type="dxa"/>
            <w:shd w:val="clear" w:color="auto" w:fill="auto"/>
            <w:vAlign w:val="bottom"/>
          </w:tcPr>
          <w:p w14:paraId="657ACBCA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32E9002A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2FB827CC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DB7D19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D5B0690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17C463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22D5F065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047411C9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D36CF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DAFD3F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333240B0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52460" w:rsidRPr="00D36CF8" w14:paraId="34159669" w14:textId="77777777" w:rsidTr="003923E0">
        <w:tc>
          <w:tcPr>
            <w:tcW w:w="4770" w:type="dxa"/>
            <w:shd w:val="clear" w:color="auto" w:fill="auto"/>
            <w:vAlign w:val="bottom"/>
          </w:tcPr>
          <w:p w14:paraId="57CB0AFF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36CF8">
              <w:rPr>
                <w:rFonts w:ascii="Angsana New" w:hAnsi="Angsana New"/>
                <w:sz w:val="30"/>
                <w:szCs w:val="30"/>
                <w:cs/>
              </w:rPr>
              <w:t>กำไรก่อนภาษีเงินได้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371C150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E11EA62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59A703" w14:textId="60BFE753" w:rsidR="00452460" w:rsidRPr="00D36CF8" w:rsidRDefault="00D04C10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F25FD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339</w:t>
            </w:r>
            <w:r w:rsidR="00F25FD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336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691022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B9CAD82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4B9472A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02EC08AD" w14:textId="03EBCC39" w:rsidR="00452460" w:rsidRPr="00D36CF8" w:rsidRDefault="00C62FB9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452460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613</w:t>
            </w:r>
            <w:r w:rsidR="00452460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529</w:t>
            </w:r>
          </w:p>
        </w:tc>
      </w:tr>
      <w:tr w:rsidR="00452460" w:rsidRPr="00D36CF8" w14:paraId="1C00F8E2" w14:textId="77777777" w:rsidTr="003923E0">
        <w:tc>
          <w:tcPr>
            <w:tcW w:w="4770" w:type="dxa"/>
            <w:shd w:val="clear" w:color="auto" w:fill="auto"/>
            <w:vAlign w:val="bottom"/>
          </w:tcPr>
          <w:p w14:paraId="3B381184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36CF8">
              <w:rPr>
                <w:rFonts w:ascii="Angsana New" w:hAnsi="Angsana New"/>
                <w:sz w:val="30"/>
                <w:szCs w:val="30"/>
                <w:cs/>
              </w:rPr>
              <w:t>ส่วนแบ่งกำไร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ของ</w:t>
            </w:r>
            <w:r w:rsidRPr="00D36CF8">
              <w:rPr>
                <w:rFonts w:ascii="Angsana New" w:hAnsi="Angsana New"/>
                <w:sz w:val="30"/>
                <w:szCs w:val="30"/>
                <w:cs/>
              </w:rPr>
              <w:t>การร่วมค้าและบริษัทร่วม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ที่ใช้วิธีส่วนได้เสีย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104B77D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D001BA3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312556" w14:textId="788A7A0D" w:rsidR="00452460" w:rsidRPr="00D36CF8" w:rsidRDefault="00F25FD2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815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195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724E60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7C35958F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EB7833D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329167" w14:textId="0D30D70A" w:rsidR="00452460" w:rsidRPr="00D36CF8" w:rsidRDefault="00452460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391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157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452460" w:rsidRPr="00D36CF8" w14:paraId="4C30B78B" w14:textId="77777777" w:rsidTr="003923E0">
        <w:tc>
          <w:tcPr>
            <w:tcW w:w="4770" w:type="dxa"/>
            <w:shd w:val="clear" w:color="auto" w:fill="auto"/>
            <w:vAlign w:val="bottom"/>
          </w:tcPr>
          <w:p w14:paraId="6C58AF1F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21431ADF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6A91FD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6F5A7E" w14:textId="79BCE824" w:rsidR="00452460" w:rsidRPr="00D36CF8" w:rsidRDefault="00D04C10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F25FD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524</w:t>
            </w:r>
            <w:r w:rsidR="00F25FD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141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EF8DD6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0C20FA1A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8276320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12BEDB" w14:textId="7CDADB11" w:rsidR="00452460" w:rsidRPr="00D36CF8" w:rsidRDefault="00C62FB9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452460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222</w:t>
            </w:r>
            <w:r w:rsidR="00452460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372</w:t>
            </w:r>
          </w:p>
        </w:tc>
      </w:tr>
    </w:tbl>
    <w:p w14:paraId="03FE1D20" w14:textId="13E3316D" w:rsidR="00452460" w:rsidRDefault="00452460" w:rsidP="00452460"/>
    <w:p w14:paraId="0DEBF1E0" w14:textId="2FAAD898" w:rsidR="00F25FD2" w:rsidRDefault="00F25F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</w:pPr>
      <w:r>
        <w:br w:type="page"/>
      </w:r>
    </w:p>
    <w:tbl>
      <w:tblPr>
        <w:tblW w:w="945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770"/>
        <w:gridCol w:w="810"/>
        <w:gridCol w:w="270"/>
        <w:gridCol w:w="1080"/>
        <w:gridCol w:w="270"/>
        <w:gridCol w:w="855"/>
        <w:gridCol w:w="270"/>
        <w:gridCol w:w="1128"/>
      </w:tblGrid>
      <w:tr w:rsidR="00452460" w:rsidRPr="00D36CF8" w14:paraId="7ABA293A" w14:textId="77777777" w:rsidTr="003923E0">
        <w:tc>
          <w:tcPr>
            <w:tcW w:w="4770" w:type="dxa"/>
            <w:shd w:val="clear" w:color="auto" w:fill="auto"/>
            <w:vAlign w:val="bottom"/>
          </w:tcPr>
          <w:p w14:paraId="46B00EFE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36CF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4683" w:type="dxa"/>
            <w:gridSpan w:val="7"/>
            <w:shd w:val="clear" w:color="auto" w:fill="auto"/>
            <w:vAlign w:val="bottom"/>
          </w:tcPr>
          <w:p w14:paraId="6B3C1338" w14:textId="77777777" w:rsidR="00452460" w:rsidRPr="0001010D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36CF8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52460" w:rsidRPr="00D36CF8" w14:paraId="33702A09" w14:textId="77777777" w:rsidTr="003923E0">
        <w:tc>
          <w:tcPr>
            <w:tcW w:w="4770" w:type="dxa"/>
            <w:shd w:val="clear" w:color="auto" w:fill="auto"/>
            <w:vAlign w:val="bottom"/>
          </w:tcPr>
          <w:p w14:paraId="52CC86D6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14:paraId="0B5DA7D2" w14:textId="4B7885C6" w:rsidR="00452460" w:rsidRPr="0001010D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FBE23B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3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2253" w:type="dxa"/>
            <w:gridSpan w:val="3"/>
            <w:shd w:val="clear" w:color="auto" w:fill="auto"/>
            <w:vAlign w:val="bottom"/>
          </w:tcPr>
          <w:p w14:paraId="3422BB17" w14:textId="42D276B8" w:rsidR="00452460" w:rsidRPr="0001010D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63" w:right="-15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452460" w:rsidRPr="00D36CF8" w14:paraId="41F5F9EC" w14:textId="77777777" w:rsidTr="003923E0">
        <w:tc>
          <w:tcPr>
            <w:tcW w:w="4770" w:type="dxa"/>
            <w:shd w:val="clear" w:color="auto" w:fill="auto"/>
            <w:vAlign w:val="bottom"/>
          </w:tcPr>
          <w:p w14:paraId="71097C73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14:paraId="13F8382C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348FB525" w14:textId="77777777" w:rsidR="00452460" w:rsidRPr="0001010D" w:rsidRDefault="00452460" w:rsidP="003923E0">
            <w:pPr>
              <w:pStyle w:val="acctfourfigures"/>
              <w:tabs>
                <w:tab w:val="clear" w:pos="765"/>
                <w:tab w:val="left" w:pos="255"/>
              </w:tabs>
              <w:spacing w:line="240" w:lineRule="atLeast"/>
              <w:ind w:left="-287" w:right="-28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36CF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8251906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23DA0B9" w14:textId="77777777" w:rsidR="00452460" w:rsidRPr="0001010D" w:rsidRDefault="00452460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36CF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14B8CC2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3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2A63C71E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50DA9F2B" w14:textId="77777777" w:rsidR="00452460" w:rsidRPr="0001010D" w:rsidRDefault="00452460" w:rsidP="003923E0">
            <w:pPr>
              <w:pStyle w:val="acctfourfigures"/>
              <w:tabs>
                <w:tab w:val="clear" w:pos="765"/>
                <w:tab w:val="left" w:pos="430"/>
              </w:tabs>
              <w:spacing w:line="240" w:lineRule="atLeast"/>
              <w:ind w:left="-740" w:right="-510" w:firstLine="27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36CF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190338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509D69F0" w14:textId="77777777" w:rsidR="00452460" w:rsidRPr="0001010D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36CF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52460" w:rsidRPr="00D36CF8" w14:paraId="5C7E26D0" w14:textId="77777777" w:rsidTr="003923E0">
        <w:tc>
          <w:tcPr>
            <w:tcW w:w="4770" w:type="dxa"/>
            <w:shd w:val="clear" w:color="auto" w:fill="auto"/>
            <w:vAlign w:val="bottom"/>
          </w:tcPr>
          <w:p w14:paraId="1481B57E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F1C65AF" w14:textId="62BC1F5B" w:rsidR="00452460" w:rsidRPr="00D36CF8" w:rsidRDefault="00C62FB9" w:rsidP="003923E0">
            <w:pPr>
              <w:pStyle w:val="acctfourfigures"/>
              <w:tabs>
                <w:tab w:val="clear" w:pos="765"/>
                <w:tab w:val="left" w:pos="255"/>
              </w:tabs>
              <w:spacing w:line="240" w:lineRule="atLeast"/>
              <w:ind w:left="-287" w:right="-28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75CC49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2ABA9A" w14:textId="244862A8" w:rsidR="00452460" w:rsidRPr="00D36CF8" w:rsidRDefault="00D04C10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504</w:t>
            </w:r>
            <w:r w:rsidR="00F25FD2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828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45749F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333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5A97C6F6" w14:textId="6F1AC634" w:rsidR="00452460" w:rsidRPr="00D36CF8" w:rsidRDefault="00C62FB9" w:rsidP="003923E0">
            <w:pPr>
              <w:pStyle w:val="acctfourfigures"/>
              <w:tabs>
                <w:tab w:val="clear" w:pos="765"/>
                <w:tab w:val="left" w:pos="430"/>
              </w:tabs>
              <w:spacing w:line="240" w:lineRule="atLeast"/>
              <w:ind w:left="-740" w:right="-510" w:firstLine="27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B8A4FC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459E1450" w14:textId="4027DD50" w:rsidR="00452460" w:rsidRPr="00F42FA9" w:rsidRDefault="00C62FB9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244</w:t>
            </w:r>
            <w:r w:rsidR="00452460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474</w:t>
            </w:r>
          </w:p>
        </w:tc>
      </w:tr>
      <w:tr w:rsidR="00452460" w:rsidRPr="00D36CF8" w14:paraId="18CF85F4" w14:textId="77777777" w:rsidTr="003923E0">
        <w:tc>
          <w:tcPr>
            <w:tcW w:w="4770" w:type="dxa"/>
            <w:shd w:val="clear" w:color="auto" w:fill="auto"/>
            <w:vAlign w:val="bottom"/>
          </w:tcPr>
          <w:p w14:paraId="6EA3ED06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</w:rPr>
              <w:t>ผลกระทบจากความแตกต่างของอัตราภาษีสำหรับ</w:t>
            </w:r>
          </w:p>
          <w:p w14:paraId="21C8FBDD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</w:rPr>
            </w:pPr>
            <w:r w:rsidRPr="00D36CF8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D36CF8">
              <w:rPr>
                <w:rFonts w:ascii="Angsana New" w:hAnsi="Angsana New" w:hint="cs"/>
                <w:sz w:val="30"/>
                <w:szCs w:val="30"/>
                <w:cs/>
              </w:rPr>
              <w:t>กิจการในต่างประเทศ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6730A5A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660F9F4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620EFD" w14:textId="3DFD265B" w:rsidR="00452460" w:rsidRPr="00D36CF8" w:rsidRDefault="00D617C4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221</w:t>
            </w:r>
            <w:r w:rsidR="00F25FD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E5B170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6BD4F1FF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54C6F2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46612B86" w14:textId="732A45F8" w:rsidR="00452460" w:rsidRPr="00D36CF8" w:rsidRDefault="00C62FB9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348</w:t>
            </w:r>
            <w:r w:rsidR="0045246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724</w:t>
            </w:r>
          </w:p>
        </w:tc>
      </w:tr>
      <w:tr w:rsidR="00452460" w:rsidRPr="00D36CF8" w14:paraId="373CBA9A" w14:textId="77777777" w:rsidTr="003923E0">
        <w:tc>
          <w:tcPr>
            <w:tcW w:w="4770" w:type="dxa"/>
            <w:shd w:val="clear" w:color="auto" w:fill="auto"/>
            <w:vAlign w:val="bottom"/>
          </w:tcPr>
          <w:p w14:paraId="6C52A60C" w14:textId="77777777" w:rsidR="00452460" w:rsidRPr="00F42FA9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F42FA9">
              <w:rPr>
                <w:rFonts w:ascii="Angsana New" w:hAnsi="Angsana New"/>
                <w:sz w:val="30"/>
                <w:szCs w:val="30"/>
                <w:cs/>
              </w:rPr>
              <w:t>รายได้ที่ไม่ต้องเสียภาษี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9B91458" w14:textId="77777777" w:rsidR="00452460" w:rsidRPr="00F42FA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C4E42B9" w14:textId="77777777" w:rsidR="00452460" w:rsidRPr="00F42FA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1626303" w14:textId="7F21B624" w:rsidR="00452460" w:rsidRPr="00F42FA9" w:rsidRDefault="00F25FD2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D617C4">
              <w:rPr>
                <w:rFonts w:ascii="Angsana New" w:hAnsi="Angsana New"/>
                <w:sz w:val="30"/>
                <w:szCs w:val="30"/>
                <w:lang w:val="en-US" w:bidi="th-TH"/>
              </w:rPr>
              <w:t>197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D617C4">
              <w:rPr>
                <w:rFonts w:ascii="Angsana New" w:hAnsi="Angsana New"/>
                <w:sz w:val="30"/>
                <w:szCs w:val="30"/>
                <w:lang w:val="en-US" w:bidi="th-TH"/>
              </w:rPr>
              <w:t>106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67D3F96" w14:textId="77777777" w:rsidR="00452460" w:rsidRPr="00F42FA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2DFD1AA3" w14:textId="77777777" w:rsidR="00452460" w:rsidRPr="00F42FA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1F39B15" w14:textId="77777777" w:rsidR="00452460" w:rsidRPr="00F42FA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5991537D" w14:textId="79500F1F" w:rsidR="00452460" w:rsidRPr="00F42FA9" w:rsidRDefault="00452460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357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452460" w:rsidRPr="00D36CF8" w14:paraId="7AE30CFF" w14:textId="77777777" w:rsidTr="003923E0">
        <w:tc>
          <w:tcPr>
            <w:tcW w:w="4770" w:type="dxa"/>
            <w:shd w:val="clear" w:color="auto" w:fill="auto"/>
            <w:vAlign w:val="bottom"/>
          </w:tcPr>
          <w:p w14:paraId="52D39AF3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1AEC4BA0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61DE973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91E70C" w14:textId="77777777" w:rsidR="00452460" w:rsidRPr="00F25FD2" w:rsidRDefault="00452460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C59A462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3604022B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2D3F8CC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28FC8766" w14:textId="77777777" w:rsidR="00452460" w:rsidRPr="00F42FA9" w:rsidRDefault="00452460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52460" w:rsidRPr="00D36CF8" w14:paraId="3C1B7DDD" w14:textId="77777777" w:rsidTr="003923E0">
        <w:tc>
          <w:tcPr>
            <w:tcW w:w="4770" w:type="dxa"/>
            <w:shd w:val="clear" w:color="auto" w:fill="auto"/>
            <w:vAlign w:val="bottom"/>
          </w:tcPr>
          <w:p w14:paraId="737694A2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73110C0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5C6002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2DBE06E" w14:textId="4161CFBA" w:rsidR="00452460" w:rsidRPr="00D36CF8" w:rsidRDefault="00C62FB9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242</w:t>
            </w:r>
            <w:r w:rsidR="00F25FD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990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83D9C2D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0E9D3761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0622D39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116DCB43" w14:textId="7E55E855" w:rsidR="00452460" w:rsidRPr="00D36CF8" w:rsidRDefault="00C62FB9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119</w:t>
            </w:r>
            <w:r w:rsidR="0045246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706</w:t>
            </w:r>
          </w:p>
        </w:tc>
      </w:tr>
      <w:tr w:rsidR="00452460" w:rsidRPr="00D36CF8" w14:paraId="526C4D1F" w14:textId="77777777" w:rsidTr="003923E0">
        <w:tc>
          <w:tcPr>
            <w:tcW w:w="4770" w:type="dxa"/>
            <w:shd w:val="clear" w:color="auto" w:fill="auto"/>
            <w:vAlign w:val="bottom"/>
          </w:tcPr>
          <w:p w14:paraId="05B86DCA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36CF8">
              <w:rPr>
                <w:rFonts w:ascii="Angsana New" w:hAnsi="Angsana New"/>
                <w:sz w:val="30"/>
                <w:szCs w:val="30"/>
                <w:cs/>
              </w:rPr>
              <w:t>ค่าใช้จ่ายที่มีสิทธิหักได้เพิ่ม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0F58A472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6A95685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969137E" w14:textId="36DF958C" w:rsidR="00452460" w:rsidRPr="00D36CF8" w:rsidRDefault="00F25FD2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D617C4">
              <w:rPr>
                <w:rFonts w:ascii="Angsana New" w:hAnsi="Angsana New"/>
                <w:sz w:val="30"/>
                <w:szCs w:val="30"/>
                <w:lang w:val="en-US" w:bidi="th-TH"/>
              </w:rPr>
              <w:t>29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D617C4">
              <w:rPr>
                <w:rFonts w:ascii="Angsana New" w:hAnsi="Angsana New"/>
                <w:sz w:val="30"/>
                <w:szCs w:val="30"/>
                <w:lang w:val="en-US" w:bidi="th-TH"/>
              </w:rPr>
              <w:t>312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1DA730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7FA38AD1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0115E79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75622D2F" w14:textId="6779C492" w:rsidR="00452460" w:rsidRPr="00D36CF8" w:rsidRDefault="00452460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285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452460" w:rsidRPr="00D36CF8" w14:paraId="04514FFD" w14:textId="77777777" w:rsidTr="003923E0">
        <w:tc>
          <w:tcPr>
            <w:tcW w:w="4770" w:type="dxa"/>
            <w:shd w:val="clear" w:color="auto" w:fill="auto"/>
            <w:vAlign w:val="bottom"/>
          </w:tcPr>
          <w:p w14:paraId="1FD79194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36CF8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BF8A326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97AE1C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1FF690C" w14:textId="03BEC57A" w:rsidR="00452460" w:rsidRPr="00D36CF8" w:rsidRDefault="00C62FB9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113</w:t>
            </w:r>
            <w:r w:rsidR="00F25FD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185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6DDB63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77861943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E84174C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5C7EB778" w14:textId="2E7C0AA6" w:rsidR="00452460" w:rsidRPr="00D36CF8" w:rsidRDefault="00C62FB9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624</w:t>
            </w:r>
            <w:r w:rsidR="0045246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671</w:t>
            </w:r>
          </w:p>
        </w:tc>
      </w:tr>
      <w:tr w:rsidR="00452460" w:rsidRPr="00D36CF8" w14:paraId="3972B806" w14:textId="77777777" w:rsidTr="003923E0">
        <w:tc>
          <w:tcPr>
            <w:tcW w:w="4770" w:type="dxa"/>
            <w:shd w:val="clear" w:color="auto" w:fill="auto"/>
            <w:vAlign w:val="bottom"/>
          </w:tcPr>
          <w:p w14:paraId="3E7644C6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</w:rPr>
              <w:t>ภาษีงวดก่อนๆ ที่บันทึก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ต่ำไป (</w:t>
            </w:r>
            <w:r w:rsidRPr="00D36CF8">
              <w:rPr>
                <w:rFonts w:ascii="Angsana New" w:hAnsi="Angsana New" w:hint="cs"/>
                <w:sz w:val="30"/>
                <w:szCs w:val="30"/>
                <w:cs/>
              </w:rPr>
              <w:t>สูง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ไป)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A392BAE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E4DA48D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AE961A" w14:textId="511F08D5" w:rsidR="00452460" w:rsidRPr="00D36CF8" w:rsidRDefault="003615E7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757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C15E54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55" w:type="dxa"/>
            <w:shd w:val="clear" w:color="auto" w:fill="auto"/>
            <w:vAlign w:val="bottom"/>
          </w:tcPr>
          <w:p w14:paraId="044C922A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88FF9FA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8" w:type="dxa"/>
            <w:shd w:val="clear" w:color="auto" w:fill="auto"/>
            <w:vAlign w:val="bottom"/>
          </w:tcPr>
          <w:p w14:paraId="16759F73" w14:textId="1971C36B" w:rsidR="00452460" w:rsidRPr="00D36CF8" w:rsidRDefault="00C62FB9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260</w:t>
            </w:r>
          </w:p>
        </w:tc>
      </w:tr>
      <w:tr w:rsidR="00452460" w:rsidRPr="00D36CF8" w14:paraId="22CB6037" w14:textId="77777777" w:rsidTr="003923E0">
        <w:tc>
          <w:tcPr>
            <w:tcW w:w="4770" w:type="dxa"/>
            <w:shd w:val="clear" w:color="auto" w:fill="auto"/>
            <w:vAlign w:val="bottom"/>
          </w:tcPr>
          <w:p w14:paraId="010A8F55" w14:textId="77777777" w:rsidR="00452460" w:rsidRPr="00D36CF8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D36CF8">
              <w:rPr>
                <w:rFonts w:ascii="Angsana New" w:hAnsi="Angsana New" w:hint="cs"/>
                <w:sz w:val="30"/>
                <w:szCs w:val="30"/>
                <w:cs/>
              </w:rPr>
              <w:t>อื่น</w:t>
            </w:r>
            <w:r w:rsidRPr="00D36CF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D36CF8">
              <w:rPr>
                <w:rFonts w:ascii="Angsana New" w:hAnsi="Angsana New" w:hint="cs"/>
                <w:sz w:val="30"/>
                <w:szCs w:val="30"/>
                <w:cs/>
              </w:rPr>
              <w:t>ๆ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29587E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6349E7D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B0CFAE" w14:textId="55D6963A" w:rsidR="00452460" w:rsidRPr="00D36CF8" w:rsidRDefault="00D617C4" w:rsidP="003923E0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333"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13</w:t>
            </w:r>
            <w:r w:rsidR="003615E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36</w:t>
            </w:r>
            <w:r w:rsidR="001F64F0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1C1320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168AB5" w14:textId="77777777" w:rsidR="00452460" w:rsidRPr="00D36CF8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CD3F5E7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8D88F0" w14:textId="03696769" w:rsidR="00452460" w:rsidRPr="00D36CF8" w:rsidRDefault="00452460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-37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839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452460" w:rsidRPr="00D36CF8" w14:paraId="05B33D83" w14:textId="77777777" w:rsidTr="003923E0">
        <w:tc>
          <w:tcPr>
            <w:tcW w:w="4770" w:type="dxa"/>
            <w:shd w:val="clear" w:color="auto" w:fill="auto"/>
            <w:vAlign w:val="bottom"/>
          </w:tcPr>
          <w:p w14:paraId="6F36EFBA" w14:textId="77777777" w:rsidR="00452460" w:rsidRPr="00D36CF8" w:rsidRDefault="00452460" w:rsidP="003923E0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36CF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ค่าใช้จ่ายภาษีเงินได้</w:t>
            </w: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9792EE" w14:textId="22EFAEC6" w:rsidR="00452460" w:rsidRPr="00D36CF8" w:rsidRDefault="00C62FB9" w:rsidP="003923E0">
            <w:pPr>
              <w:pStyle w:val="acctfourfigures"/>
              <w:tabs>
                <w:tab w:val="clear" w:pos="765"/>
                <w:tab w:val="decimal" w:pos="252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D04C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3615E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.</w:t>
            </w:r>
            <w:r w:rsidR="00D04C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EC7EB7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C60C8C" w14:textId="1096874E" w:rsidR="00452460" w:rsidRPr="00D36CF8" w:rsidRDefault="00D04C1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333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860</w:t>
            </w:r>
            <w:r w:rsidR="003615E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309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DC1713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6E00ED" w14:textId="40E6F4F4" w:rsidR="00452460" w:rsidRPr="00D36CF8" w:rsidRDefault="00C62FB9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53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</w:t>
            </w:r>
            <w:r w:rsidR="0045246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2679CF" w14:textId="77777777" w:rsidR="00452460" w:rsidRPr="00D36CF8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1BE1D3" w14:textId="6EA59AEB" w:rsidR="00452460" w:rsidRPr="00D36CF8" w:rsidRDefault="00C62FB9" w:rsidP="003923E0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333" w:right="-3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937</w:t>
            </w:r>
            <w:r w:rsidR="0045246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344</w:t>
            </w:r>
          </w:p>
        </w:tc>
      </w:tr>
    </w:tbl>
    <w:p w14:paraId="484B869B" w14:textId="77777777" w:rsidR="00452460" w:rsidRPr="00444A11" w:rsidRDefault="00452460" w:rsidP="004524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tbl>
      <w:tblPr>
        <w:tblW w:w="972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20"/>
        <w:gridCol w:w="1080"/>
        <w:gridCol w:w="270"/>
        <w:gridCol w:w="1260"/>
        <w:gridCol w:w="270"/>
        <w:gridCol w:w="990"/>
        <w:gridCol w:w="270"/>
        <w:gridCol w:w="1260"/>
      </w:tblGrid>
      <w:tr w:rsidR="00452460" w:rsidRPr="00AF34E9" w14:paraId="6622B10C" w14:textId="77777777" w:rsidTr="003923E0">
        <w:trPr>
          <w:tblHeader/>
        </w:trPr>
        <w:tc>
          <w:tcPr>
            <w:tcW w:w="4320" w:type="dxa"/>
            <w:shd w:val="clear" w:color="auto" w:fill="auto"/>
            <w:vAlign w:val="bottom"/>
          </w:tcPr>
          <w:p w14:paraId="1477D51C" w14:textId="77777777" w:rsidR="00452460" w:rsidRPr="00AF34E9" w:rsidRDefault="00452460" w:rsidP="003923E0">
            <w:pPr>
              <w:ind w:lef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00" w:type="dxa"/>
            <w:gridSpan w:val="7"/>
            <w:shd w:val="clear" w:color="auto" w:fill="auto"/>
            <w:vAlign w:val="bottom"/>
          </w:tcPr>
          <w:p w14:paraId="54373CC2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AF34E9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2460" w:rsidRPr="00AF34E9" w14:paraId="542D9A03" w14:textId="77777777" w:rsidTr="003923E0">
        <w:trPr>
          <w:tblHeader/>
        </w:trPr>
        <w:tc>
          <w:tcPr>
            <w:tcW w:w="4320" w:type="dxa"/>
            <w:shd w:val="clear" w:color="auto" w:fill="auto"/>
            <w:vAlign w:val="bottom"/>
          </w:tcPr>
          <w:p w14:paraId="5BEEF9A4" w14:textId="77777777" w:rsidR="00452460" w:rsidRPr="00AF34E9" w:rsidRDefault="00452460" w:rsidP="003923E0">
            <w:pPr>
              <w:ind w:lef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shd w:val="clear" w:color="auto" w:fill="auto"/>
          </w:tcPr>
          <w:p w14:paraId="79EBF213" w14:textId="7528C2DB" w:rsidR="00452460" w:rsidRPr="00AF34E9" w:rsidRDefault="00C62FB9" w:rsidP="003923E0">
            <w:pPr>
              <w:ind w:right="-90"/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6BB2B983" w14:textId="77777777" w:rsidR="00452460" w:rsidRPr="00AF34E9" w:rsidRDefault="00452460" w:rsidP="003923E0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14:paraId="4283C51C" w14:textId="1A5166B1" w:rsidR="00452460" w:rsidRPr="00AF34E9" w:rsidRDefault="00C62FB9" w:rsidP="003923E0">
            <w:pPr>
              <w:ind w:right="-108"/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452460" w:rsidRPr="00AF34E9" w14:paraId="3929E740" w14:textId="77777777" w:rsidTr="003923E0">
        <w:trPr>
          <w:tblHeader/>
        </w:trPr>
        <w:tc>
          <w:tcPr>
            <w:tcW w:w="4320" w:type="dxa"/>
            <w:shd w:val="clear" w:color="auto" w:fill="auto"/>
            <w:vAlign w:val="bottom"/>
          </w:tcPr>
          <w:p w14:paraId="747A52EF" w14:textId="77777777" w:rsidR="00452460" w:rsidRPr="00AF34E9" w:rsidRDefault="00452460" w:rsidP="003923E0">
            <w:pPr>
              <w:ind w:left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CC7F9B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27481CA0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AF34E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7EEC43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43A7A6A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90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14:paraId="32771790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AF34E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CFCE19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22664E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90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อัตราภาษี</w:t>
            </w:r>
          </w:p>
          <w:p w14:paraId="6ABB9447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AF34E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(ร้อยละ)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9344EBF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6BDBEE5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  <w:p w14:paraId="585111EF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</w:pPr>
            <w:r w:rsidRPr="00AF34E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452460" w:rsidRPr="00AF34E9" w14:paraId="6FFDB5A4" w14:textId="77777777" w:rsidTr="003923E0">
        <w:tc>
          <w:tcPr>
            <w:tcW w:w="4320" w:type="dxa"/>
            <w:shd w:val="clear" w:color="auto" w:fill="auto"/>
            <w:vAlign w:val="bottom"/>
          </w:tcPr>
          <w:p w14:paraId="17994B88" w14:textId="77777777" w:rsidR="00452460" w:rsidRPr="00AF34E9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>กำไรก่อนภาษีเงินได้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F36C9B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B9A6C19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E31C33D" w14:textId="2B272DFC" w:rsidR="00452460" w:rsidRPr="00AF34E9" w:rsidRDefault="00C62FB9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3615E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069</w:t>
            </w:r>
            <w:r w:rsidR="003615E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416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1BD1EE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45157F9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FA8D45A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AE78C4A" w14:textId="5C305A88" w:rsidR="00452460" w:rsidRPr="00AF34E9" w:rsidRDefault="00C62FB9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452460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896</w:t>
            </w:r>
            <w:r w:rsidR="00452460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571</w:t>
            </w:r>
          </w:p>
        </w:tc>
      </w:tr>
      <w:tr w:rsidR="00452460" w:rsidRPr="00AF34E9" w14:paraId="030E3A96" w14:textId="77777777" w:rsidTr="003923E0">
        <w:tc>
          <w:tcPr>
            <w:tcW w:w="4320" w:type="dxa"/>
            <w:shd w:val="clear" w:color="auto" w:fill="auto"/>
            <w:vAlign w:val="bottom"/>
          </w:tcPr>
          <w:p w14:paraId="732E4EB5" w14:textId="77777777" w:rsidR="00452460" w:rsidRPr="00AF34E9" w:rsidRDefault="00452460" w:rsidP="003923E0">
            <w:pPr>
              <w:rPr>
                <w:rFonts w:ascii="Angsana New" w:hAnsi="Angsana New"/>
                <w:sz w:val="30"/>
                <w:szCs w:val="30"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28E78F4" w14:textId="0CC4DE68" w:rsidR="00452460" w:rsidRPr="00C215E0" w:rsidRDefault="00C62FB9" w:rsidP="003923E0">
            <w:pPr>
              <w:pStyle w:val="acctfourfigures"/>
              <w:tabs>
                <w:tab w:val="clear" w:pos="765"/>
                <w:tab w:val="decimal" w:pos="516"/>
              </w:tabs>
              <w:spacing w:line="240" w:lineRule="atLeast"/>
              <w:ind w:left="-79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C30494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A9376BC" w14:textId="3D9DF24E" w:rsidR="00452460" w:rsidRPr="00AF34E9" w:rsidRDefault="00C62FB9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213</w:t>
            </w:r>
            <w:r w:rsidR="003615E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883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3EE362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5A625AF" w14:textId="6C2CA179" w:rsidR="00452460" w:rsidRPr="00C215E0" w:rsidRDefault="00C62FB9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287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006073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380E643" w14:textId="1EE3409B" w:rsidR="00452460" w:rsidRPr="00AF34E9" w:rsidRDefault="00C62FB9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379</w:t>
            </w:r>
            <w:r w:rsidR="00452460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314</w:t>
            </w:r>
          </w:p>
        </w:tc>
      </w:tr>
      <w:tr w:rsidR="00452460" w:rsidRPr="00AF34E9" w14:paraId="0FCDFF96" w14:textId="77777777" w:rsidTr="003923E0">
        <w:tc>
          <w:tcPr>
            <w:tcW w:w="4320" w:type="dxa"/>
            <w:shd w:val="clear" w:color="auto" w:fill="auto"/>
            <w:vAlign w:val="bottom"/>
          </w:tcPr>
          <w:p w14:paraId="53EA4057" w14:textId="77777777" w:rsidR="00452460" w:rsidRPr="00AF34E9" w:rsidRDefault="00452460" w:rsidP="003923E0">
            <w:pPr>
              <w:rPr>
                <w:rFonts w:ascii="Angsana New" w:hAnsi="Angsana New"/>
                <w:sz w:val="30"/>
                <w:szCs w:val="30"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>รายได้ที่ไม่ต้องเสียภาษี</w:t>
            </w:r>
            <w:r w:rsidRPr="00AF34E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>- เงินปันผลรับ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CB33E1F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363070C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91244C1" w14:textId="61181633" w:rsidR="00452460" w:rsidRPr="00AF34E9" w:rsidRDefault="003615E7" w:rsidP="003923E0">
            <w:pPr>
              <w:pStyle w:val="acctfourfigures"/>
              <w:tabs>
                <w:tab w:val="clear" w:pos="765"/>
                <w:tab w:val="decimal" w:pos="964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434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366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E48171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8"/>
              </w:tabs>
              <w:jc w:val="thaiDistribute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546CA61" w14:textId="77777777" w:rsidR="00452460" w:rsidRPr="007953D7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CECEAB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DB5163" w14:textId="1418DDED" w:rsidR="00452460" w:rsidRPr="00AF34E9" w:rsidRDefault="0045246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496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881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452460" w:rsidRPr="00AF34E9" w14:paraId="1ED836EA" w14:textId="77777777" w:rsidTr="003923E0">
        <w:tc>
          <w:tcPr>
            <w:tcW w:w="4320" w:type="dxa"/>
            <w:shd w:val="clear" w:color="auto" w:fill="auto"/>
            <w:vAlign w:val="bottom"/>
          </w:tcPr>
          <w:p w14:paraId="6CD2CEF1" w14:textId="77777777" w:rsidR="00452460" w:rsidRPr="00AF34E9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>ผลกระทบจากค่าใช้จ่ายที่ไม่สามารถหักภาษีได้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59EF41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B3C8CA0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CEB7AEB" w14:textId="77777777" w:rsidR="00452460" w:rsidRPr="00AF34E9" w:rsidRDefault="0045246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0D743F7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D573638" w14:textId="77777777" w:rsidR="00452460" w:rsidRPr="007953D7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5C7D3DD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E17B719" w14:textId="77777777" w:rsidR="00452460" w:rsidRPr="00AF34E9" w:rsidRDefault="0045246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2460" w:rsidRPr="00AF34E9" w14:paraId="7F944CB9" w14:textId="77777777" w:rsidTr="003923E0">
        <w:tc>
          <w:tcPr>
            <w:tcW w:w="4320" w:type="dxa"/>
            <w:shd w:val="clear" w:color="auto" w:fill="auto"/>
            <w:vAlign w:val="bottom"/>
          </w:tcPr>
          <w:p w14:paraId="67BF7A29" w14:textId="77777777" w:rsidR="00452460" w:rsidRPr="00AF34E9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AF34E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 xml:space="preserve"> และรายได้และค่าใช้จ่ายที่รับรู้ต่างงวดกัน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7BE57DA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C3D21AF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0420818" w14:textId="77777777" w:rsidR="00452460" w:rsidRPr="00AF34E9" w:rsidRDefault="0045246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03D7289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05FC850" w14:textId="77777777" w:rsidR="00452460" w:rsidRPr="007953D7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5947709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BA7632C" w14:textId="77777777" w:rsidR="00452460" w:rsidRPr="00AF34E9" w:rsidRDefault="0045246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2460" w:rsidRPr="00AF34E9" w14:paraId="2FC0AEF0" w14:textId="77777777" w:rsidTr="003923E0">
        <w:tc>
          <w:tcPr>
            <w:tcW w:w="4320" w:type="dxa"/>
            <w:shd w:val="clear" w:color="auto" w:fill="auto"/>
            <w:vAlign w:val="bottom"/>
          </w:tcPr>
          <w:p w14:paraId="775048D1" w14:textId="77777777" w:rsidR="00452460" w:rsidRPr="00AF34E9" w:rsidRDefault="00452460" w:rsidP="003923E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AF34E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>ระหว่างบัญชีและภาษี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E06849E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B1A83A1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38965A" w14:textId="3856D1CA" w:rsidR="00452460" w:rsidRPr="00AF34E9" w:rsidRDefault="00C62FB9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3615E7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256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ECAC86" w14:textId="77777777" w:rsidR="00452460" w:rsidRPr="00AF34E9" w:rsidRDefault="00452460" w:rsidP="003923E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EA36282" w14:textId="77777777" w:rsidR="00452460" w:rsidRPr="007953D7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D06C6D5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806964B" w14:textId="0B718467" w:rsidR="00452460" w:rsidRPr="00AF34E9" w:rsidRDefault="0045246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457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452460" w:rsidRPr="00AF34E9" w14:paraId="25E1945E" w14:textId="77777777" w:rsidTr="003923E0">
        <w:tc>
          <w:tcPr>
            <w:tcW w:w="4320" w:type="dxa"/>
            <w:shd w:val="clear" w:color="auto" w:fill="auto"/>
            <w:vAlign w:val="bottom"/>
          </w:tcPr>
          <w:p w14:paraId="0E03F20D" w14:textId="77777777" w:rsidR="00452460" w:rsidRPr="00AF34E9" w:rsidRDefault="00452460" w:rsidP="003923E0">
            <w:pPr>
              <w:tabs>
                <w:tab w:val="clear" w:pos="22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>ผลขาดทุนในปีปัจจุบันที่ไม่รับรู้เป็นสินทรัพย์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8698D6D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4636AFD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50C1DF6" w14:textId="77777777" w:rsidR="00452460" w:rsidRPr="00AF34E9" w:rsidRDefault="0045246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E64D17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A286CAF" w14:textId="77777777" w:rsidR="00452460" w:rsidRPr="007953D7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BDE3CD4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7D08741" w14:textId="77777777" w:rsidR="00452460" w:rsidRPr="00AF34E9" w:rsidRDefault="0045246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2460" w:rsidRPr="00AF34E9" w14:paraId="76515DF0" w14:textId="77777777" w:rsidTr="003923E0">
        <w:tc>
          <w:tcPr>
            <w:tcW w:w="4320" w:type="dxa"/>
            <w:shd w:val="clear" w:color="auto" w:fill="auto"/>
            <w:vAlign w:val="bottom"/>
          </w:tcPr>
          <w:p w14:paraId="5A05A620" w14:textId="77777777" w:rsidR="00452460" w:rsidRPr="00AF34E9" w:rsidRDefault="00452460" w:rsidP="003923E0">
            <w:pPr>
              <w:tabs>
                <w:tab w:val="clear" w:pos="227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 xml:space="preserve">   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5C2FA82" w14:textId="77777777" w:rsidR="00452460" w:rsidRPr="00AF34E9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41121BF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0487207" w14:textId="25604668" w:rsidR="00452460" w:rsidRPr="00AF34E9" w:rsidRDefault="00C62FB9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213</w:t>
            </w:r>
            <w:r w:rsidR="003615E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4B67FC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E1088A" w14:textId="77777777" w:rsidR="00452460" w:rsidRPr="007953D7" w:rsidRDefault="00452460" w:rsidP="003923E0">
            <w:pPr>
              <w:pStyle w:val="acctfourfigures"/>
              <w:tabs>
                <w:tab w:val="clear" w:pos="765"/>
              </w:tabs>
              <w:spacing w:line="240" w:lineRule="atLeast"/>
              <w:ind w:left="-79" w:right="-10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5114F61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41F0D63" w14:textId="4DCE6CC5" w:rsidR="00452460" w:rsidRPr="00AF34E9" w:rsidRDefault="00C62FB9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112</w:t>
            </w:r>
            <w:r w:rsidR="00452460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136</w:t>
            </w:r>
          </w:p>
        </w:tc>
      </w:tr>
      <w:tr w:rsidR="00452460" w:rsidRPr="007953D7" w14:paraId="48F0D4D2" w14:textId="77777777" w:rsidTr="003923E0">
        <w:tc>
          <w:tcPr>
            <w:tcW w:w="4320" w:type="dxa"/>
            <w:shd w:val="clear" w:color="auto" w:fill="auto"/>
            <w:vAlign w:val="bottom"/>
          </w:tcPr>
          <w:p w14:paraId="2A8DAB43" w14:textId="77777777" w:rsidR="00452460" w:rsidRPr="007953D7" w:rsidRDefault="00452460" w:rsidP="003923E0">
            <w:pPr>
              <w:tabs>
                <w:tab w:val="clear" w:pos="227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953D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EFF28C" w14:textId="0E817F77" w:rsidR="00452460" w:rsidRPr="007953D7" w:rsidRDefault="002E5286" w:rsidP="002E5286">
            <w:pPr>
              <w:pStyle w:val="acctfourfigures"/>
              <w:tabs>
                <w:tab w:val="clear" w:pos="765"/>
                <w:tab w:val="decimal" w:pos="433"/>
              </w:tabs>
              <w:spacing w:line="240" w:lineRule="atLeast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B38AA17" w14:textId="77777777" w:rsidR="00452460" w:rsidRPr="007953D7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E22E43" w14:textId="67EB6228" w:rsidR="00452460" w:rsidRPr="007953D7" w:rsidRDefault="003615E7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763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15AE8F" w14:textId="77777777" w:rsidR="00452460" w:rsidRPr="007953D7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D68548" w14:textId="382699E3" w:rsidR="00452460" w:rsidRPr="007953D7" w:rsidRDefault="002E5286" w:rsidP="002E5286">
            <w:pPr>
              <w:pStyle w:val="acctfourfigures"/>
              <w:tabs>
                <w:tab w:val="clear" w:pos="765"/>
                <w:tab w:val="decimal" w:pos="523"/>
              </w:tabs>
              <w:spacing w:line="240" w:lineRule="atLeast"/>
              <w:ind w:left="-79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C3F31F" w14:textId="77777777" w:rsidR="00452460" w:rsidRPr="007953D7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52CF8C" w14:textId="6EFA729B" w:rsidR="00452460" w:rsidRPr="007953D7" w:rsidRDefault="00452460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254"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888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14:paraId="5A216783" w14:textId="6E8EBF0A" w:rsidR="00452460" w:rsidRDefault="00452460" w:rsidP="004524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p w14:paraId="7543DCB0" w14:textId="47764818" w:rsidR="003615E7" w:rsidRDefault="003615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8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230"/>
        <w:gridCol w:w="1170"/>
        <w:gridCol w:w="270"/>
        <w:gridCol w:w="1260"/>
        <w:gridCol w:w="270"/>
        <w:gridCol w:w="1170"/>
        <w:gridCol w:w="262"/>
        <w:gridCol w:w="1178"/>
      </w:tblGrid>
      <w:tr w:rsidR="00452460" w:rsidRPr="00AF34E9" w14:paraId="2A79614A" w14:textId="77777777" w:rsidTr="003923E0">
        <w:tc>
          <w:tcPr>
            <w:tcW w:w="4230" w:type="dxa"/>
            <w:vAlign w:val="bottom"/>
          </w:tcPr>
          <w:p w14:paraId="4E8CE3A8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580" w:type="dxa"/>
            <w:gridSpan w:val="7"/>
            <w:vAlign w:val="bottom"/>
          </w:tcPr>
          <w:p w14:paraId="0E06806C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AF34E9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452460" w:rsidRPr="00AF34E9" w14:paraId="42570846" w14:textId="77777777" w:rsidTr="003923E0">
        <w:tc>
          <w:tcPr>
            <w:tcW w:w="4230" w:type="dxa"/>
          </w:tcPr>
          <w:p w14:paraId="0D961440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AF34E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700" w:type="dxa"/>
            <w:gridSpan w:val="3"/>
            <w:vAlign w:val="bottom"/>
          </w:tcPr>
          <w:p w14:paraId="51938FD9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AF34E9">
              <w:rPr>
                <w:rFonts w:ascii="Angsana New" w:hAnsi="Angsana New" w:hint="cs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vAlign w:val="bottom"/>
          </w:tcPr>
          <w:p w14:paraId="2502654E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67F52345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AF34E9">
              <w:rPr>
                <w:rFonts w:ascii="Angsana New" w:hAnsi="Angsana New" w:hint="cs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452460" w:rsidRPr="00AF34E9" w14:paraId="3C205E56" w14:textId="77777777" w:rsidTr="003923E0">
        <w:tc>
          <w:tcPr>
            <w:tcW w:w="4230" w:type="dxa"/>
          </w:tcPr>
          <w:p w14:paraId="1FE54916" w14:textId="6CDF1E62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AF34E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AF34E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AF34E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3A319ACC" w14:textId="70C8B4BE" w:rsidR="00452460" w:rsidRPr="00AF34E9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vAlign w:val="bottom"/>
          </w:tcPr>
          <w:p w14:paraId="1C0C5ABB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21016A83" w14:textId="2379BB27" w:rsidR="00452460" w:rsidRPr="00AF34E9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4E5FEE5E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14870A0" w14:textId="357A8B76" w:rsidR="00452460" w:rsidRPr="00AF34E9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62" w:type="dxa"/>
            <w:vAlign w:val="bottom"/>
          </w:tcPr>
          <w:p w14:paraId="63159A37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8" w:type="dxa"/>
            <w:vAlign w:val="bottom"/>
          </w:tcPr>
          <w:p w14:paraId="4ECA25FE" w14:textId="2911933F" w:rsidR="00452460" w:rsidRPr="00AF34E9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452460" w:rsidRPr="00AF34E9" w14:paraId="4CB623E3" w14:textId="77777777" w:rsidTr="003923E0">
        <w:tc>
          <w:tcPr>
            <w:tcW w:w="4230" w:type="dxa"/>
            <w:vAlign w:val="bottom"/>
          </w:tcPr>
          <w:p w14:paraId="40CFD3A5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580" w:type="dxa"/>
            <w:gridSpan w:val="7"/>
            <w:vAlign w:val="bottom"/>
          </w:tcPr>
          <w:p w14:paraId="7FF748F0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AF34E9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52460" w:rsidRPr="00AF34E9" w14:paraId="407E2E1B" w14:textId="77777777" w:rsidTr="003923E0">
        <w:tc>
          <w:tcPr>
            <w:tcW w:w="4230" w:type="dxa"/>
            <w:vAlign w:val="bottom"/>
          </w:tcPr>
          <w:p w14:paraId="028B8952" w14:textId="77777777" w:rsidR="00452460" w:rsidRPr="00AF34E9" w:rsidRDefault="00452460" w:rsidP="003923E0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3E1FB7B3" w14:textId="2AB8AAFB" w:rsidR="00452460" w:rsidRPr="00D04C10" w:rsidRDefault="00C62FB9" w:rsidP="003923E0">
            <w:pPr>
              <w:pStyle w:val="acctfourfigures"/>
              <w:tabs>
                <w:tab w:val="clear" w:pos="765"/>
                <w:tab w:val="decimal" w:pos="974"/>
              </w:tabs>
              <w:spacing w:line="240" w:lineRule="atLeast"/>
              <w:ind w:left="-79" w:right="-38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04C1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452460" w:rsidRPr="00D04C10">
              <w:rPr>
                <w:rFonts w:ascii="Angsana New" w:hAnsi="Angsana New"/>
                <w:sz w:val="30"/>
                <w:szCs w:val="30"/>
              </w:rPr>
              <w:t>,</w:t>
            </w:r>
            <w:r w:rsidRPr="00D04C10">
              <w:rPr>
                <w:rFonts w:ascii="Angsana New" w:hAnsi="Angsana New"/>
                <w:sz w:val="30"/>
                <w:szCs w:val="30"/>
                <w:lang w:val="en-US"/>
              </w:rPr>
              <w:t>170</w:t>
            </w:r>
            <w:r w:rsidR="00452460" w:rsidRPr="00D04C10">
              <w:rPr>
                <w:rFonts w:ascii="Angsana New" w:hAnsi="Angsana New"/>
                <w:sz w:val="30"/>
                <w:szCs w:val="30"/>
              </w:rPr>
              <w:t>,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932</w:t>
            </w:r>
          </w:p>
        </w:tc>
        <w:tc>
          <w:tcPr>
            <w:tcW w:w="270" w:type="dxa"/>
            <w:vAlign w:val="bottom"/>
          </w:tcPr>
          <w:p w14:paraId="61D72E9C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17240CB0" w14:textId="2C67BC93" w:rsidR="00452460" w:rsidRPr="00D04C10" w:rsidRDefault="00C62FB9" w:rsidP="003923E0">
            <w:pPr>
              <w:pStyle w:val="acctfourfigures"/>
              <w:tabs>
                <w:tab w:val="clear" w:pos="765"/>
                <w:tab w:val="decimal" w:pos="104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452460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459</w:t>
            </w:r>
            <w:r w:rsidR="00452460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448</w:t>
            </w:r>
          </w:p>
        </w:tc>
        <w:tc>
          <w:tcPr>
            <w:tcW w:w="270" w:type="dxa"/>
            <w:vAlign w:val="bottom"/>
          </w:tcPr>
          <w:p w14:paraId="5D0772A2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1C5A19F" w14:textId="59416DE5" w:rsidR="00452460" w:rsidRPr="00D04C10" w:rsidRDefault="00452460" w:rsidP="003923E0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04C10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/>
              </w:rPr>
              <w:t>9</w:t>
            </w:r>
            <w:r w:rsidRPr="00D04C10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/>
              </w:rPr>
              <w:t>672</w:t>
            </w:r>
            <w:r w:rsidRPr="00D04C10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/>
              </w:rPr>
              <w:t>576</w:t>
            </w:r>
            <w:r w:rsidRPr="00D04C10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62" w:type="dxa"/>
            <w:vAlign w:val="bottom"/>
          </w:tcPr>
          <w:p w14:paraId="15D61267" w14:textId="77777777" w:rsidR="00452460" w:rsidRPr="0031125D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8" w:type="dxa"/>
            <w:vAlign w:val="bottom"/>
          </w:tcPr>
          <w:p w14:paraId="508CB164" w14:textId="3352B715" w:rsidR="00452460" w:rsidRPr="0031125D" w:rsidRDefault="00452460" w:rsidP="003923E0">
            <w:pPr>
              <w:pStyle w:val="acctfourfigures"/>
              <w:tabs>
                <w:tab w:val="clear" w:pos="765"/>
                <w:tab w:val="decimal" w:pos="979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31125D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 w:rsidRPr="0031125D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066</w:t>
            </w:r>
            <w:r w:rsidRPr="0031125D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749</w:t>
            </w:r>
            <w:r w:rsidRPr="0031125D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452460" w:rsidRPr="00AF34E9" w14:paraId="7A0AA614" w14:textId="77777777" w:rsidTr="003923E0">
        <w:tc>
          <w:tcPr>
            <w:tcW w:w="4230" w:type="dxa"/>
            <w:vAlign w:val="bottom"/>
          </w:tcPr>
          <w:p w14:paraId="43BBA769" w14:textId="77777777" w:rsidR="00452460" w:rsidRPr="00AF34E9" w:rsidRDefault="00452460" w:rsidP="003923E0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AF34E9">
              <w:rPr>
                <w:rFonts w:ascii="Angsana New" w:hAnsi="Angsana New" w:hint="cs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11124CAD" w14:textId="36C97446" w:rsidR="00452460" w:rsidRPr="00D04C10" w:rsidRDefault="00452460" w:rsidP="003923E0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04C10"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Pr="00D04C10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/>
              </w:rPr>
              <w:t>170</w:t>
            </w:r>
            <w:r w:rsidRPr="00D04C10"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932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0614410C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521025AD" w14:textId="337A012E" w:rsidR="00452460" w:rsidRPr="00D04C10" w:rsidRDefault="00452460" w:rsidP="003923E0">
            <w:pPr>
              <w:pStyle w:val="acctfourfigures"/>
              <w:tabs>
                <w:tab w:val="clear" w:pos="765"/>
                <w:tab w:val="decimal" w:pos="104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459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448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0824027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</w:tabs>
              <w:ind w:right="-141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FE3FDFF" w14:textId="1B0FAD26" w:rsidR="00452460" w:rsidRPr="00D04C10" w:rsidRDefault="00C62FB9" w:rsidP="003923E0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D04C10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89355C" w:rsidRPr="00D04C10">
              <w:rPr>
                <w:rFonts w:ascii="Angsana New" w:hAnsi="Angsana New"/>
                <w:sz w:val="30"/>
                <w:szCs w:val="30"/>
              </w:rPr>
              <w:t>,</w:t>
            </w:r>
            <w:r w:rsidRPr="00D04C10">
              <w:rPr>
                <w:rFonts w:ascii="Angsana New" w:hAnsi="Angsana New"/>
                <w:sz w:val="30"/>
                <w:szCs w:val="30"/>
                <w:lang w:val="en-US"/>
              </w:rPr>
              <w:t>170</w:t>
            </w:r>
            <w:r w:rsidR="0089355C" w:rsidRPr="00D04C10">
              <w:rPr>
                <w:rFonts w:ascii="Angsana New" w:hAnsi="Angsana New"/>
                <w:sz w:val="30"/>
                <w:szCs w:val="30"/>
              </w:rPr>
              <w:t>,</w:t>
            </w:r>
            <w:r w:rsidRPr="00D04C10">
              <w:rPr>
                <w:rFonts w:ascii="Angsana New" w:hAnsi="Angsana New"/>
                <w:sz w:val="30"/>
                <w:szCs w:val="30"/>
                <w:lang w:val="en-US" w:bidi="th-TH"/>
              </w:rPr>
              <w:t>932</w:t>
            </w:r>
          </w:p>
        </w:tc>
        <w:tc>
          <w:tcPr>
            <w:tcW w:w="262" w:type="dxa"/>
            <w:vAlign w:val="bottom"/>
          </w:tcPr>
          <w:p w14:paraId="5893F3B5" w14:textId="77777777" w:rsidR="00452460" w:rsidRPr="0031125D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vAlign w:val="bottom"/>
          </w:tcPr>
          <w:p w14:paraId="3EF938F3" w14:textId="12B7ABB7" w:rsidR="00452460" w:rsidRPr="0031125D" w:rsidRDefault="00C62FB9" w:rsidP="003923E0">
            <w:pPr>
              <w:pStyle w:val="acctfourfigures"/>
              <w:tabs>
                <w:tab w:val="clear" w:pos="765"/>
                <w:tab w:val="decimal" w:pos="979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452460" w:rsidRPr="0031125D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459</w:t>
            </w:r>
            <w:r w:rsidR="00452460" w:rsidRPr="0031125D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448</w:t>
            </w:r>
          </w:p>
        </w:tc>
      </w:tr>
      <w:tr w:rsidR="00452460" w:rsidRPr="00AF34E9" w14:paraId="664FB15E" w14:textId="77777777" w:rsidTr="003923E0">
        <w:tc>
          <w:tcPr>
            <w:tcW w:w="4230" w:type="dxa"/>
            <w:vAlign w:val="bottom"/>
          </w:tcPr>
          <w:p w14:paraId="05924B60" w14:textId="1870D4E9" w:rsidR="00452460" w:rsidRPr="00AF34E9" w:rsidRDefault="00452460" w:rsidP="003923E0">
            <w:pPr>
              <w:ind w:left="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F34E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หนี้สินภาษีเงินได้รอการตัดบัญชีสุทธิ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6249F6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613"/>
              </w:tabs>
              <w:spacing w:line="240" w:lineRule="atLeast"/>
              <w:ind w:left="-79" w:right="-202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04C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DBC4306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642328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04C10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EA59789" w14:textId="77777777" w:rsidR="00452460" w:rsidRPr="00D04C1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B35317" w14:textId="544B7965" w:rsidR="00452460" w:rsidRPr="00D04C10" w:rsidRDefault="00452460" w:rsidP="003923E0">
            <w:pPr>
              <w:pStyle w:val="acctfourfigures"/>
              <w:tabs>
                <w:tab w:val="clear" w:pos="765"/>
                <w:tab w:val="decimal" w:pos="954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D04C10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C62FB9" w:rsidRPr="00D04C10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  <w:r w:rsidRPr="00D04C1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62FB9" w:rsidRPr="00D04C10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501</w:t>
            </w:r>
            <w:r w:rsidRPr="00D04C10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62FB9" w:rsidRPr="00D04C1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644</w:t>
            </w:r>
            <w:r w:rsidRPr="00D04C10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787579F" w14:textId="77777777" w:rsidR="00452460" w:rsidRPr="0031125D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ind w:right="-141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39466E" w14:textId="572470AC" w:rsidR="00452460" w:rsidRPr="0031125D" w:rsidRDefault="00452460" w:rsidP="003923E0">
            <w:pPr>
              <w:pStyle w:val="acctfourfigures"/>
              <w:tabs>
                <w:tab w:val="clear" w:pos="765"/>
                <w:tab w:val="decimal" w:pos="979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1125D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</w:t>
            </w:r>
            <w:r w:rsidRPr="0031125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607</w:t>
            </w:r>
            <w:r w:rsidRPr="0031125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301</w:t>
            </w:r>
            <w:r w:rsidRPr="0031125D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</w:tbl>
    <w:p w14:paraId="1A5440F6" w14:textId="77777777" w:rsidR="00452460" w:rsidRPr="000F4F8F" w:rsidRDefault="00452460" w:rsidP="004524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tbl>
      <w:tblPr>
        <w:tblW w:w="981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230"/>
        <w:gridCol w:w="1170"/>
        <w:gridCol w:w="270"/>
        <w:gridCol w:w="1260"/>
        <w:gridCol w:w="270"/>
        <w:gridCol w:w="1170"/>
        <w:gridCol w:w="244"/>
        <w:gridCol w:w="1196"/>
      </w:tblGrid>
      <w:tr w:rsidR="00452460" w:rsidRPr="002A67C3" w14:paraId="78CBAF49" w14:textId="77777777" w:rsidTr="003923E0">
        <w:tc>
          <w:tcPr>
            <w:tcW w:w="4230" w:type="dxa"/>
            <w:vAlign w:val="bottom"/>
          </w:tcPr>
          <w:p w14:paraId="2D4CE0BB" w14:textId="77777777" w:rsidR="00452460" w:rsidRPr="00AF34E9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80" w:type="dxa"/>
            <w:gridSpan w:val="7"/>
            <w:vAlign w:val="bottom"/>
          </w:tcPr>
          <w:p w14:paraId="795624B8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2A67C3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2460" w:rsidRPr="002A67C3" w14:paraId="7C985264" w14:textId="77777777" w:rsidTr="003923E0">
        <w:tc>
          <w:tcPr>
            <w:tcW w:w="4230" w:type="dxa"/>
          </w:tcPr>
          <w:p w14:paraId="39107AE2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2A67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700" w:type="dxa"/>
            <w:gridSpan w:val="3"/>
            <w:vAlign w:val="bottom"/>
          </w:tcPr>
          <w:p w14:paraId="4846F137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2A67C3">
              <w:rPr>
                <w:rFonts w:ascii="Angsana New" w:hAnsi="Angsana New" w:hint="cs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vAlign w:val="bottom"/>
          </w:tcPr>
          <w:p w14:paraId="64A09EE6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00FCC82F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2A67C3">
              <w:rPr>
                <w:rFonts w:ascii="Angsana New" w:hAnsi="Angsana New" w:hint="cs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452460" w:rsidRPr="002A67C3" w14:paraId="5AA52EF5" w14:textId="77777777" w:rsidTr="003923E0">
        <w:tc>
          <w:tcPr>
            <w:tcW w:w="4230" w:type="dxa"/>
          </w:tcPr>
          <w:p w14:paraId="7A9DC3AE" w14:textId="522A6FA9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2A67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2A67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A67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70" w:type="dxa"/>
            <w:vAlign w:val="bottom"/>
          </w:tcPr>
          <w:p w14:paraId="1168F19C" w14:textId="4F2CF0D7" w:rsidR="00452460" w:rsidRPr="002A67C3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vAlign w:val="bottom"/>
          </w:tcPr>
          <w:p w14:paraId="0209A9D8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7C57179" w14:textId="12F34E10" w:rsidR="00452460" w:rsidRPr="002A67C3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70" w:type="dxa"/>
            <w:vAlign w:val="bottom"/>
          </w:tcPr>
          <w:p w14:paraId="7C9F1D07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F297FDD" w14:textId="181DDFC6" w:rsidR="00452460" w:rsidRPr="002A67C3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44" w:type="dxa"/>
            <w:vAlign w:val="bottom"/>
          </w:tcPr>
          <w:p w14:paraId="761B37E5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14:paraId="0D3C3AB7" w14:textId="2113E891" w:rsidR="00452460" w:rsidRPr="002A67C3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452460" w:rsidRPr="002A67C3" w14:paraId="4F711546" w14:textId="77777777" w:rsidTr="003923E0">
        <w:tc>
          <w:tcPr>
            <w:tcW w:w="4230" w:type="dxa"/>
            <w:vAlign w:val="bottom"/>
          </w:tcPr>
          <w:p w14:paraId="0E075ADA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580" w:type="dxa"/>
            <w:gridSpan w:val="7"/>
            <w:vAlign w:val="bottom"/>
          </w:tcPr>
          <w:p w14:paraId="4B351B9C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2A67C3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52460" w:rsidRPr="002A67C3" w14:paraId="12096B31" w14:textId="77777777" w:rsidTr="003923E0">
        <w:tc>
          <w:tcPr>
            <w:tcW w:w="4230" w:type="dxa"/>
            <w:vAlign w:val="bottom"/>
          </w:tcPr>
          <w:p w14:paraId="404A03F5" w14:textId="77777777" w:rsidR="00452460" w:rsidRPr="002A67C3" w:rsidRDefault="00452460" w:rsidP="003923E0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2A67C3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vAlign w:val="bottom"/>
          </w:tcPr>
          <w:p w14:paraId="7286AC90" w14:textId="291E1A89" w:rsidR="00452460" w:rsidRPr="000E3BCE" w:rsidRDefault="00C62FB9" w:rsidP="003923E0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68</w:t>
            </w:r>
            <w:r w:rsidR="00452460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167</w:t>
            </w:r>
          </w:p>
        </w:tc>
        <w:tc>
          <w:tcPr>
            <w:tcW w:w="270" w:type="dxa"/>
            <w:vAlign w:val="bottom"/>
          </w:tcPr>
          <w:p w14:paraId="3396F2FF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vAlign w:val="bottom"/>
          </w:tcPr>
          <w:p w14:paraId="40F4DCA8" w14:textId="516245AE" w:rsidR="00452460" w:rsidRPr="002A67C3" w:rsidRDefault="00C62FB9" w:rsidP="003923E0">
            <w:pPr>
              <w:pStyle w:val="acctfourfigures"/>
              <w:tabs>
                <w:tab w:val="clear" w:pos="765"/>
                <w:tab w:val="decimal" w:pos="1044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60</w:t>
            </w:r>
            <w:r w:rsidR="00452460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955</w:t>
            </w:r>
          </w:p>
        </w:tc>
        <w:tc>
          <w:tcPr>
            <w:tcW w:w="270" w:type="dxa"/>
            <w:vAlign w:val="bottom"/>
          </w:tcPr>
          <w:p w14:paraId="0CC1DF78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972"/>
              </w:tabs>
              <w:ind w:right="-108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1170" w:type="dxa"/>
            <w:vAlign w:val="bottom"/>
          </w:tcPr>
          <w:p w14:paraId="04A6A82F" w14:textId="4DB9304F" w:rsidR="00452460" w:rsidRPr="002A67C3" w:rsidRDefault="00452460" w:rsidP="003923E0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43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182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44" w:type="dxa"/>
            <w:vAlign w:val="bottom"/>
          </w:tcPr>
          <w:p w14:paraId="088EBF49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6" w:type="dxa"/>
            <w:vAlign w:val="bottom"/>
          </w:tcPr>
          <w:p w14:paraId="674D0D70" w14:textId="2A022E7A" w:rsidR="00452460" w:rsidRPr="002A67C3" w:rsidRDefault="00452460" w:rsidP="003923E0">
            <w:pPr>
              <w:pStyle w:val="acctfourfigures"/>
              <w:tabs>
                <w:tab w:val="clear" w:pos="765"/>
                <w:tab w:val="decimal" w:pos="979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138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021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</w:tr>
      <w:tr w:rsidR="00452460" w:rsidRPr="002A67C3" w14:paraId="74871CF4" w14:textId="77777777" w:rsidTr="003923E0">
        <w:tc>
          <w:tcPr>
            <w:tcW w:w="4230" w:type="dxa"/>
            <w:vAlign w:val="bottom"/>
          </w:tcPr>
          <w:p w14:paraId="0E61E0B0" w14:textId="77777777" w:rsidR="00452460" w:rsidRPr="002A67C3" w:rsidRDefault="00452460" w:rsidP="003923E0">
            <w:pPr>
              <w:ind w:left="8"/>
              <w:rPr>
                <w:rFonts w:ascii="Angsana New" w:hAnsi="Angsana New"/>
                <w:sz w:val="30"/>
                <w:szCs w:val="30"/>
                <w:cs/>
              </w:rPr>
            </w:pPr>
            <w:r w:rsidRPr="002A67C3">
              <w:rPr>
                <w:rFonts w:ascii="Angsana New" w:hAnsi="Angsana New" w:hint="cs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BF58804" w14:textId="7AB6559F" w:rsidR="00452460" w:rsidRPr="002A67C3" w:rsidRDefault="00452460" w:rsidP="003923E0">
            <w:pPr>
              <w:pStyle w:val="acctfourfigures"/>
              <w:tabs>
                <w:tab w:val="clear" w:pos="765"/>
                <w:tab w:val="decimal" w:pos="952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43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182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56FF79D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37B2D08" w14:textId="2D1B2EAA" w:rsidR="00452460" w:rsidRPr="002A67C3" w:rsidRDefault="00452460" w:rsidP="003923E0">
            <w:pPr>
              <w:pStyle w:val="acctfourfigures"/>
              <w:tabs>
                <w:tab w:val="clear" w:pos="765"/>
                <w:tab w:val="decimal" w:pos="1040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60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955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077B746F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62E88B6" w14:textId="4C86DF3D" w:rsidR="00452460" w:rsidRPr="002A67C3" w:rsidRDefault="00C62FB9" w:rsidP="003923E0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43</w:t>
            </w:r>
            <w:r w:rsidR="00452460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182</w:t>
            </w:r>
          </w:p>
        </w:tc>
        <w:tc>
          <w:tcPr>
            <w:tcW w:w="244" w:type="dxa"/>
            <w:vAlign w:val="bottom"/>
          </w:tcPr>
          <w:p w14:paraId="623F8568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  <w:vAlign w:val="bottom"/>
          </w:tcPr>
          <w:p w14:paraId="39EDD813" w14:textId="73000329" w:rsidR="00452460" w:rsidRPr="002A67C3" w:rsidRDefault="00C62FB9" w:rsidP="003923E0">
            <w:pPr>
              <w:pStyle w:val="acctfourfigures"/>
              <w:tabs>
                <w:tab w:val="clear" w:pos="765"/>
                <w:tab w:val="decimal" w:pos="979"/>
              </w:tabs>
              <w:spacing w:line="240" w:lineRule="atLeast"/>
              <w:ind w:left="-79" w:right="-14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60</w:t>
            </w:r>
            <w:r w:rsidR="00452460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955</w:t>
            </w:r>
          </w:p>
        </w:tc>
      </w:tr>
      <w:tr w:rsidR="00452460" w:rsidRPr="002A67C3" w14:paraId="22694041" w14:textId="77777777" w:rsidTr="003923E0">
        <w:trPr>
          <w:trHeight w:val="397"/>
        </w:trPr>
        <w:tc>
          <w:tcPr>
            <w:tcW w:w="4230" w:type="dxa"/>
            <w:vAlign w:val="bottom"/>
          </w:tcPr>
          <w:p w14:paraId="7E6EA47D" w14:textId="77777777" w:rsidR="00452460" w:rsidRPr="002A67C3" w:rsidRDefault="00452460" w:rsidP="003923E0">
            <w:pPr>
              <w:ind w:left="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F34E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สินทรัพย์ (หนี้สิน) </w:t>
            </w:r>
            <w:r w:rsidRPr="002A67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ภาษีเงินได้รอการตัดบัญชีสุทธิ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A94652" w14:textId="50CB1347" w:rsidR="00452460" w:rsidRPr="00E62CCC" w:rsidRDefault="00C62FB9" w:rsidP="004A1B4E">
            <w:pPr>
              <w:pStyle w:val="acctfourfigures"/>
              <w:tabs>
                <w:tab w:val="clear" w:pos="765"/>
                <w:tab w:val="decimal" w:pos="979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</w:t>
            </w:r>
            <w:r w:rsidR="00452460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985</w:t>
            </w:r>
          </w:p>
        </w:tc>
        <w:tc>
          <w:tcPr>
            <w:tcW w:w="270" w:type="dxa"/>
            <w:vAlign w:val="bottom"/>
          </w:tcPr>
          <w:p w14:paraId="79FB9BD1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958DA6" w14:textId="77777777" w:rsidR="00452460" w:rsidRPr="002A67C3" w:rsidRDefault="00452460" w:rsidP="003923E0">
            <w:pPr>
              <w:pStyle w:val="acctfourfigures"/>
              <w:tabs>
                <w:tab w:val="clear" w:pos="765"/>
                <w:tab w:val="decimal" w:pos="797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D1897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867E25C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  <w:tab w:val="decimal" w:pos="972"/>
              </w:tabs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63C116" w14:textId="77777777" w:rsidR="00452460" w:rsidRPr="002A67C3" w:rsidRDefault="00452460" w:rsidP="0077279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right="-14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01F31E6C" w14:textId="77777777" w:rsidR="00452460" w:rsidRPr="002A67C3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ind w:right="-14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E2B5E7" w14:textId="42E0C044" w:rsidR="00452460" w:rsidRPr="002A67C3" w:rsidRDefault="00452460" w:rsidP="003923E0">
            <w:pPr>
              <w:pStyle w:val="acctfourfigures"/>
              <w:tabs>
                <w:tab w:val="clear" w:pos="765"/>
                <w:tab w:val="decimal" w:pos="979"/>
              </w:tabs>
              <w:spacing w:line="240" w:lineRule="atLeast"/>
              <w:ind w:left="-79" w:right="-14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77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066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</w:tbl>
    <w:p w14:paraId="3AD2C638" w14:textId="77777777" w:rsidR="00452460" w:rsidRPr="000F4F8F" w:rsidRDefault="00452460" w:rsidP="004524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tbl>
      <w:tblPr>
        <w:tblW w:w="9825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2880"/>
        <w:gridCol w:w="990"/>
        <w:gridCol w:w="270"/>
        <w:gridCol w:w="990"/>
        <w:gridCol w:w="236"/>
        <w:gridCol w:w="1018"/>
        <w:gridCol w:w="6"/>
        <w:gridCol w:w="230"/>
        <w:gridCol w:w="6"/>
        <w:gridCol w:w="891"/>
        <w:gridCol w:w="6"/>
        <w:gridCol w:w="247"/>
        <w:gridCol w:w="6"/>
        <w:gridCol w:w="873"/>
        <w:gridCol w:w="6"/>
        <w:gridCol w:w="242"/>
        <w:gridCol w:w="6"/>
        <w:gridCol w:w="916"/>
        <w:gridCol w:w="6"/>
      </w:tblGrid>
      <w:tr w:rsidR="00452460" w:rsidRPr="00A956B0" w14:paraId="42AA023B" w14:textId="77777777" w:rsidTr="00970BC5">
        <w:trPr>
          <w:gridAfter w:val="1"/>
          <w:wAfter w:w="6" w:type="dxa"/>
          <w:tblHeader/>
        </w:trPr>
        <w:tc>
          <w:tcPr>
            <w:tcW w:w="2880" w:type="dxa"/>
            <w:shd w:val="clear" w:color="auto" w:fill="auto"/>
            <w:vAlign w:val="bottom"/>
          </w:tcPr>
          <w:p w14:paraId="430B2C8F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6939" w:type="dxa"/>
            <w:gridSpan w:val="17"/>
            <w:shd w:val="clear" w:color="auto" w:fill="auto"/>
            <w:vAlign w:val="bottom"/>
          </w:tcPr>
          <w:p w14:paraId="1EB9381A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งบการเงินรวม</w:t>
            </w:r>
          </w:p>
        </w:tc>
      </w:tr>
      <w:tr w:rsidR="00452460" w:rsidRPr="00A956B0" w14:paraId="566627B7" w14:textId="77777777" w:rsidTr="00970BC5">
        <w:trPr>
          <w:gridAfter w:val="1"/>
          <w:wAfter w:w="6" w:type="dxa"/>
          <w:tblHeader/>
        </w:trPr>
        <w:tc>
          <w:tcPr>
            <w:tcW w:w="2880" w:type="dxa"/>
            <w:shd w:val="clear" w:color="auto" w:fill="auto"/>
            <w:vAlign w:val="bottom"/>
          </w:tcPr>
          <w:p w14:paraId="0F246189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1BE7EEB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70" w:type="dxa"/>
            <w:vAlign w:val="bottom"/>
          </w:tcPr>
          <w:p w14:paraId="0417AF0D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244" w:type="dxa"/>
            <w:gridSpan w:val="3"/>
            <w:vAlign w:val="bottom"/>
          </w:tcPr>
          <w:p w14:paraId="1BA3499D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pacing w:val="-4"/>
                <w:sz w:val="27"/>
                <w:szCs w:val="27"/>
                <w:cs/>
              </w:rPr>
            </w:pPr>
            <w:r w:rsidRPr="00A956B0">
              <w:rPr>
                <w:rFonts w:ascii="Angsana New" w:hAnsi="Angsana New"/>
                <w:spacing w:val="-4"/>
                <w:sz w:val="27"/>
                <w:szCs w:val="27"/>
                <w:cs/>
              </w:rPr>
              <w:t>บันทึกเป็น</w:t>
            </w:r>
            <w:r w:rsidRPr="00A956B0">
              <w:rPr>
                <w:rFonts w:ascii="Angsana New" w:hAnsi="Angsana New" w:hint="cs"/>
                <w:spacing w:val="-4"/>
                <w:sz w:val="27"/>
                <w:szCs w:val="27"/>
                <w:cs/>
              </w:rPr>
              <w:t xml:space="preserve"> </w:t>
            </w:r>
            <w:r w:rsidRPr="00A956B0">
              <w:rPr>
                <w:rFonts w:ascii="Angsana New" w:hAnsi="Angsana New"/>
                <w:spacing w:val="-4"/>
                <w:sz w:val="27"/>
                <w:szCs w:val="27"/>
                <w:cs/>
              </w:rPr>
              <w:t>(รายจ่าย) / รายได้ใน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24BC5DE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0FF2CF4C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53" w:type="dxa"/>
            <w:gridSpan w:val="2"/>
          </w:tcPr>
          <w:p w14:paraId="71075925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79" w:type="dxa"/>
            <w:gridSpan w:val="2"/>
          </w:tcPr>
          <w:p w14:paraId="41F3C5AB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3FF31A3F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6C42B6A7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</w:tr>
      <w:tr w:rsidR="00452460" w:rsidRPr="00A956B0" w14:paraId="7DB58658" w14:textId="77777777" w:rsidTr="00970BC5">
        <w:trPr>
          <w:tblHeader/>
        </w:trPr>
        <w:tc>
          <w:tcPr>
            <w:tcW w:w="2880" w:type="dxa"/>
            <w:shd w:val="clear" w:color="auto" w:fill="auto"/>
            <w:vAlign w:val="bottom"/>
          </w:tcPr>
          <w:p w14:paraId="280E8BD9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27"/>
                <w:szCs w:val="27"/>
              </w:rPr>
            </w:pPr>
            <w:r w:rsidRPr="00A956B0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  <w:t>ภาษีเงินได้รอการตัดบัญชี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117BAAE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ณ วันที่</w:t>
            </w:r>
            <w:r w:rsidRPr="00A956B0">
              <w:rPr>
                <w:rFonts w:ascii="Angsana New" w:hAnsi="Angsana New"/>
                <w:b/>
                <w:bCs/>
                <w:sz w:val="27"/>
                <w:szCs w:val="27"/>
              </w:rPr>
              <w:t xml:space="preserve"> </w:t>
            </w:r>
          </w:p>
          <w:p w14:paraId="16617D8E" w14:textId="36531835" w:rsidR="00452460" w:rsidRPr="00A956B0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</w:rPr>
              <w:t>1</w:t>
            </w:r>
            <w:r w:rsidR="00452460" w:rsidRPr="00A956B0">
              <w:rPr>
                <w:rFonts w:ascii="Angsana New" w:hAnsi="Angsana New"/>
                <w:b/>
                <w:bCs/>
                <w:sz w:val="27"/>
                <w:szCs w:val="27"/>
              </w:rPr>
              <w:t xml:space="preserve"> </w:t>
            </w:r>
            <w:r w:rsidR="00452460" w:rsidRPr="00A956B0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 xml:space="preserve">มกราคม </w:t>
            </w:r>
          </w:p>
        </w:tc>
        <w:tc>
          <w:tcPr>
            <w:tcW w:w="270" w:type="dxa"/>
            <w:vAlign w:val="bottom"/>
          </w:tcPr>
          <w:p w14:paraId="351A69FB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160A144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กำไรหรือ</w:t>
            </w:r>
          </w:p>
          <w:p w14:paraId="03179ACE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3B9A6FEF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C4E5EA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กำไรขาดทุน</w:t>
            </w:r>
          </w:p>
          <w:p w14:paraId="52B5146E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เบ็ดเสร็จอื่น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7DD9250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5A42AC13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ผลต่าง</w:t>
            </w:r>
          </w:p>
          <w:p w14:paraId="4AD04AC4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จากอัตราแลกเปลี่ยน</w:t>
            </w:r>
          </w:p>
        </w:tc>
        <w:tc>
          <w:tcPr>
            <w:tcW w:w="253" w:type="dxa"/>
            <w:gridSpan w:val="2"/>
          </w:tcPr>
          <w:p w14:paraId="33D11054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79" w:type="dxa"/>
            <w:gridSpan w:val="2"/>
          </w:tcPr>
          <w:p w14:paraId="766C3929" w14:textId="5617C9EB" w:rsidR="00452460" w:rsidRPr="00A956B0" w:rsidRDefault="003B57D7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>ได้มา</w:t>
            </w:r>
            <w:r w:rsidR="00BC2791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="00BC2791">
              <w:rPr>
                <w:rFonts w:ascii="Angsana New" w:hAnsi="Angsana New"/>
                <w:sz w:val="27"/>
                <w:szCs w:val="27"/>
              </w:rPr>
              <w:br/>
            </w:r>
            <w:r w:rsidR="00452460" w:rsidRPr="00A956B0">
              <w:rPr>
                <w:rFonts w:ascii="Angsana New" w:hAnsi="Angsana New" w:hint="cs"/>
                <w:sz w:val="27"/>
                <w:szCs w:val="27"/>
                <w:cs/>
              </w:rPr>
              <w:t>จากการ</w:t>
            </w:r>
            <w:r w:rsidR="00BC2791">
              <w:rPr>
                <w:rFonts w:ascii="Angsana New" w:hAnsi="Angsana New"/>
                <w:sz w:val="27"/>
                <w:szCs w:val="27"/>
              </w:rPr>
              <w:br/>
            </w:r>
            <w:r w:rsidR="00452460" w:rsidRPr="00A956B0">
              <w:rPr>
                <w:rFonts w:ascii="Angsana New" w:hAnsi="Angsana New" w:hint="cs"/>
                <w:sz w:val="27"/>
                <w:szCs w:val="27"/>
                <w:cs/>
              </w:rPr>
              <w:t>รวมธุรกิจ</w:t>
            </w:r>
          </w:p>
        </w:tc>
        <w:tc>
          <w:tcPr>
            <w:tcW w:w="248" w:type="dxa"/>
            <w:gridSpan w:val="2"/>
            <w:vAlign w:val="bottom"/>
          </w:tcPr>
          <w:p w14:paraId="30D9C126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2CD38DF9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ณ วันที่</w:t>
            </w:r>
            <w:r w:rsidRPr="00A956B0">
              <w:rPr>
                <w:rFonts w:ascii="Angsana New" w:hAnsi="Angsana New"/>
                <w:b/>
                <w:bCs/>
                <w:sz w:val="27"/>
                <w:szCs w:val="27"/>
              </w:rPr>
              <w:t xml:space="preserve"> </w:t>
            </w:r>
          </w:p>
          <w:p w14:paraId="4AFA41A7" w14:textId="6A3236D6" w:rsidR="00452460" w:rsidRPr="00A956B0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</w:rPr>
              <w:t>31</w:t>
            </w:r>
            <w:r w:rsidR="00452460" w:rsidRPr="00A956B0">
              <w:rPr>
                <w:rFonts w:ascii="Angsana New" w:hAnsi="Angsana New"/>
                <w:b/>
                <w:bCs/>
                <w:sz w:val="27"/>
                <w:szCs w:val="27"/>
              </w:rPr>
              <w:t xml:space="preserve"> </w:t>
            </w:r>
            <w:r w:rsidR="00452460" w:rsidRPr="00A956B0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 xml:space="preserve">ธันวาคม </w:t>
            </w:r>
          </w:p>
        </w:tc>
      </w:tr>
      <w:tr w:rsidR="00452460" w:rsidRPr="00A956B0" w14:paraId="24193711" w14:textId="77777777" w:rsidTr="00970BC5">
        <w:trPr>
          <w:gridAfter w:val="1"/>
          <w:wAfter w:w="6" w:type="dxa"/>
          <w:tblHeader/>
        </w:trPr>
        <w:tc>
          <w:tcPr>
            <w:tcW w:w="2880" w:type="dxa"/>
            <w:shd w:val="clear" w:color="auto" w:fill="auto"/>
            <w:vAlign w:val="bottom"/>
          </w:tcPr>
          <w:p w14:paraId="37EFE6A4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6939" w:type="dxa"/>
            <w:gridSpan w:val="17"/>
            <w:shd w:val="clear" w:color="auto" w:fill="auto"/>
            <w:vAlign w:val="bottom"/>
          </w:tcPr>
          <w:p w14:paraId="096FE10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A956B0">
              <w:rPr>
                <w:rFonts w:ascii="Angsana New" w:hAnsi="Angsana New" w:hint="cs"/>
                <w:b/>
                <w:i/>
                <w:iCs/>
                <w:sz w:val="27"/>
                <w:szCs w:val="27"/>
                <w:cs/>
              </w:rPr>
              <w:t>(พันบาท)</w:t>
            </w:r>
          </w:p>
        </w:tc>
      </w:tr>
      <w:tr w:rsidR="00452460" w:rsidRPr="00A956B0" w14:paraId="3E5D63CE" w14:textId="77777777" w:rsidTr="003923E0">
        <w:tc>
          <w:tcPr>
            <w:tcW w:w="2880" w:type="dxa"/>
            <w:shd w:val="clear" w:color="auto" w:fill="auto"/>
            <w:vAlign w:val="bottom"/>
          </w:tcPr>
          <w:p w14:paraId="7662595E" w14:textId="06A28F35" w:rsidR="00452460" w:rsidRPr="00A956B0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t>2566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0B7551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270" w:type="dxa"/>
            <w:vAlign w:val="bottom"/>
          </w:tcPr>
          <w:p w14:paraId="70A07C2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90" w:type="dxa"/>
            <w:vAlign w:val="bottom"/>
          </w:tcPr>
          <w:p w14:paraId="57C84BF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3A184F7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51ADCCFE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139E05A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304C18F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</w:p>
        </w:tc>
        <w:tc>
          <w:tcPr>
            <w:tcW w:w="253" w:type="dxa"/>
            <w:gridSpan w:val="2"/>
          </w:tcPr>
          <w:p w14:paraId="7267474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7F2720F2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1B27EB5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657B183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</w:tr>
      <w:tr w:rsidR="00452460" w:rsidRPr="00A956B0" w14:paraId="56AFD20C" w14:textId="77777777" w:rsidTr="003923E0">
        <w:tc>
          <w:tcPr>
            <w:tcW w:w="2880" w:type="dxa"/>
            <w:shd w:val="clear" w:color="auto" w:fill="auto"/>
            <w:vAlign w:val="bottom"/>
          </w:tcPr>
          <w:p w14:paraId="1FCA9D8B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lang w:bidi="th-TH"/>
              </w:rPr>
            </w:pPr>
            <w:r w:rsidRPr="00A956B0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B0AB0D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42E1B2B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7D500E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190BEA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08EE64C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3C9E1AC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18758235" w14:textId="77777777" w:rsidR="00452460" w:rsidRPr="00A956B0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81"/>
              </w:tabs>
              <w:spacing w:after="0" w:line="240" w:lineRule="auto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53" w:type="dxa"/>
            <w:gridSpan w:val="2"/>
          </w:tcPr>
          <w:p w14:paraId="6F10FD2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879" w:type="dxa"/>
            <w:gridSpan w:val="2"/>
          </w:tcPr>
          <w:p w14:paraId="79CC891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36B46C4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42ABDFA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</w:tr>
      <w:tr w:rsidR="00452460" w:rsidRPr="00A956B0" w14:paraId="79FA3B7D" w14:textId="77777777" w:rsidTr="003923E0">
        <w:tc>
          <w:tcPr>
            <w:tcW w:w="2880" w:type="dxa"/>
            <w:shd w:val="clear" w:color="auto" w:fill="auto"/>
            <w:vAlign w:val="bottom"/>
          </w:tcPr>
          <w:p w14:paraId="321A020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68" w:right="-101" w:hanging="68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ACCC76C" w14:textId="0CFC9623" w:rsidR="00452460" w:rsidRPr="00DF4A2E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hanging="105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="0045246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345</w:t>
            </w:r>
            <w:r w:rsidR="0045246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171</w:t>
            </w:r>
          </w:p>
        </w:tc>
        <w:tc>
          <w:tcPr>
            <w:tcW w:w="270" w:type="dxa"/>
            <w:vAlign w:val="bottom"/>
          </w:tcPr>
          <w:p w14:paraId="0D0B3DE6" w14:textId="77777777" w:rsidR="00452460" w:rsidRPr="00DF4A2E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35254DC" w14:textId="41A7123B" w:rsidR="00452460" w:rsidRPr="00B62FEA" w:rsidRDefault="00452460" w:rsidP="00E84FFA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32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502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532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088E272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5080FBF4" w14:textId="77777777" w:rsidR="00452460" w:rsidRPr="00A956B0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240" w:lineRule="auto"/>
              <w:ind w:right="-106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F4EA8F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07B57E94" w14:textId="6B585C90" w:rsidR="00452460" w:rsidRPr="000D72D7" w:rsidRDefault="00452460" w:rsidP="003923E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11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356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53" w:type="dxa"/>
            <w:gridSpan w:val="2"/>
          </w:tcPr>
          <w:p w14:paraId="58C59BB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2FF31B1D" w14:textId="77777777" w:rsidR="00452460" w:rsidRPr="008156AD" w:rsidRDefault="00452460" w:rsidP="003923E0">
            <w:pPr>
              <w:pStyle w:val="acctfourfigures"/>
              <w:tabs>
                <w:tab w:val="clear" w:pos="765"/>
                <w:tab w:val="decimal" w:pos="34"/>
              </w:tabs>
              <w:spacing w:line="240" w:lineRule="auto"/>
              <w:ind w:right="-184"/>
              <w:jc w:val="center"/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1C63EF65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40E3B096" w14:textId="6DC2117A" w:rsidR="00452460" w:rsidRPr="000D72D7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452460" w:rsidRPr="00F76B63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831</w:t>
            </w:r>
            <w:r w:rsidR="00452460" w:rsidRPr="00F76B63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283</w:t>
            </w:r>
          </w:p>
        </w:tc>
      </w:tr>
      <w:tr w:rsidR="00452460" w:rsidRPr="00A956B0" w14:paraId="4D3D9E5F" w14:textId="77777777" w:rsidTr="003923E0">
        <w:tc>
          <w:tcPr>
            <w:tcW w:w="2880" w:type="dxa"/>
            <w:shd w:val="clear" w:color="auto" w:fill="auto"/>
            <w:vAlign w:val="bottom"/>
          </w:tcPr>
          <w:p w14:paraId="0FC911D1" w14:textId="7FAE123C" w:rsidR="00452460" w:rsidRPr="00A956B0" w:rsidRDefault="00C4120D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68" w:right="-101" w:hanging="68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bidi="th-TH"/>
              </w:rPr>
              <w:t>ค่าเผื่อ</w:t>
            </w:r>
            <w:r w:rsidR="00452460" w:rsidRPr="00F76B63">
              <w:rPr>
                <w:rFonts w:ascii="Angsana New" w:hAnsi="Angsana New"/>
                <w:sz w:val="27"/>
                <w:szCs w:val="27"/>
                <w:cs/>
                <w:lang w:bidi="th-TH"/>
              </w:rPr>
              <w:t>การด้อยค่าสินทรัพย์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FBD2584" w14:textId="77777777" w:rsidR="00452460" w:rsidRPr="0001010D" w:rsidRDefault="00452460" w:rsidP="00BC2791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hanging="105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06550156" w14:textId="77777777" w:rsidR="00452460" w:rsidRPr="00DF4A2E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621058E" w14:textId="785590CA" w:rsidR="00452460" w:rsidRDefault="00C62FB9" w:rsidP="00E84FFA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right="-16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39</w:t>
            </w:r>
            <w:r w:rsidR="0045246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168</w:t>
            </w:r>
          </w:p>
        </w:tc>
        <w:tc>
          <w:tcPr>
            <w:tcW w:w="236" w:type="dxa"/>
            <w:vAlign w:val="bottom"/>
          </w:tcPr>
          <w:p w14:paraId="3BDECCB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6D613251" w14:textId="77777777" w:rsidR="00452460" w:rsidRPr="00A956B0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240" w:lineRule="auto"/>
              <w:ind w:right="-106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4D44E7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1FD289E4" w14:textId="77777777" w:rsidR="00452460" w:rsidRPr="000D72D7" w:rsidRDefault="00452460" w:rsidP="00BC2791">
            <w:pPr>
              <w:pStyle w:val="acctfourfigures"/>
              <w:tabs>
                <w:tab w:val="clear" w:pos="765"/>
                <w:tab w:val="left" w:pos="290"/>
                <w:tab w:val="decimal" w:pos="560"/>
              </w:tabs>
              <w:spacing w:line="240" w:lineRule="auto"/>
              <w:ind w:left="-127" w:right="-324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53" w:type="dxa"/>
            <w:gridSpan w:val="2"/>
          </w:tcPr>
          <w:p w14:paraId="6B00A9D2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137FCDC2" w14:textId="77777777" w:rsidR="00452460" w:rsidRPr="008156AD" w:rsidRDefault="00452460" w:rsidP="003923E0">
            <w:pPr>
              <w:pStyle w:val="acctfourfigures"/>
              <w:tabs>
                <w:tab w:val="clear" w:pos="765"/>
                <w:tab w:val="decimal" w:pos="34"/>
              </w:tabs>
              <w:spacing w:line="240" w:lineRule="auto"/>
              <w:ind w:right="-184"/>
              <w:jc w:val="center"/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290557AE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4D017DA2" w14:textId="79E86C12" w:rsidR="00452460" w:rsidRPr="000D72D7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39</w:t>
            </w:r>
            <w:r w:rsidR="00452460" w:rsidRPr="00F76B63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168</w:t>
            </w:r>
          </w:p>
        </w:tc>
      </w:tr>
      <w:tr w:rsidR="00452460" w:rsidRPr="00A956B0" w14:paraId="6656BE03" w14:textId="77777777" w:rsidTr="003923E0">
        <w:tc>
          <w:tcPr>
            <w:tcW w:w="2880" w:type="dxa"/>
            <w:shd w:val="clear" w:color="auto" w:fill="auto"/>
            <w:vAlign w:val="bottom"/>
          </w:tcPr>
          <w:p w14:paraId="4FF17947" w14:textId="7B9F1C86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68" w:right="-101" w:hanging="68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 w:hint="cs"/>
                <w:sz w:val="27"/>
                <w:szCs w:val="27"/>
                <w:cs/>
                <w:lang w:bidi="th-TH"/>
              </w:rPr>
              <w:t>ลูกหนี้ตามสัญญาเช่า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DC67FAB" w14:textId="25907738" w:rsidR="00452460" w:rsidRPr="000D72D7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hanging="105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29</w:t>
            </w:r>
            <w:r w:rsidR="0045246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660</w:t>
            </w:r>
          </w:p>
        </w:tc>
        <w:tc>
          <w:tcPr>
            <w:tcW w:w="270" w:type="dxa"/>
            <w:vAlign w:val="bottom"/>
          </w:tcPr>
          <w:p w14:paraId="431CAC05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518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E00210C" w14:textId="77777777" w:rsidR="00452460" w:rsidRPr="00A956B0" w:rsidRDefault="00452460" w:rsidP="003923E0">
            <w:pPr>
              <w:pStyle w:val="acctfourfigures"/>
              <w:tabs>
                <w:tab w:val="clear" w:pos="765"/>
              </w:tabs>
              <w:spacing w:line="240" w:lineRule="auto"/>
              <w:ind w:right="-467" w:firstLine="510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26008C0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7E097528" w14:textId="77777777" w:rsidR="00452460" w:rsidRPr="00A956B0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after="0" w:line="240" w:lineRule="auto"/>
              <w:ind w:right="-106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BE086B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</w:tcPr>
          <w:p w14:paraId="7F9C74F0" w14:textId="07E8F604" w:rsidR="00452460" w:rsidRPr="000D72D7" w:rsidRDefault="00452460" w:rsidP="003923E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291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53" w:type="dxa"/>
            <w:gridSpan w:val="2"/>
          </w:tcPr>
          <w:p w14:paraId="303F1B5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0007BD49" w14:textId="77777777" w:rsidR="00452460" w:rsidRPr="00E20E55" w:rsidRDefault="00452460" w:rsidP="003923E0">
            <w:pPr>
              <w:pStyle w:val="acctfourfigures"/>
              <w:tabs>
                <w:tab w:val="clear" w:pos="765"/>
                <w:tab w:val="decimal" w:pos="0"/>
              </w:tabs>
              <w:spacing w:line="240" w:lineRule="auto"/>
              <w:ind w:right="-184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43F5383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317B6822" w14:textId="4640099B" w:rsidR="00452460" w:rsidRPr="000D72D7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29</w:t>
            </w:r>
            <w:r w:rsidR="00452460" w:rsidRPr="00F76B63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369</w:t>
            </w:r>
          </w:p>
        </w:tc>
      </w:tr>
      <w:tr w:rsidR="00452460" w:rsidRPr="00A956B0" w14:paraId="1B9FEFAF" w14:textId="77777777" w:rsidTr="003923E0">
        <w:tc>
          <w:tcPr>
            <w:tcW w:w="2880" w:type="dxa"/>
            <w:shd w:val="clear" w:color="auto" w:fill="auto"/>
            <w:vAlign w:val="bottom"/>
          </w:tcPr>
          <w:p w14:paraId="28C454E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 w:hanging="90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 w:hint="cs"/>
                <w:spacing w:val="-4"/>
                <w:sz w:val="27"/>
                <w:szCs w:val="27"/>
                <w:cs/>
                <w:lang w:bidi="th-TH"/>
              </w:rPr>
              <w:t>ค่าเผื่อการด้อยค่าสินทรัพย์ทางการเงิน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EF902C6" w14:textId="759F34AB" w:rsidR="00452460" w:rsidRPr="000D72D7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45246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893</w:t>
            </w:r>
          </w:p>
        </w:tc>
        <w:tc>
          <w:tcPr>
            <w:tcW w:w="270" w:type="dxa"/>
            <w:vAlign w:val="bottom"/>
          </w:tcPr>
          <w:p w14:paraId="01EC20E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AB6EF85" w14:textId="77777777" w:rsidR="00452460" w:rsidRPr="00A956B0" w:rsidRDefault="00452460" w:rsidP="00BC2791">
            <w:pPr>
              <w:pStyle w:val="acctfourfigures"/>
              <w:tabs>
                <w:tab w:val="clear" w:pos="765"/>
              </w:tabs>
              <w:spacing w:line="240" w:lineRule="auto"/>
              <w:ind w:right="-467" w:firstLine="510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370FA49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6E2A65E9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B947DC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</w:tcPr>
          <w:p w14:paraId="3AAAF984" w14:textId="77777777" w:rsidR="00452460" w:rsidRPr="000D72D7" w:rsidRDefault="00452460" w:rsidP="003923E0">
            <w:pPr>
              <w:pStyle w:val="acctfourfigures"/>
              <w:tabs>
                <w:tab w:val="clear" w:pos="765"/>
                <w:tab w:val="left" w:pos="290"/>
                <w:tab w:val="decimal" w:pos="560"/>
              </w:tabs>
              <w:spacing w:line="240" w:lineRule="auto"/>
              <w:ind w:left="-127" w:right="-324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53" w:type="dxa"/>
            <w:gridSpan w:val="2"/>
          </w:tcPr>
          <w:p w14:paraId="4C3300E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5BB6E12E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11E9893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4740CA5B" w14:textId="5FDB5D36" w:rsidR="00452460" w:rsidRPr="000D72D7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452460" w:rsidRPr="00F76B63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893</w:t>
            </w:r>
          </w:p>
        </w:tc>
      </w:tr>
      <w:tr w:rsidR="00452460" w:rsidRPr="00A956B0" w14:paraId="550D4ADB" w14:textId="77777777" w:rsidTr="003923E0">
        <w:tc>
          <w:tcPr>
            <w:tcW w:w="2880" w:type="dxa"/>
            <w:shd w:val="clear" w:color="auto" w:fill="auto"/>
            <w:vAlign w:val="bottom"/>
          </w:tcPr>
          <w:p w14:paraId="61BAD24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 w:hanging="90"/>
              <w:rPr>
                <w:rFonts w:ascii="Angsana New" w:hAnsi="Angsana New"/>
                <w:sz w:val="27"/>
                <w:szCs w:val="27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ค่าเผื่อวัสดุสำรองคลัง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72104F8" w14:textId="2C27B558" w:rsidR="00452460" w:rsidRPr="00A6793E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235</w:t>
            </w:r>
            <w:r w:rsidR="00452460"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891</w:t>
            </w:r>
          </w:p>
        </w:tc>
        <w:tc>
          <w:tcPr>
            <w:tcW w:w="270" w:type="dxa"/>
            <w:vAlign w:val="bottom"/>
          </w:tcPr>
          <w:p w14:paraId="28C8738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D044521" w14:textId="5494DD99" w:rsidR="00452460" w:rsidRPr="00A956B0" w:rsidRDefault="00452460" w:rsidP="00E84FFA">
            <w:pPr>
              <w:pStyle w:val="acctfourfigures"/>
              <w:tabs>
                <w:tab w:val="clear" w:pos="765"/>
                <w:tab w:val="decimal" w:pos="520"/>
              </w:tabs>
              <w:spacing w:line="240" w:lineRule="auto"/>
              <w:ind w:right="-16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942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17DCC2FB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0B30CF4F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A8DBF0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5AE715C9" w14:textId="51CF9546" w:rsidR="00452460" w:rsidRPr="00A956B0" w:rsidRDefault="00452460" w:rsidP="00E84FFA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left="-127" w:right="-4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146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53" w:type="dxa"/>
            <w:gridSpan w:val="2"/>
          </w:tcPr>
          <w:p w14:paraId="6E3BA57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0147EA8D" w14:textId="77777777" w:rsidR="00452460" w:rsidRPr="004338DA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3EFDE3B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2D168C33" w14:textId="7BF44E05" w:rsidR="00452460" w:rsidRPr="001D534F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228</w:t>
            </w:r>
            <w:r w:rsidR="00452460" w:rsidRPr="00F76B63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803</w:t>
            </w:r>
          </w:p>
        </w:tc>
      </w:tr>
      <w:tr w:rsidR="00452460" w:rsidRPr="00A956B0" w14:paraId="1054F294" w14:textId="77777777" w:rsidTr="003923E0">
        <w:tc>
          <w:tcPr>
            <w:tcW w:w="2880" w:type="dxa"/>
            <w:shd w:val="clear" w:color="auto" w:fill="auto"/>
            <w:vAlign w:val="bottom"/>
          </w:tcPr>
          <w:p w14:paraId="79FD9496" w14:textId="77777777" w:rsidR="00452460" w:rsidRPr="00A956B0" w:rsidRDefault="00452460" w:rsidP="003923E0">
            <w:pPr>
              <w:pStyle w:val="acctfourfigures"/>
              <w:tabs>
                <w:tab w:val="clear" w:pos="765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rtl/>
                <w:cs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03A4751" w14:textId="1181605A" w:rsidR="00452460" w:rsidRPr="00A956B0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46</w:t>
            </w:r>
            <w:r w:rsidR="00452460" w:rsidRPr="001D534F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422</w:t>
            </w:r>
          </w:p>
        </w:tc>
        <w:tc>
          <w:tcPr>
            <w:tcW w:w="270" w:type="dxa"/>
            <w:vAlign w:val="bottom"/>
          </w:tcPr>
          <w:p w14:paraId="26CE959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E4E81CC" w14:textId="7C8AF00E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17"/>
              <w:jc w:val="right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28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829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4D6602E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2F347BDC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B8074C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5A0C9F34" w14:textId="3CFF6D8E" w:rsidR="00452460" w:rsidRPr="00A956B0" w:rsidRDefault="00452460" w:rsidP="003923E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651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53" w:type="dxa"/>
            <w:gridSpan w:val="2"/>
          </w:tcPr>
          <w:p w14:paraId="31446E7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294EF6F8" w14:textId="77777777" w:rsidR="00452460" w:rsidRPr="00A956B0" w:rsidRDefault="00452460" w:rsidP="00BC2791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556547DB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29828C81" w14:textId="17DB814A" w:rsidR="00452460" w:rsidRPr="001D534F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16</w:t>
            </w:r>
            <w:r w:rsidR="00452460" w:rsidRPr="00F76B63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942</w:t>
            </w:r>
          </w:p>
        </w:tc>
      </w:tr>
      <w:tr w:rsidR="00452460" w:rsidRPr="00A956B0" w14:paraId="6900934A" w14:textId="77777777" w:rsidTr="003923E0">
        <w:tc>
          <w:tcPr>
            <w:tcW w:w="2880" w:type="dxa"/>
            <w:shd w:val="clear" w:color="auto" w:fill="auto"/>
            <w:vAlign w:val="bottom"/>
          </w:tcPr>
          <w:p w14:paraId="25EAD6B5" w14:textId="77777777" w:rsidR="00452460" w:rsidRPr="00E23984" w:rsidRDefault="00452460" w:rsidP="003923E0">
            <w:pPr>
              <w:pStyle w:val="acctfourfigures"/>
              <w:tabs>
                <w:tab w:val="clear" w:pos="765"/>
                <w:tab w:val="decimal" w:pos="518"/>
              </w:tabs>
              <w:spacing w:line="240" w:lineRule="auto"/>
              <w:ind w:right="-101"/>
              <w:jc w:val="both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bidi="th-TH"/>
              </w:rPr>
              <w:t>ตราสาร</w:t>
            </w:r>
            <w:r w:rsidRPr="00E23984">
              <w:rPr>
                <w:rFonts w:ascii="Angsana New" w:hAnsi="Angsana New"/>
                <w:sz w:val="27"/>
                <w:szCs w:val="27"/>
                <w:cs/>
                <w:lang w:bidi="th-TH"/>
              </w:rPr>
              <w:t>อนุพันธ์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D3BA769" w14:textId="44FB944E" w:rsidR="00452460" w:rsidRPr="00E23984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260</w:t>
            </w:r>
            <w:r w:rsidR="00452460"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799</w:t>
            </w:r>
          </w:p>
        </w:tc>
        <w:tc>
          <w:tcPr>
            <w:tcW w:w="270" w:type="dxa"/>
            <w:vAlign w:val="bottom"/>
          </w:tcPr>
          <w:p w14:paraId="34922FD3" w14:textId="77777777" w:rsidR="00452460" w:rsidRPr="00E23984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74192D5" w14:textId="6CD44701" w:rsidR="00452460" w:rsidRPr="00D04C10" w:rsidRDefault="00452460" w:rsidP="00E84FFA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17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D04C10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D04C10">
              <w:rPr>
                <w:rFonts w:ascii="Angsana New" w:hAnsi="Angsana New"/>
                <w:sz w:val="27"/>
                <w:szCs w:val="27"/>
                <w:lang w:val="en-US"/>
              </w:rPr>
              <w:t>228</w:t>
            </w:r>
            <w:r w:rsidR="00E84FFA" w:rsidRPr="00D04C10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D04C10">
              <w:rPr>
                <w:rFonts w:ascii="Angsana New" w:hAnsi="Angsana New"/>
                <w:sz w:val="27"/>
                <w:szCs w:val="27"/>
                <w:lang w:val="en-US" w:bidi="th-TH"/>
              </w:rPr>
              <w:t>255</w:t>
            </w:r>
            <w:r w:rsidRPr="00D04C10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vAlign w:val="bottom"/>
          </w:tcPr>
          <w:p w14:paraId="59AAE5C5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0C3DA218" w14:textId="6A086ADC" w:rsidR="00452460" w:rsidRPr="00D04C10" w:rsidRDefault="00C62FB9" w:rsidP="003923E0">
            <w:pPr>
              <w:pStyle w:val="acctfourfigures"/>
              <w:spacing w:line="240" w:lineRule="auto"/>
              <w:ind w:left="-99" w:right="-207"/>
              <w:rPr>
                <w:rFonts w:ascii="Angsana New" w:hAnsi="Angsana New"/>
                <w:sz w:val="27"/>
                <w:szCs w:val="27"/>
              </w:rPr>
            </w:pP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496</w:t>
            </w:r>
            <w:r w:rsidR="00452460" w:rsidRPr="00D04C10">
              <w:rPr>
                <w:rFonts w:ascii="Angsana New" w:hAnsi="Angsana New"/>
                <w:sz w:val="27"/>
                <w:szCs w:val="27"/>
              </w:rPr>
              <w:t>,</w:t>
            </w: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444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338018EF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544954BA" w14:textId="0490516D" w:rsidR="00452460" w:rsidRPr="00D04C10" w:rsidRDefault="008A2B48" w:rsidP="00E84FFA">
            <w:pPr>
              <w:pStyle w:val="acctfourfigures"/>
              <w:tabs>
                <w:tab w:val="clear" w:pos="765"/>
                <w:tab w:val="decimal" w:pos="648"/>
              </w:tabs>
              <w:spacing w:line="240" w:lineRule="auto"/>
              <w:ind w:left="-127" w:right="-139"/>
              <w:rPr>
                <w:rFonts w:ascii="Angsana New" w:hAnsi="Angsana New"/>
                <w:sz w:val="27"/>
                <w:szCs w:val="27"/>
              </w:rPr>
            </w:pP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D04C10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D04C10">
              <w:rPr>
                <w:rFonts w:ascii="Angsana New" w:hAnsi="Angsana New"/>
                <w:sz w:val="27"/>
                <w:szCs w:val="27"/>
                <w:lang w:val="en-US"/>
              </w:rPr>
              <w:t>085</w:t>
            </w: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53" w:type="dxa"/>
            <w:gridSpan w:val="2"/>
          </w:tcPr>
          <w:p w14:paraId="1C443D7D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00F796B1" w14:textId="555919B3" w:rsidR="00452460" w:rsidRPr="00D04C10" w:rsidRDefault="00C62FB9" w:rsidP="003923E0">
            <w:pPr>
              <w:pStyle w:val="acctfourfigures"/>
              <w:tabs>
                <w:tab w:val="clear" w:pos="765"/>
                <w:tab w:val="decimal" w:pos="664"/>
              </w:tabs>
              <w:spacing w:line="240" w:lineRule="auto"/>
              <w:ind w:right="-65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37</w:t>
            </w:r>
            <w:r w:rsidR="00452460" w:rsidRPr="00D04C1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038</w:t>
            </w:r>
          </w:p>
        </w:tc>
        <w:tc>
          <w:tcPr>
            <w:tcW w:w="248" w:type="dxa"/>
            <w:gridSpan w:val="2"/>
            <w:vAlign w:val="bottom"/>
          </w:tcPr>
          <w:p w14:paraId="355CB335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4053C6DB" w14:textId="58F6975F" w:rsidR="00452460" w:rsidRPr="00D04C10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564</w:t>
            </w:r>
            <w:r w:rsidR="00452460" w:rsidRPr="00D04C1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941</w:t>
            </w:r>
          </w:p>
        </w:tc>
      </w:tr>
      <w:tr w:rsidR="00452460" w:rsidRPr="00A956B0" w14:paraId="076E8AFB" w14:textId="77777777" w:rsidTr="003923E0">
        <w:tc>
          <w:tcPr>
            <w:tcW w:w="2880" w:type="dxa"/>
            <w:shd w:val="clear" w:color="auto" w:fill="auto"/>
            <w:vAlign w:val="bottom"/>
          </w:tcPr>
          <w:p w14:paraId="561F6A3A" w14:textId="77777777" w:rsidR="00452460" w:rsidRPr="00A956B0" w:rsidRDefault="00452460" w:rsidP="003923E0">
            <w:pPr>
              <w:pStyle w:val="acctfourfigures"/>
              <w:tabs>
                <w:tab w:val="clear" w:pos="765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ประมาณการหนี้สินสำหรับ</w:t>
            </w:r>
            <w:r w:rsidRPr="00A956B0">
              <w:rPr>
                <w:rFonts w:ascii="Angsana New" w:hAnsi="Angsana New"/>
                <w:sz w:val="27"/>
                <w:szCs w:val="27"/>
                <w:lang w:bidi="th-TH"/>
              </w:rPr>
              <w:br/>
              <w:t xml:space="preserve">   </w:t>
            </w: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ผลประโยชน์พนักงาน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E3B25F0" w14:textId="4EB68F1A" w:rsidR="00452460" w:rsidRPr="00A956B0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54</w:t>
            </w:r>
            <w:r w:rsidR="00452460"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261</w:t>
            </w:r>
          </w:p>
        </w:tc>
        <w:tc>
          <w:tcPr>
            <w:tcW w:w="270" w:type="dxa"/>
            <w:vAlign w:val="bottom"/>
          </w:tcPr>
          <w:p w14:paraId="0E2B2D2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/>
              <w:rPr>
                <w:rFonts w:ascii="Angsana New" w:hAnsi="Angsana New"/>
                <w:sz w:val="27"/>
                <w:szCs w:val="27"/>
                <w:lang w:val="en-US"/>
              </w:rPr>
            </w:pPr>
          </w:p>
          <w:p w14:paraId="296EDC4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D0627E1" w14:textId="3D4074F7" w:rsidR="00452460" w:rsidRPr="00D04C10" w:rsidRDefault="00C62FB9" w:rsidP="003923E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5</w:t>
            </w:r>
            <w:r w:rsidR="00452460" w:rsidRPr="00D04C1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305</w:t>
            </w:r>
          </w:p>
        </w:tc>
        <w:tc>
          <w:tcPr>
            <w:tcW w:w="236" w:type="dxa"/>
            <w:vAlign w:val="bottom"/>
          </w:tcPr>
          <w:p w14:paraId="1034952B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4C4B4F76" w14:textId="77777777" w:rsidR="00452460" w:rsidRPr="00D04C10" w:rsidRDefault="00452460" w:rsidP="00BC27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 w:rsidRPr="00D04C10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0344E98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71B7BFD5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470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</w:rPr>
            </w:pP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53" w:type="dxa"/>
            <w:gridSpan w:val="2"/>
          </w:tcPr>
          <w:p w14:paraId="31474B70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1725CFB2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482"/>
              </w:tabs>
              <w:spacing w:line="240" w:lineRule="auto"/>
              <w:ind w:right="-650"/>
              <w:rPr>
                <w:rFonts w:ascii="Angsana New" w:hAnsi="Angsana New"/>
                <w:sz w:val="27"/>
                <w:szCs w:val="27"/>
              </w:rPr>
            </w:pP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209DA87F" w14:textId="77777777" w:rsidR="00452460" w:rsidRPr="00D04C1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5B55D8E4" w14:textId="08E83FE6" w:rsidR="00452460" w:rsidRPr="00D04C10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59</w:t>
            </w:r>
            <w:r w:rsidR="00452460" w:rsidRPr="00D04C10">
              <w:rPr>
                <w:rFonts w:ascii="Angsana New" w:hAnsi="Angsana New"/>
                <w:sz w:val="27"/>
                <w:szCs w:val="27"/>
              </w:rPr>
              <w:t>,</w:t>
            </w:r>
            <w:r w:rsidRPr="00D04C10">
              <w:rPr>
                <w:rFonts w:ascii="Angsana New" w:hAnsi="Angsana New"/>
                <w:sz w:val="27"/>
                <w:szCs w:val="27"/>
                <w:lang w:val="en-US"/>
              </w:rPr>
              <w:t>566</w:t>
            </w:r>
          </w:p>
        </w:tc>
      </w:tr>
      <w:tr w:rsidR="00970BC5" w:rsidRPr="00A956B0" w14:paraId="57305F14" w14:textId="77777777" w:rsidTr="003923E0">
        <w:tc>
          <w:tcPr>
            <w:tcW w:w="2880" w:type="dxa"/>
            <w:shd w:val="clear" w:color="auto" w:fill="auto"/>
            <w:vAlign w:val="bottom"/>
          </w:tcPr>
          <w:p w14:paraId="5BECF027" w14:textId="077910B4" w:rsidR="00970BC5" w:rsidRPr="00A956B0" w:rsidRDefault="00C62FB9" w:rsidP="00970BC5">
            <w:pPr>
              <w:pStyle w:val="acctfourfigures"/>
              <w:tabs>
                <w:tab w:val="clear" w:pos="765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lastRenderedPageBreak/>
              <w:t>2566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BC5F890" w14:textId="77777777" w:rsidR="00970BC5" w:rsidRPr="0001010D" w:rsidRDefault="00970BC5" w:rsidP="00970BC5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64DD7178" w14:textId="77777777" w:rsidR="00970BC5" w:rsidRPr="00A956B0" w:rsidRDefault="00970BC5" w:rsidP="00970BC5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E56FB89" w14:textId="77777777" w:rsidR="00970BC5" w:rsidRDefault="00970BC5" w:rsidP="00970BC5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09FC82AD" w14:textId="77777777" w:rsidR="00970BC5" w:rsidRPr="00A956B0" w:rsidRDefault="00970BC5" w:rsidP="00970BC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372DDA66" w14:textId="77777777" w:rsidR="00970BC5" w:rsidRDefault="00970BC5" w:rsidP="00970B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52053B1" w14:textId="77777777" w:rsidR="00970BC5" w:rsidRPr="00A956B0" w:rsidRDefault="00970BC5" w:rsidP="00970BC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7437A8EE" w14:textId="77777777" w:rsidR="00970BC5" w:rsidRDefault="00970BC5" w:rsidP="00970BC5">
            <w:pPr>
              <w:pStyle w:val="acctfourfigures"/>
              <w:tabs>
                <w:tab w:val="clear" w:pos="765"/>
                <w:tab w:val="decimal" w:pos="470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53" w:type="dxa"/>
            <w:gridSpan w:val="2"/>
          </w:tcPr>
          <w:p w14:paraId="1658A794" w14:textId="77777777" w:rsidR="00970BC5" w:rsidRPr="00A956B0" w:rsidRDefault="00970BC5" w:rsidP="00970BC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622188A5" w14:textId="77777777" w:rsidR="00970BC5" w:rsidRDefault="00970BC5" w:rsidP="00970BC5">
            <w:pPr>
              <w:pStyle w:val="acctfourfigures"/>
              <w:tabs>
                <w:tab w:val="clear" w:pos="765"/>
                <w:tab w:val="decimal" w:pos="482"/>
              </w:tabs>
              <w:spacing w:line="240" w:lineRule="auto"/>
              <w:ind w:right="-650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3B83FE67" w14:textId="77777777" w:rsidR="00970BC5" w:rsidRPr="00A956B0" w:rsidRDefault="00970BC5" w:rsidP="00970BC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51C394CD" w14:textId="77777777" w:rsidR="00970BC5" w:rsidRPr="00F76B63" w:rsidRDefault="00970BC5" w:rsidP="00970BC5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970BC5" w:rsidRPr="00A956B0" w14:paraId="7DC31387" w14:textId="77777777" w:rsidTr="003923E0">
        <w:tc>
          <w:tcPr>
            <w:tcW w:w="2880" w:type="dxa"/>
            <w:shd w:val="clear" w:color="auto" w:fill="auto"/>
            <w:vAlign w:val="bottom"/>
          </w:tcPr>
          <w:p w14:paraId="210173F0" w14:textId="32948F8C" w:rsidR="00970BC5" w:rsidRPr="00A956B0" w:rsidRDefault="00970BC5" w:rsidP="00970BC5">
            <w:pPr>
              <w:pStyle w:val="acctfourfigures"/>
              <w:tabs>
                <w:tab w:val="clear" w:pos="765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FC9873E" w14:textId="77777777" w:rsidR="00970BC5" w:rsidRPr="0001010D" w:rsidRDefault="00970BC5" w:rsidP="00970BC5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01563330" w14:textId="77777777" w:rsidR="00970BC5" w:rsidRPr="00A956B0" w:rsidRDefault="00970BC5" w:rsidP="00970BC5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F66DDC" w14:textId="77777777" w:rsidR="00970BC5" w:rsidRDefault="00970BC5" w:rsidP="00970BC5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22E17E52" w14:textId="77777777" w:rsidR="00970BC5" w:rsidRPr="00A956B0" w:rsidRDefault="00970BC5" w:rsidP="00970BC5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3FB7D639" w14:textId="77777777" w:rsidR="00970BC5" w:rsidRDefault="00970BC5" w:rsidP="00970B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AA218A9" w14:textId="77777777" w:rsidR="00970BC5" w:rsidRPr="00A956B0" w:rsidRDefault="00970BC5" w:rsidP="00970BC5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0798B79B" w14:textId="77777777" w:rsidR="00970BC5" w:rsidRDefault="00970BC5" w:rsidP="00970BC5">
            <w:pPr>
              <w:pStyle w:val="acctfourfigures"/>
              <w:tabs>
                <w:tab w:val="clear" w:pos="765"/>
                <w:tab w:val="decimal" w:pos="470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53" w:type="dxa"/>
            <w:gridSpan w:val="2"/>
          </w:tcPr>
          <w:p w14:paraId="08C86F3B" w14:textId="77777777" w:rsidR="00970BC5" w:rsidRPr="00A956B0" w:rsidRDefault="00970BC5" w:rsidP="00970BC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0C5FED93" w14:textId="77777777" w:rsidR="00970BC5" w:rsidRDefault="00970BC5" w:rsidP="00970BC5">
            <w:pPr>
              <w:pStyle w:val="acctfourfigures"/>
              <w:tabs>
                <w:tab w:val="clear" w:pos="765"/>
                <w:tab w:val="decimal" w:pos="482"/>
              </w:tabs>
              <w:spacing w:line="240" w:lineRule="auto"/>
              <w:ind w:right="-650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5729CA49" w14:textId="77777777" w:rsidR="00970BC5" w:rsidRPr="00A956B0" w:rsidRDefault="00970BC5" w:rsidP="00970BC5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794240F6" w14:textId="77777777" w:rsidR="00970BC5" w:rsidRPr="00F76B63" w:rsidRDefault="00970BC5" w:rsidP="00970BC5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52460" w:rsidRPr="00A956B0" w14:paraId="0BEEEF31" w14:textId="77777777" w:rsidTr="003923E0">
        <w:tc>
          <w:tcPr>
            <w:tcW w:w="2880" w:type="dxa"/>
            <w:shd w:val="clear" w:color="auto" w:fill="auto"/>
            <w:vAlign w:val="bottom"/>
          </w:tcPr>
          <w:p w14:paraId="36D6851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rtl/>
                <w:cs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ยอดขาดทุนยกไป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EBCAF40" w14:textId="71D55B25" w:rsidR="00452460" w:rsidRPr="00A956B0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325</w:t>
            </w:r>
            <w:r w:rsidR="00452460" w:rsidRPr="001D534F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202</w:t>
            </w:r>
          </w:p>
        </w:tc>
        <w:tc>
          <w:tcPr>
            <w:tcW w:w="270" w:type="dxa"/>
            <w:vAlign w:val="bottom"/>
          </w:tcPr>
          <w:p w14:paraId="079C19A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A9192C9" w14:textId="6FFC4B42" w:rsidR="00452460" w:rsidRPr="00AA43EC" w:rsidRDefault="00452460" w:rsidP="00E84FFA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-106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A43EC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AA43EC">
              <w:rPr>
                <w:rFonts w:ascii="Angsana New" w:hAnsi="Angsana New"/>
                <w:sz w:val="27"/>
                <w:szCs w:val="27"/>
                <w:lang w:val="en-US"/>
              </w:rPr>
              <w:t>91</w:t>
            </w:r>
            <w:r w:rsidRPr="00AA43EC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AA43EC">
              <w:rPr>
                <w:rFonts w:ascii="Angsana New" w:hAnsi="Angsana New"/>
                <w:sz w:val="27"/>
                <w:szCs w:val="27"/>
                <w:lang w:val="en-US"/>
              </w:rPr>
              <w:t>541</w:t>
            </w:r>
            <w:r w:rsidRPr="00AA43EC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0DB8DE72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083A8273" w14:textId="77777777" w:rsidR="00452460" w:rsidRPr="00AA43EC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 w:rsidRPr="00AA43E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7AB30BF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0D79E75B" w14:textId="7CCF5799" w:rsidR="00452460" w:rsidRPr="00AA43EC" w:rsidRDefault="00C62FB9" w:rsidP="003923E0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right="-147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AA43EC">
              <w:rPr>
                <w:rFonts w:ascii="Angsana New" w:hAnsi="Angsana New"/>
                <w:sz w:val="27"/>
                <w:szCs w:val="27"/>
                <w:lang w:val="en-US" w:bidi="th-TH"/>
              </w:rPr>
              <w:t>6</w:t>
            </w:r>
            <w:r w:rsidR="00452460" w:rsidRPr="00AA43EC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AA43EC">
              <w:rPr>
                <w:rFonts w:ascii="Angsana New" w:hAnsi="Angsana New"/>
                <w:sz w:val="27"/>
                <w:szCs w:val="27"/>
                <w:lang w:val="en-US" w:bidi="th-TH"/>
              </w:rPr>
              <w:t>593</w:t>
            </w:r>
          </w:p>
        </w:tc>
        <w:tc>
          <w:tcPr>
            <w:tcW w:w="253" w:type="dxa"/>
            <w:gridSpan w:val="2"/>
          </w:tcPr>
          <w:p w14:paraId="18AD4AFA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4B222625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AA43EC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781E44A9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3C3D04D3" w14:textId="596AE311" w:rsidR="00452460" w:rsidRPr="00AA43EC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AA43EC">
              <w:rPr>
                <w:rFonts w:ascii="Angsana New" w:hAnsi="Angsana New"/>
                <w:sz w:val="27"/>
                <w:szCs w:val="27"/>
                <w:lang w:val="en-US" w:bidi="th-TH"/>
              </w:rPr>
              <w:t>240</w:t>
            </w:r>
            <w:r w:rsidR="00452460" w:rsidRPr="00AA43EC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AA43EC">
              <w:rPr>
                <w:rFonts w:ascii="Angsana New" w:hAnsi="Angsana New"/>
                <w:sz w:val="27"/>
                <w:szCs w:val="27"/>
                <w:lang w:val="en-US" w:bidi="th-TH"/>
              </w:rPr>
              <w:t>254</w:t>
            </w:r>
          </w:p>
        </w:tc>
      </w:tr>
      <w:tr w:rsidR="00452460" w:rsidRPr="00A956B0" w14:paraId="7ACEDBB0" w14:textId="77777777" w:rsidTr="003923E0">
        <w:tc>
          <w:tcPr>
            <w:tcW w:w="2880" w:type="dxa"/>
            <w:shd w:val="clear" w:color="auto" w:fill="auto"/>
            <w:vAlign w:val="bottom"/>
          </w:tcPr>
          <w:p w14:paraId="567765E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อื่น 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8C31DF" w14:textId="6EF47CC3" w:rsidR="00452460" w:rsidRPr="00A956B0" w:rsidRDefault="00C62FB9" w:rsidP="003923E0">
            <w:pPr>
              <w:pStyle w:val="acctfourfigures"/>
              <w:tabs>
                <w:tab w:val="clear" w:pos="765"/>
                <w:tab w:val="decimal" w:pos="616"/>
                <w:tab w:val="left" w:pos="912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159</w:t>
            </w:r>
            <w:r w:rsidR="00452460"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149</w:t>
            </w:r>
          </w:p>
        </w:tc>
        <w:tc>
          <w:tcPr>
            <w:tcW w:w="270" w:type="dxa"/>
            <w:vAlign w:val="bottom"/>
          </w:tcPr>
          <w:p w14:paraId="46620D4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A451C2" w14:textId="512F694A" w:rsidR="00452460" w:rsidRPr="00AA43EC" w:rsidRDefault="00C62FB9" w:rsidP="003923E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A43EC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="00E84FFA" w:rsidRPr="00AA43EC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AA43EC">
              <w:rPr>
                <w:rFonts w:ascii="Angsana New" w:hAnsi="Angsana New"/>
                <w:sz w:val="27"/>
                <w:szCs w:val="27"/>
                <w:lang w:val="en-US"/>
              </w:rPr>
              <w:t>831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E147B5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988C87C" w14:textId="16A946D7" w:rsidR="00452460" w:rsidRPr="00AA43EC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6"/>
              </w:tabs>
              <w:rPr>
                <w:rFonts w:ascii="Angsana New" w:hAnsi="Angsana New"/>
                <w:sz w:val="27"/>
                <w:szCs w:val="27"/>
              </w:rPr>
            </w:pPr>
            <w:r w:rsidRPr="00AA43EC">
              <w:rPr>
                <w:rFonts w:ascii="Angsana New" w:hAnsi="Angsana New"/>
                <w:sz w:val="27"/>
                <w:szCs w:val="27"/>
              </w:rPr>
              <w:t>18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F80462B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10A2AF" w14:textId="21C46820" w:rsidR="00452460" w:rsidRPr="00AA43EC" w:rsidRDefault="00E84FFA" w:rsidP="00E84FFA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27" w:right="-49"/>
              <w:rPr>
                <w:rFonts w:ascii="Angsana New" w:hAnsi="Angsana New"/>
                <w:sz w:val="27"/>
                <w:szCs w:val="27"/>
              </w:rPr>
            </w:pPr>
            <w:r w:rsidRPr="00AA43EC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AA43EC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Pr="00AA43EC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AA43EC">
              <w:rPr>
                <w:rFonts w:ascii="Angsana New" w:hAnsi="Angsana New"/>
                <w:sz w:val="27"/>
                <w:szCs w:val="27"/>
                <w:lang w:val="en-US"/>
              </w:rPr>
              <w:t>285</w:t>
            </w:r>
            <w:r w:rsidRPr="00AA43EC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53" w:type="dxa"/>
            <w:gridSpan w:val="2"/>
          </w:tcPr>
          <w:p w14:paraId="643DDCDA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344E89C3" w14:textId="77777777" w:rsidR="00452460" w:rsidRPr="00AA43EC" w:rsidRDefault="00452460" w:rsidP="00970BC5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AA43EC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4407CD44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A71DB" w14:textId="098E7F48" w:rsidR="00452460" w:rsidRPr="00AA43EC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AA43EC">
              <w:rPr>
                <w:rFonts w:ascii="Angsana New" w:hAnsi="Angsana New"/>
                <w:sz w:val="27"/>
                <w:szCs w:val="27"/>
                <w:lang w:val="en-US"/>
              </w:rPr>
              <w:t>157</w:t>
            </w:r>
            <w:r w:rsidR="00452460" w:rsidRPr="00AA43EC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AA43EC">
              <w:rPr>
                <w:rFonts w:ascii="Angsana New" w:hAnsi="Angsana New"/>
                <w:sz w:val="27"/>
                <w:szCs w:val="27"/>
                <w:lang w:val="en-US"/>
              </w:rPr>
              <w:t>713</w:t>
            </w:r>
          </w:p>
        </w:tc>
      </w:tr>
      <w:tr w:rsidR="00452460" w:rsidRPr="00A956B0" w14:paraId="4F7D55B6" w14:textId="77777777" w:rsidTr="003923E0">
        <w:tc>
          <w:tcPr>
            <w:tcW w:w="2880" w:type="dxa"/>
            <w:shd w:val="clear" w:color="auto" w:fill="auto"/>
            <w:vAlign w:val="bottom"/>
          </w:tcPr>
          <w:p w14:paraId="6CCED5F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rtl/>
                <w:cs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F33547" w14:textId="5B9993FE" w:rsidR="00452460" w:rsidRPr="0031125D" w:rsidRDefault="00C62FB9" w:rsidP="003923E0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ind w:right="-97"/>
              <w:rPr>
                <w:rFonts w:ascii="Angsana New" w:hAnsi="Angsana New"/>
                <w:b/>
                <w:bCs/>
                <w:spacing w:val="-4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4</w:t>
            </w:r>
            <w:r w:rsidR="00452460" w:rsidRPr="001D534F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459</w:t>
            </w:r>
            <w:r w:rsidR="00452460" w:rsidRPr="001D534F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448</w:t>
            </w:r>
          </w:p>
        </w:tc>
        <w:tc>
          <w:tcPr>
            <w:tcW w:w="270" w:type="dxa"/>
            <w:vAlign w:val="bottom"/>
          </w:tcPr>
          <w:p w14:paraId="6E4FC8D2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D80CF0" w14:textId="054238E4" w:rsidR="00452460" w:rsidRPr="00AA43EC" w:rsidRDefault="00452460" w:rsidP="003923E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cs/>
                <w:lang w:val="en-US" w:bidi="th-TH"/>
              </w:rPr>
            </w:pP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(</w:t>
            </w:r>
            <w:r w:rsidR="00C62FB9"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811</w:t>
            </w:r>
            <w:r w:rsidR="00E84FFA"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="00C62FB9"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795</w:t>
            </w: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4C751559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C0E015" w14:textId="3E9F6688" w:rsidR="00452460" w:rsidRPr="00AA43EC" w:rsidRDefault="00C62FB9" w:rsidP="003923E0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7"/>
                <w:szCs w:val="27"/>
                <w:rtl/>
                <w:cs/>
              </w:rPr>
            </w:pP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496</w:t>
            </w:r>
            <w:r w:rsidR="00452460" w:rsidRPr="00AA43EC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462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C615CEB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3694AA" w14:textId="4EF3DD96" w:rsidR="00452460" w:rsidRPr="00AA43EC" w:rsidRDefault="00E84FFA" w:rsidP="003923E0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(</w:t>
            </w:r>
            <w:r w:rsidR="00C62FB9"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10</w:t>
            </w: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="00C62FB9"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221</w:t>
            </w: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)</w:t>
            </w:r>
          </w:p>
        </w:tc>
        <w:tc>
          <w:tcPr>
            <w:tcW w:w="253" w:type="dxa"/>
            <w:gridSpan w:val="2"/>
          </w:tcPr>
          <w:p w14:paraId="4EF209CF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66F320D" w14:textId="176F3188" w:rsidR="00452460" w:rsidRPr="00AA43EC" w:rsidRDefault="00C62FB9" w:rsidP="003923E0">
            <w:pPr>
              <w:pStyle w:val="acctfourfigures"/>
              <w:tabs>
                <w:tab w:val="clear" w:pos="765"/>
                <w:tab w:val="decimal" w:pos="688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37</w:t>
            </w:r>
            <w:r w:rsidR="00452460"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038</w:t>
            </w:r>
          </w:p>
        </w:tc>
        <w:tc>
          <w:tcPr>
            <w:tcW w:w="248" w:type="dxa"/>
            <w:gridSpan w:val="2"/>
            <w:vAlign w:val="bottom"/>
          </w:tcPr>
          <w:p w14:paraId="62DFED1E" w14:textId="77777777" w:rsidR="00452460" w:rsidRPr="00AA43EC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989448" w14:textId="575FF311" w:rsidR="00452460" w:rsidRPr="00AA43EC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4</w:t>
            </w:r>
            <w:r w:rsidR="00452460" w:rsidRPr="00AA43EC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170</w:t>
            </w:r>
            <w:r w:rsidR="00452460" w:rsidRPr="00AA43EC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Pr="00AA43EC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932</w:t>
            </w:r>
          </w:p>
        </w:tc>
      </w:tr>
      <w:tr w:rsidR="00452460" w:rsidRPr="00444A11" w14:paraId="390B7C46" w14:textId="77777777" w:rsidTr="003923E0">
        <w:trPr>
          <w:trHeight w:val="143"/>
        </w:trPr>
        <w:tc>
          <w:tcPr>
            <w:tcW w:w="2880" w:type="dxa"/>
            <w:shd w:val="clear" w:color="auto" w:fill="auto"/>
            <w:vAlign w:val="bottom"/>
          </w:tcPr>
          <w:p w14:paraId="164E12DE" w14:textId="77777777" w:rsidR="00452460" w:rsidRPr="00444A11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/>
              <w:jc w:val="thaiDistribute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C3689C4" w14:textId="77777777" w:rsidR="00452460" w:rsidRPr="0031125D" w:rsidRDefault="00452460" w:rsidP="003923E0">
            <w:pPr>
              <w:tabs>
                <w:tab w:val="clear" w:pos="907"/>
                <w:tab w:val="left" w:pos="864"/>
              </w:tabs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63500A1B" w14:textId="77777777" w:rsidR="00452460" w:rsidRPr="00444A11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  <w:tab w:val="decimal" w:pos="915"/>
              </w:tabs>
              <w:spacing w:line="240" w:lineRule="auto"/>
              <w:ind w:left="-99" w:right="-207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0A088DA" w14:textId="77777777" w:rsidR="00452460" w:rsidRPr="00444A11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  <w:tab w:val="decimal" w:pos="915"/>
              </w:tabs>
              <w:spacing w:line="240" w:lineRule="auto"/>
              <w:ind w:right="-207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79AEBAE7" w14:textId="77777777" w:rsidR="00452460" w:rsidRPr="00444A11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2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F453A76" w14:textId="77777777" w:rsidR="00452460" w:rsidRPr="00444A11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6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5DE09529" w14:textId="77777777" w:rsidR="00452460" w:rsidRPr="00444A11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7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BC72D00" w14:textId="77777777" w:rsidR="00452460" w:rsidRPr="00444A11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53" w:type="dxa"/>
            <w:gridSpan w:val="2"/>
          </w:tcPr>
          <w:p w14:paraId="73160A13" w14:textId="77777777" w:rsidR="00452460" w:rsidRPr="00444A11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top w:val="double" w:sz="4" w:space="0" w:color="auto"/>
            </w:tcBorders>
          </w:tcPr>
          <w:p w14:paraId="2F8D7A22" w14:textId="77777777" w:rsidR="00452460" w:rsidRPr="00444A11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61932E4F" w14:textId="77777777" w:rsidR="00452460" w:rsidRPr="00444A11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664833C" w14:textId="77777777" w:rsidR="00452460" w:rsidRPr="00444A11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7" w:right="-101"/>
              <w:jc w:val="thaiDistribute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52460" w:rsidRPr="00A956B0" w14:paraId="1FC981C8" w14:textId="77777777" w:rsidTr="003923E0">
        <w:tc>
          <w:tcPr>
            <w:tcW w:w="2880" w:type="dxa"/>
            <w:shd w:val="clear" w:color="auto" w:fill="auto"/>
            <w:vAlign w:val="bottom"/>
          </w:tcPr>
          <w:p w14:paraId="08AB5D5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12909F5" w14:textId="77777777" w:rsidR="00452460" w:rsidRPr="0031125D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0E6FC1B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3"/>
                <w:tab w:val="decimal" w:pos="915"/>
              </w:tabs>
              <w:spacing w:line="240" w:lineRule="auto"/>
              <w:ind w:right="-207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706653E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62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20AEA6E2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6744E24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58A97DC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794B402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253" w:type="dxa"/>
            <w:gridSpan w:val="2"/>
          </w:tcPr>
          <w:p w14:paraId="56E880C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30A1ABD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454909A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1E04234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</w:tr>
      <w:tr w:rsidR="00452460" w:rsidRPr="00A956B0" w14:paraId="62868142" w14:textId="77777777" w:rsidTr="003923E0">
        <w:tc>
          <w:tcPr>
            <w:tcW w:w="2880" w:type="dxa"/>
            <w:shd w:val="clear" w:color="auto" w:fill="auto"/>
            <w:vAlign w:val="bottom"/>
          </w:tcPr>
          <w:p w14:paraId="1084913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C4210E" w14:textId="6FDB5C46" w:rsidR="00452460" w:rsidRPr="0031125D" w:rsidRDefault="00452460" w:rsidP="003923E0">
            <w:pPr>
              <w:pStyle w:val="acctfourfigures"/>
              <w:tabs>
                <w:tab w:val="clear" w:pos="765"/>
                <w:tab w:val="decimal" w:pos="797"/>
              </w:tabs>
              <w:spacing w:line="240" w:lineRule="auto"/>
              <w:ind w:right="-100"/>
              <w:jc w:val="center"/>
              <w:rPr>
                <w:rFonts w:ascii="Angsana New" w:hAnsi="Angsana New"/>
                <w:spacing w:val="-6"/>
                <w:sz w:val="27"/>
                <w:szCs w:val="27"/>
              </w:rPr>
            </w:pP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2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407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538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2734FEC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71E4F2A" w14:textId="79ADFFC8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22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298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CFCD4F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5F041B60" w14:textId="77777777" w:rsidR="00452460" w:rsidRPr="001D534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B9B1D3F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48BDDEE4" w14:textId="6FCFED48" w:rsidR="00452460" w:rsidRPr="001D534F" w:rsidRDefault="00C62FB9" w:rsidP="003923E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12</w:t>
            </w:r>
            <w:r w:rsidR="00452460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741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371CA4F9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60F1BD9F" w14:textId="1957C5CF" w:rsidR="00452460" w:rsidRPr="001D534F" w:rsidRDefault="00C62FB9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 w:firstLine="75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</w:t>
            </w:r>
            <w:r w:rsidR="00452460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359</w:t>
            </w:r>
          </w:p>
        </w:tc>
        <w:tc>
          <w:tcPr>
            <w:tcW w:w="248" w:type="dxa"/>
            <w:gridSpan w:val="2"/>
            <w:shd w:val="clear" w:color="auto" w:fill="auto"/>
            <w:vAlign w:val="bottom"/>
          </w:tcPr>
          <w:p w14:paraId="35045C72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035B5989" w14:textId="1A960AEE" w:rsidR="00452460" w:rsidRPr="00F76B63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</w:pPr>
            <w:r w:rsidRPr="00F76B63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2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412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736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)</w:t>
            </w:r>
          </w:p>
        </w:tc>
      </w:tr>
      <w:tr w:rsidR="00452460" w:rsidRPr="00A956B0" w14:paraId="1B9EA6E1" w14:textId="77777777" w:rsidTr="003923E0">
        <w:tc>
          <w:tcPr>
            <w:tcW w:w="2880" w:type="dxa"/>
            <w:shd w:val="clear" w:color="auto" w:fill="auto"/>
            <w:vAlign w:val="bottom"/>
          </w:tcPr>
          <w:p w14:paraId="5D19AC6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 w:hint="cs"/>
                <w:sz w:val="27"/>
                <w:szCs w:val="27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990" w:type="dxa"/>
            <w:shd w:val="clear" w:color="auto" w:fill="auto"/>
          </w:tcPr>
          <w:p w14:paraId="3CF89735" w14:textId="7754C11B" w:rsidR="00452460" w:rsidRPr="0031125D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pacing w:val="-4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</w:t>
            </w: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308</w:t>
            </w: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27CD9C4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5F12956" w14:textId="39F85675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852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CB7E0A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1CAF2F82" w14:textId="77777777" w:rsidR="00452460" w:rsidRPr="001D534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7BE5AF5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2CB41C7B" w14:textId="3776C5B5" w:rsidR="00452460" w:rsidRPr="001D534F" w:rsidRDefault="00C62FB9" w:rsidP="003923E0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left="-127" w:right="-147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14B56C5C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0F0AB874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2952E201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14:paraId="6BB50C1D" w14:textId="7BD8D0C5" w:rsidR="00452460" w:rsidRPr="001D534F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pacing w:val="-4"/>
                <w:sz w:val="27"/>
                <w:szCs w:val="27"/>
              </w:rPr>
            </w:pPr>
            <w:r w:rsidRPr="00F76B63">
              <w:rPr>
                <w:rFonts w:ascii="Angsana New" w:hAnsi="Angsana New"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12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158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</w:rPr>
              <w:t>)</w:t>
            </w:r>
          </w:p>
        </w:tc>
      </w:tr>
      <w:tr w:rsidR="00452460" w:rsidRPr="00A956B0" w14:paraId="1581E3ED" w14:textId="77777777" w:rsidTr="003923E0">
        <w:tc>
          <w:tcPr>
            <w:tcW w:w="2880" w:type="dxa"/>
            <w:shd w:val="clear" w:color="auto" w:fill="auto"/>
            <w:vAlign w:val="bottom"/>
          </w:tcPr>
          <w:p w14:paraId="3074C06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สินทรัพย์ไม่มีตัวตน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A06383E" w14:textId="25DB5633" w:rsidR="00452460" w:rsidRPr="0031125D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pacing w:val="-4"/>
                <w:sz w:val="27"/>
                <w:szCs w:val="27"/>
              </w:rPr>
            </w:pP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1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192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338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2BA8499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21AE523" w14:textId="7402BCE9" w:rsidR="00452460" w:rsidRPr="001D534F" w:rsidRDefault="00C62FB9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45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232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D56907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722AE803" w14:textId="77777777" w:rsidR="00452460" w:rsidRPr="001D534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313BD50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57529A93" w14:textId="45A381A4" w:rsidR="00452460" w:rsidRPr="001D534F" w:rsidRDefault="00C62FB9" w:rsidP="00662AC5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left="-127" w:right="-147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576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1700E4A1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184FA532" w14:textId="11280946" w:rsidR="00452460" w:rsidRPr="001D534F" w:rsidRDefault="00452460" w:rsidP="003923E0">
            <w:pPr>
              <w:pStyle w:val="acctfourfigures"/>
              <w:tabs>
                <w:tab w:val="clear" w:pos="765"/>
                <w:tab w:val="decimal" w:pos="398"/>
              </w:tabs>
              <w:spacing w:line="240" w:lineRule="auto"/>
              <w:ind w:left="-127" w:right="-274" w:hanging="15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/>
                <w:sz w:val="27"/>
                <w:szCs w:val="27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105</w:t>
            </w:r>
            <w:r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052</w:t>
            </w:r>
            <w:r>
              <w:rPr>
                <w:rFonts w:ascii="Angsana New" w:hAnsi="Angsana New"/>
                <w:sz w:val="27"/>
                <w:szCs w:val="27"/>
                <w:lang w:bidi="th-TH"/>
              </w:rPr>
              <w:t>)</w:t>
            </w:r>
          </w:p>
        </w:tc>
        <w:tc>
          <w:tcPr>
            <w:tcW w:w="248" w:type="dxa"/>
            <w:gridSpan w:val="2"/>
            <w:shd w:val="clear" w:color="auto" w:fill="auto"/>
            <w:vAlign w:val="bottom"/>
          </w:tcPr>
          <w:p w14:paraId="42812530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6F7C7ADA" w14:textId="7EE9726B" w:rsidR="00452460" w:rsidRPr="001D534F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pacing w:val="-4"/>
                <w:sz w:val="27"/>
                <w:szCs w:val="27"/>
              </w:rPr>
            </w:pPr>
            <w:r w:rsidRPr="00F76B63">
              <w:rPr>
                <w:rFonts w:ascii="Angsana New" w:hAnsi="Angsana New"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1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247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582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</w:rPr>
              <w:t>)</w:t>
            </w:r>
          </w:p>
        </w:tc>
      </w:tr>
      <w:tr w:rsidR="00452460" w:rsidRPr="00A956B0" w14:paraId="4F626BCB" w14:textId="77777777" w:rsidTr="003923E0">
        <w:tc>
          <w:tcPr>
            <w:tcW w:w="2880" w:type="dxa"/>
            <w:shd w:val="clear" w:color="auto" w:fill="auto"/>
            <w:vAlign w:val="bottom"/>
          </w:tcPr>
          <w:p w14:paraId="3311AFC6" w14:textId="665D13FA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160" w:right="-101" w:hanging="160"/>
              <w:rPr>
                <w:rFonts w:ascii="Angsana New" w:hAnsi="Angsana New"/>
                <w:b/>
                <w:bCs/>
                <w:sz w:val="27"/>
                <w:szCs w:val="27"/>
                <w:rtl/>
                <w:cs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ลูกหนี้ตามสัญญาเช่า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8910D01" w14:textId="261A9B28" w:rsidR="00452460" w:rsidRPr="00870503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spacing w:val="-6"/>
                <w:sz w:val="27"/>
                <w:szCs w:val="27"/>
              </w:rPr>
            </w:pPr>
            <w:r w:rsidRPr="001D534F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5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523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166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FACC38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1D67FB8" w14:textId="70C95F85" w:rsidR="00452460" w:rsidRPr="001D534F" w:rsidRDefault="00C62FB9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425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605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EE6F9D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223CB59A" w14:textId="77777777" w:rsidR="00452460" w:rsidRPr="001D534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E0F8713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04BDAB3D" w14:textId="56D22187" w:rsidR="00452460" w:rsidRPr="001D534F" w:rsidRDefault="00C62FB9" w:rsidP="003923E0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left="-127" w:right="-147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36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998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7B5EF3A3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79" w:type="dxa"/>
            <w:gridSpan w:val="2"/>
            <w:shd w:val="clear" w:color="auto" w:fill="auto"/>
            <w:vAlign w:val="bottom"/>
          </w:tcPr>
          <w:p w14:paraId="04B5A210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shd w:val="clear" w:color="auto" w:fill="auto"/>
            <w:vAlign w:val="bottom"/>
          </w:tcPr>
          <w:p w14:paraId="4716FE61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58299C6A" w14:textId="29D75A36" w:rsidR="00452460" w:rsidRPr="001D534F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pacing w:val="-4"/>
                <w:sz w:val="27"/>
                <w:szCs w:val="27"/>
                <w:cs/>
                <w:lang w:bidi="th-TH"/>
              </w:rPr>
            </w:pPr>
            <w:r w:rsidRPr="00F76B63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5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060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563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)</w:t>
            </w:r>
          </w:p>
        </w:tc>
      </w:tr>
      <w:tr w:rsidR="00452460" w:rsidRPr="00A956B0" w14:paraId="43A69FF6" w14:textId="77777777" w:rsidTr="003923E0">
        <w:tc>
          <w:tcPr>
            <w:tcW w:w="2880" w:type="dxa"/>
            <w:shd w:val="clear" w:color="auto" w:fill="auto"/>
            <w:vAlign w:val="bottom"/>
          </w:tcPr>
          <w:p w14:paraId="0DCE2A0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bidi="th-TH"/>
              </w:rPr>
              <w:t>ตราสาร</w:t>
            </w:r>
            <w:r w:rsidRPr="00A956B0">
              <w:rPr>
                <w:rFonts w:ascii="Angsana New" w:hAnsi="Angsana New" w:hint="cs"/>
                <w:sz w:val="27"/>
                <w:szCs w:val="27"/>
                <w:cs/>
                <w:lang w:bidi="th-TH"/>
              </w:rPr>
              <w:t>อนุพันธ์</w:t>
            </w:r>
          </w:p>
        </w:tc>
        <w:tc>
          <w:tcPr>
            <w:tcW w:w="990" w:type="dxa"/>
            <w:shd w:val="clear" w:color="auto" w:fill="auto"/>
          </w:tcPr>
          <w:p w14:paraId="393036B9" w14:textId="09AEA0B3" w:rsidR="00452460" w:rsidRPr="0031125D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51</w:t>
            </w:r>
            <w:r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621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09B036AB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82E0155" w14:textId="77777777" w:rsidR="00452460" w:rsidRPr="001D534F" w:rsidRDefault="00452460" w:rsidP="00970BC5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99" w:right="-62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7F5F119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212F100B" w14:textId="6194CBCD" w:rsidR="00452460" w:rsidRPr="001D534F" w:rsidRDefault="00C62FB9" w:rsidP="00970B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ind w:right="-194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17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000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587462C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519BC719" w14:textId="37296C06" w:rsidR="00452460" w:rsidRPr="001D534F" w:rsidRDefault="00C62FB9" w:rsidP="00662AC5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left="-127" w:right="-147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58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6031DE00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741E909F" w14:textId="77777777" w:rsidR="00452460" w:rsidRPr="001D534F" w:rsidRDefault="00452460" w:rsidP="00970BC5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shd w:val="clear" w:color="auto" w:fill="auto"/>
            <w:vAlign w:val="bottom"/>
          </w:tcPr>
          <w:p w14:paraId="539F0FCF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14:paraId="182E4F58" w14:textId="3BE93C8E" w:rsidR="00452460" w:rsidRPr="00F76B63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</w:pPr>
            <w:r w:rsidRPr="00F76B63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34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563</w:t>
            </w:r>
            <w:r w:rsidRPr="00F76B63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)</w:t>
            </w:r>
          </w:p>
        </w:tc>
      </w:tr>
      <w:tr w:rsidR="00452460" w:rsidRPr="00A956B0" w14:paraId="1121DAE7" w14:textId="77777777" w:rsidTr="003923E0">
        <w:tc>
          <w:tcPr>
            <w:tcW w:w="2880" w:type="dxa"/>
            <w:shd w:val="clear" w:color="auto" w:fill="auto"/>
            <w:vAlign w:val="bottom"/>
          </w:tcPr>
          <w:p w14:paraId="6A5374A9" w14:textId="77777777" w:rsidR="00452460" w:rsidRPr="00C0149E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"/>
              <w:rPr>
                <w:rFonts w:ascii="Angsana New" w:hAnsi="Angsana New"/>
                <w:sz w:val="27"/>
                <w:szCs w:val="27"/>
              </w:rPr>
            </w:pPr>
            <w:r w:rsidRPr="00C0149E">
              <w:rPr>
                <w:rFonts w:ascii="Angsana New" w:hAnsi="Angsana New"/>
                <w:sz w:val="27"/>
                <w:szCs w:val="27"/>
                <w:cs/>
              </w:rPr>
              <w:t>สินทรัพย์ทางการเงินที่วัดมูลค่าด้วย</w:t>
            </w:r>
          </w:p>
          <w:p w14:paraId="1EAF5E80" w14:textId="77777777" w:rsidR="00452460" w:rsidRPr="00C0149E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"/>
              <w:rPr>
                <w:rFonts w:ascii="Angsana New" w:hAnsi="Angsana New"/>
                <w:sz w:val="27"/>
                <w:szCs w:val="27"/>
              </w:rPr>
            </w:pPr>
            <w:r w:rsidRPr="00C0149E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C0149E">
              <w:rPr>
                <w:rFonts w:ascii="Angsana New" w:hAnsi="Angsana New"/>
                <w:sz w:val="27"/>
                <w:szCs w:val="27"/>
                <w:cs/>
              </w:rPr>
              <w:t>มูลค่ายุติธรรมผ่านกำไร</w:t>
            </w:r>
            <w:r>
              <w:rPr>
                <w:rFonts w:ascii="Angsana New" w:hAnsi="Angsana New"/>
                <w:sz w:val="27"/>
                <w:szCs w:val="27"/>
              </w:rPr>
              <w:t xml:space="preserve"> (</w:t>
            </w:r>
            <w:r w:rsidRPr="00C0149E">
              <w:rPr>
                <w:rFonts w:ascii="Angsana New" w:hAnsi="Angsana New"/>
                <w:sz w:val="27"/>
                <w:szCs w:val="27"/>
                <w:cs/>
              </w:rPr>
              <w:t>ขาดทุน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  <w:p w14:paraId="48C90594" w14:textId="77777777" w:rsidR="00452460" w:rsidRPr="00C0149E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C0149E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C0149E">
              <w:rPr>
                <w:rFonts w:ascii="Angsana New" w:hAnsi="Angsana New"/>
                <w:sz w:val="27"/>
                <w:szCs w:val="27"/>
                <w:cs/>
              </w:rPr>
              <w:t>เบ็ดเสร็จอื่น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2E7D7A1" w14:textId="5E879904" w:rsidR="00452460" w:rsidRPr="0031125D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133</w:t>
            </w:r>
            <w:r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337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734825A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1D9ACFF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99" w:right="-62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CE7BFF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3A779272" w14:textId="78BB4B1D" w:rsidR="00452460" w:rsidRPr="001D534F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ind w:right="-194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97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529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1839EAB8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00EE5D61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470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3" w:type="dxa"/>
            <w:gridSpan w:val="2"/>
            <w:shd w:val="clear" w:color="auto" w:fill="auto"/>
            <w:vAlign w:val="bottom"/>
          </w:tcPr>
          <w:p w14:paraId="5380FF1F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shd w:val="clear" w:color="auto" w:fill="auto"/>
            <w:vAlign w:val="bottom"/>
          </w:tcPr>
          <w:p w14:paraId="16C81A89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15AEC9A5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6D7A8A8B" w14:textId="13076CF5" w:rsidR="00452460" w:rsidRPr="001D534F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F76B63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35</w:t>
            </w:r>
            <w:r w:rsidRPr="00F76B63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808</w:t>
            </w:r>
            <w:r w:rsidRPr="00F76B63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452460" w:rsidRPr="00A956B0" w14:paraId="6AA904BB" w14:textId="77777777" w:rsidTr="003923E0">
        <w:tc>
          <w:tcPr>
            <w:tcW w:w="2880" w:type="dxa"/>
            <w:shd w:val="clear" w:color="auto" w:fill="auto"/>
            <w:vAlign w:val="bottom"/>
          </w:tcPr>
          <w:p w14:paraId="5AD792AE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rtl/>
                <w:cs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อื่น 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22F0FC" w14:textId="1A60791B" w:rsidR="00452460" w:rsidRPr="0031125D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750</w:t>
            </w:r>
            <w:r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441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2683A9D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189DF0" w14:textId="51980BC5" w:rsidR="00452460" w:rsidRPr="001D534F" w:rsidRDefault="00C62FB9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348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6FD66E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82166C" w14:textId="77777777" w:rsidR="00452460" w:rsidRPr="001D534F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9A30C9D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27EC00" w14:textId="23CEB85B" w:rsidR="00452460" w:rsidRPr="001D534F" w:rsidRDefault="00C62FB9" w:rsidP="003923E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</w:t>
            </w:r>
            <w:r w:rsidR="00452460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223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3995BDB4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09B660D" w14:textId="07CDF809" w:rsidR="00452460" w:rsidRPr="001D534F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 w:firstLine="75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130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296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8" w:type="dxa"/>
            <w:gridSpan w:val="2"/>
            <w:shd w:val="clear" w:color="auto" w:fill="auto"/>
            <w:vAlign w:val="bottom"/>
          </w:tcPr>
          <w:p w14:paraId="24A6DB63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3B3690" w14:textId="40C40390" w:rsidR="00452460" w:rsidRPr="001D534F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  <w:r w:rsidRPr="00F76B63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869</w:t>
            </w:r>
            <w:r w:rsidRPr="00F76B63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166</w:t>
            </w:r>
            <w:r w:rsidRPr="00F76B63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452460" w:rsidRPr="00A956B0" w14:paraId="259DFD0A" w14:textId="77777777" w:rsidTr="003923E0">
        <w:tc>
          <w:tcPr>
            <w:tcW w:w="2880" w:type="dxa"/>
            <w:shd w:val="clear" w:color="auto" w:fill="auto"/>
            <w:vAlign w:val="bottom"/>
          </w:tcPr>
          <w:p w14:paraId="712772A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rtl/>
                <w:cs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65EF53" w14:textId="60FA4FD8" w:rsidR="00452460" w:rsidRPr="0031125D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</w:pPr>
            <w:r w:rsidRPr="00632B0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pacing w:val="-4"/>
                <w:sz w:val="27"/>
                <w:szCs w:val="27"/>
                <w:lang w:val="en-US"/>
              </w:rPr>
              <w:t>10</w:t>
            </w:r>
            <w:r w:rsidRPr="00632B0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pacing w:val="-4"/>
                <w:sz w:val="27"/>
                <w:szCs w:val="27"/>
                <w:lang w:val="en-US"/>
              </w:rPr>
              <w:t>066</w:t>
            </w:r>
            <w:r w:rsidRPr="00632B0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pacing w:val="-4"/>
                <w:sz w:val="27"/>
                <w:szCs w:val="27"/>
                <w:lang w:val="en-US"/>
              </w:rPr>
              <w:t>749</w:t>
            </w:r>
            <w:r w:rsidRPr="00632B0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0E9AEC7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6D61BF" w14:textId="179EEE9A" w:rsidR="00452460" w:rsidRPr="001D534F" w:rsidRDefault="00C62FB9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449</w:t>
            </w:r>
            <w:r w:rsidR="00452460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035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4BCD27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0A392B" w14:textId="392DF507" w:rsidR="00452460" w:rsidRPr="00F76B63" w:rsidRDefault="00C62FB9" w:rsidP="003923E0">
            <w:pPr>
              <w:pStyle w:val="acctfourfigures"/>
              <w:spacing w:line="240" w:lineRule="auto"/>
              <w:ind w:left="-99" w:right="-62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114</w:t>
            </w:r>
            <w:r w:rsidR="00452460" w:rsidRPr="00F76B63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529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D4004F5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0AF8C8" w14:textId="1E8FDD46" w:rsidR="00452460" w:rsidRPr="001D534F" w:rsidRDefault="00C62FB9" w:rsidP="003923E0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left="-127" w:right="-54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61</w:t>
            </w:r>
            <w:r w:rsidR="00452460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598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0BF6D8F7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EE3A13" w14:textId="1AE973F5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230</w:t>
            </w:r>
            <w:r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989</w:t>
            </w:r>
            <w:r>
              <w:rPr>
                <w:rFonts w:ascii="Angsana New" w:hAnsi="Angsana New"/>
                <w:b/>
                <w:bCs/>
                <w:sz w:val="27"/>
                <w:szCs w:val="27"/>
              </w:rPr>
              <w:t>)</w:t>
            </w:r>
          </w:p>
        </w:tc>
        <w:tc>
          <w:tcPr>
            <w:tcW w:w="248" w:type="dxa"/>
            <w:gridSpan w:val="2"/>
            <w:shd w:val="clear" w:color="auto" w:fill="auto"/>
            <w:vAlign w:val="bottom"/>
          </w:tcPr>
          <w:p w14:paraId="2936A32D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1EB8A2" w14:textId="1A2C2B6B" w:rsidR="00452460" w:rsidRPr="00632B03" w:rsidRDefault="00452460" w:rsidP="003923E0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</w:pPr>
            <w:r w:rsidRPr="00F76B6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pacing w:val="-4"/>
                <w:sz w:val="27"/>
                <w:szCs w:val="27"/>
                <w:lang w:val="en-US"/>
              </w:rPr>
              <w:t>9</w:t>
            </w:r>
            <w:r w:rsidRPr="00F76B6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pacing w:val="-4"/>
                <w:sz w:val="27"/>
                <w:szCs w:val="27"/>
                <w:lang w:val="en-US"/>
              </w:rPr>
              <w:t>672</w:t>
            </w:r>
            <w:r w:rsidRPr="00F76B6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pacing w:val="-4"/>
                <w:sz w:val="27"/>
                <w:szCs w:val="27"/>
                <w:lang w:val="en-US"/>
              </w:rPr>
              <w:t>576</w:t>
            </w:r>
            <w:r w:rsidRPr="00F76B6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)</w:t>
            </w:r>
          </w:p>
        </w:tc>
      </w:tr>
      <w:tr w:rsidR="00452460" w:rsidRPr="00444A11" w14:paraId="7A755D20" w14:textId="77777777" w:rsidTr="003923E0">
        <w:trPr>
          <w:trHeight w:val="251"/>
        </w:trPr>
        <w:tc>
          <w:tcPr>
            <w:tcW w:w="2880" w:type="dxa"/>
            <w:shd w:val="clear" w:color="auto" w:fill="auto"/>
            <w:vAlign w:val="bottom"/>
          </w:tcPr>
          <w:p w14:paraId="39012879" w14:textId="77777777" w:rsidR="00452460" w:rsidRPr="00444A11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C7A7A80" w14:textId="77777777" w:rsidR="00452460" w:rsidRPr="0031125D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01BA8AD2" w14:textId="77777777" w:rsidR="00452460" w:rsidRPr="00444A11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C6C59C0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3BC1530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85955A" w14:textId="77777777" w:rsidR="00452460" w:rsidRPr="001D534F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CBF5909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3C7A915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53" w:type="dxa"/>
            <w:gridSpan w:val="2"/>
            <w:shd w:val="clear" w:color="auto" w:fill="auto"/>
          </w:tcPr>
          <w:p w14:paraId="1DAE3305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14:paraId="3EE7F69F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bottom"/>
          </w:tcPr>
          <w:p w14:paraId="63ED0741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73C2C1F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52460" w:rsidRPr="00A956B0" w14:paraId="23B23AAE" w14:textId="77777777" w:rsidTr="003923E0">
        <w:trPr>
          <w:trHeight w:val="425"/>
        </w:trPr>
        <w:tc>
          <w:tcPr>
            <w:tcW w:w="2880" w:type="dxa"/>
            <w:shd w:val="clear" w:color="auto" w:fill="auto"/>
            <w:vAlign w:val="bottom"/>
          </w:tcPr>
          <w:p w14:paraId="038299D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สุทธิ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54F22C" w14:textId="19EF9AAF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b/>
                <w:bCs/>
                <w:spacing w:val="-6"/>
                <w:sz w:val="27"/>
                <w:szCs w:val="27"/>
              </w:rPr>
            </w:pP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607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301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09DB61B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041951C" w14:textId="6B5777AC" w:rsidR="00452460" w:rsidRPr="00305A22" w:rsidRDefault="00452460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305A22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(</w:t>
            </w:r>
            <w:r w:rsidR="00C62FB9" w:rsidRPr="00305A22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362</w:t>
            </w:r>
            <w:r w:rsidR="00E84FFA" w:rsidRPr="00305A22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="00C62FB9" w:rsidRPr="00305A22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760</w:t>
            </w:r>
            <w:r w:rsidRPr="00305A22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0219E8" w14:textId="77777777" w:rsidR="00452460" w:rsidRPr="00305A22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EA89EBC" w14:textId="3A22039F" w:rsidR="00452460" w:rsidRPr="00305A22" w:rsidRDefault="00C62FB9" w:rsidP="003923E0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305A22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610</w:t>
            </w:r>
            <w:r w:rsidR="00452460" w:rsidRPr="00305A22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Pr="00305A22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991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25DEA11D" w14:textId="77777777" w:rsidR="00452460" w:rsidRPr="00305A22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8D7911A" w14:textId="71CA444C" w:rsidR="00452460" w:rsidRPr="00305A22" w:rsidRDefault="00C62FB9" w:rsidP="003923E0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left="-127" w:right="-54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  <w:r w:rsidRPr="00305A22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51</w:t>
            </w:r>
            <w:r w:rsidR="00E84FFA" w:rsidRPr="00305A22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Pr="00305A22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377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30E67BCC" w14:textId="77777777" w:rsidR="00452460" w:rsidRPr="00305A22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528036D" w14:textId="300D2F9B" w:rsidR="00452460" w:rsidRPr="00305A22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305A22">
              <w:rPr>
                <w:rFonts w:ascii="Angsana New" w:hAnsi="Angsana New"/>
                <w:b/>
                <w:bCs/>
                <w:sz w:val="27"/>
                <w:szCs w:val="27"/>
              </w:rPr>
              <w:t>(</w:t>
            </w:r>
            <w:r w:rsidR="00C62FB9" w:rsidRPr="00305A22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193</w:t>
            </w:r>
            <w:r w:rsidRPr="00305A22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305A22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951</w:t>
            </w:r>
            <w:r w:rsidRPr="00305A22">
              <w:rPr>
                <w:rFonts w:ascii="Angsana New" w:hAnsi="Angsana New"/>
                <w:b/>
                <w:bCs/>
                <w:sz w:val="27"/>
                <w:szCs w:val="27"/>
              </w:rPr>
              <w:t>)</w:t>
            </w:r>
          </w:p>
        </w:tc>
        <w:tc>
          <w:tcPr>
            <w:tcW w:w="248" w:type="dxa"/>
            <w:gridSpan w:val="2"/>
            <w:shd w:val="clear" w:color="auto" w:fill="auto"/>
            <w:vAlign w:val="bottom"/>
          </w:tcPr>
          <w:p w14:paraId="3B18168F" w14:textId="77777777" w:rsidR="00452460" w:rsidRPr="00305A22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6263B00" w14:textId="05C6CE36" w:rsidR="00452460" w:rsidRPr="00305A22" w:rsidRDefault="00452460" w:rsidP="003923E0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305A22">
              <w:rPr>
                <w:rFonts w:ascii="Angsana New" w:hAnsi="Angsana New"/>
                <w:b/>
                <w:bCs/>
                <w:sz w:val="27"/>
                <w:szCs w:val="27"/>
              </w:rPr>
              <w:t>(</w:t>
            </w:r>
            <w:r w:rsidR="00C62FB9" w:rsidRPr="00305A22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</w:t>
            </w:r>
            <w:r w:rsidRPr="00305A22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305A22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501</w:t>
            </w:r>
            <w:r w:rsidRPr="00305A22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305A22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644</w:t>
            </w:r>
            <w:r w:rsidRPr="00305A22">
              <w:rPr>
                <w:rFonts w:ascii="Angsana New" w:hAnsi="Angsana New"/>
                <w:b/>
                <w:bCs/>
                <w:sz w:val="27"/>
                <w:szCs w:val="27"/>
              </w:rPr>
              <w:t>)</w:t>
            </w:r>
          </w:p>
        </w:tc>
      </w:tr>
    </w:tbl>
    <w:p w14:paraId="0781EA39" w14:textId="2BAA3AE8" w:rsidR="00452460" w:rsidRDefault="00452460" w:rsidP="00452460">
      <w:pPr>
        <w:pStyle w:val="acctfourfigures"/>
        <w:tabs>
          <w:tab w:val="clear" w:pos="765"/>
          <w:tab w:val="decimal" w:pos="324"/>
        </w:tabs>
        <w:spacing w:line="240" w:lineRule="auto"/>
        <w:ind w:right="-101"/>
        <w:rPr>
          <w:rFonts w:ascii="Angsana New" w:hAnsi="Angsana New"/>
          <w:sz w:val="27"/>
          <w:szCs w:val="27"/>
          <w:lang w:bidi="th-TH"/>
        </w:rPr>
      </w:pPr>
    </w:p>
    <w:p w14:paraId="3CA2A661" w14:textId="46D5B7BF" w:rsidR="00F633E9" w:rsidRDefault="00F633E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7"/>
          <w:szCs w:val="27"/>
          <w:lang w:val="en-GB"/>
        </w:rPr>
      </w:pPr>
      <w:r>
        <w:rPr>
          <w:rFonts w:ascii="Angsana New" w:hAnsi="Angsana New"/>
          <w:sz w:val="27"/>
          <w:szCs w:val="27"/>
        </w:rPr>
        <w:br w:type="page"/>
      </w:r>
    </w:p>
    <w:tbl>
      <w:tblPr>
        <w:tblW w:w="9825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2880"/>
        <w:gridCol w:w="990"/>
        <w:gridCol w:w="270"/>
        <w:gridCol w:w="990"/>
        <w:gridCol w:w="236"/>
        <w:gridCol w:w="1018"/>
        <w:gridCol w:w="6"/>
        <w:gridCol w:w="230"/>
        <w:gridCol w:w="6"/>
        <w:gridCol w:w="891"/>
        <w:gridCol w:w="6"/>
        <w:gridCol w:w="247"/>
        <w:gridCol w:w="6"/>
        <w:gridCol w:w="873"/>
        <w:gridCol w:w="6"/>
        <w:gridCol w:w="242"/>
        <w:gridCol w:w="6"/>
        <w:gridCol w:w="916"/>
        <w:gridCol w:w="6"/>
      </w:tblGrid>
      <w:tr w:rsidR="00452460" w:rsidRPr="00A956B0" w14:paraId="49D1467C" w14:textId="77777777" w:rsidTr="00970BC5">
        <w:trPr>
          <w:gridAfter w:val="1"/>
          <w:wAfter w:w="6" w:type="dxa"/>
          <w:tblHeader/>
        </w:trPr>
        <w:tc>
          <w:tcPr>
            <w:tcW w:w="2880" w:type="dxa"/>
            <w:shd w:val="clear" w:color="auto" w:fill="auto"/>
            <w:vAlign w:val="bottom"/>
          </w:tcPr>
          <w:p w14:paraId="1E034B59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6939" w:type="dxa"/>
            <w:gridSpan w:val="17"/>
            <w:shd w:val="clear" w:color="auto" w:fill="auto"/>
            <w:vAlign w:val="bottom"/>
          </w:tcPr>
          <w:p w14:paraId="7F6E6979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งบการเงินรวม</w:t>
            </w:r>
          </w:p>
        </w:tc>
      </w:tr>
      <w:tr w:rsidR="00452460" w:rsidRPr="00A956B0" w14:paraId="2DDA7167" w14:textId="77777777" w:rsidTr="00970BC5">
        <w:trPr>
          <w:gridAfter w:val="1"/>
          <w:wAfter w:w="6" w:type="dxa"/>
          <w:tblHeader/>
        </w:trPr>
        <w:tc>
          <w:tcPr>
            <w:tcW w:w="2880" w:type="dxa"/>
            <w:shd w:val="clear" w:color="auto" w:fill="auto"/>
            <w:vAlign w:val="bottom"/>
          </w:tcPr>
          <w:p w14:paraId="7C89E2E0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0D1B7CA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270" w:type="dxa"/>
            <w:vAlign w:val="bottom"/>
          </w:tcPr>
          <w:p w14:paraId="1884A983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244" w:type="dxa"/>
            <w:gridSpan w:val="3"/>
            <w:vAlign w:val="bottom"/>
          </w:tcPr>
          <w:p w14:paraId="3467B3FF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pacing w:val="-4"/>
                <w:sz w:val="27"/>
                <w:szCs w:val="27"/>
                <w:cs/>
              </w:rPr>
            </w:pPr>
            <w:r w:rsidRPr="00A956B0">
              <w:rPr>
                <w:rFonts w:ascii="Angsana New" w:hAnsi="Angsana New"/>
                <w:spacing w:val="-4"/>
                <w:sz w:val="27"/>
                <w:szCs w:val="27"/>
                <w:cs/>
              </w:rPr>
              <w:t>บันทึกเป็น</w:t>
            </w:r>
            <w:r w:rsidRPr="00A956B0">
              <w:rPr>
                <w:rFonts w:ascii="Angsana New" w:hAnsi="Angsana New" w:hint="cs"/>
                <w:spacing w:val="-4"/>
                <w:sz w:val="27"/>
                <w:szCs w:val="27"/>
                <w:cs/>
              </w:rPr>
              <w:t xml:space="preserve"> </w:t>
            </w:r>
            <w:r w:rsidRPr="00A956B0">
              <w:rPr>
                <w:rFonts w:ascii="Angsana New" w:hAnsi="Angsana New"/>
                <w:spacing w:val="-4"/>
                <w:sz w:val="27"/>
                <w:szCs w:val="27"/>
                <w:cs/>
              </w:rPr>
              <w:t>(รายจ่าย) / รายได้ใน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9711A54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530BB014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53" w:type="dxa"/>
            <w:gridSpan w:val="2"/>
          </w:tcPr>
          <w:p w14:paraId="026EC583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79" w:type="dxa"/>
            <w:gridSpan w:val="2"/>
          </w:tcPr>
          <w:p w14:paraId="6E9BE8B0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6E3A8752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56664E66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</w:tr>
      <w:tr w:rsidR="00452460" w:rsidRPr="00A956B0" w14:paraId="05455EC6" w14:textId="77777777" w:rsidTr="00970BC5">
        <w:trPr>
          <w:tblHeader/>
        </w:trPr>
        <w:tc>
          <w:tcPr>
            <w:tcW w:w="2880" w:type="dxa"/>
            <w:shd w:val="clear" w:color="auto" w:fill="auto"/>
            <w:vAlign w:val="bottom"/>
          </w:tcPr>
          <w:p w14:paraId="303D47CC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sz w:val="27"/>
                <w:szCs w:val="27"/>
              </w:rPr>
            </w:pPr>
            <w:r w:rsidRPr="00A956B0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  <w:t>ภาษีเงินได้รอการตัดบัญชี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9F82C9C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ณ วันที่</w:t>
            </w:r>
            <w:r w:rsidRPr="00A956B0">
              <w:rPr>
                <w:rFonts w:ascii="Angsana New" w:hAnsi="Angsana New"/>
                <w:b/>
                <w:bCs/>
                <w:sz w:val="27"/>
                <w:szCs w:val="27"/>
              </w:rPr>
              <w:t xml:space="preserve"> </w:t>
            </w:r>
          </w:p>
          <w:p w14:paraId="00D42BCD" w14:textId="7DE2C527" w:rsidR="00452460" w:rsidRPr="00A956B0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</w:rPr>
              <w:t>1</w:t>
            </w:r>
            <w:r w:rsidR="00452460" w:rsidRPr="00A956B0">
              <w:rPr>
                <w:rFonts w:ascii="Angsana New" w:hAnsi="Angsana New"/>
                <w:b/>
                <w:bCs/>
                <w:sz w:val="27"/>
                <w:szCs w:val="27"/>
              </w:rPr>
              <w:t xml:space="preserve"> </w:t>
            </w:r>
            <w:r w:rsidR="00452460" w:rsidRPr="00A956B0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 xml:space="preserve">มกราคม </w:t>
            </w:r>
          </w:p>
        </w:tc>
        <w:tc>
          <w:tcPr>
            <w:tcW w:w="270" w:type="dxa"/>
            <w:vAlign w:val="bottom"/>
          </w:tcPr>
          <w:p w14:paraId="66A103C1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A19EA5E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กำไรหรือ</w:t>
            </w:r>
          </w:p>
          <w:p w14:paraId="5F40E2A0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57430318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DA89EF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กำไรขาดทุน</w:t>
            </w:r>
          </w:p>
          <w:p w14:paraId="1AEA63FA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เบ็ดเสร็จอื่น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2D0A329B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7B443467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ผลต่าง</w:t>
            </w:r>
          </w:p>
          <w:p w14:paraId="029B5A4B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</w:rPr>
              <w:t>จากอัตราแลกเปลี่ยน</w:t>
            </w:r>
          </w:p>
        </w:tc>
        <w:tc>
          <w:tcPr>
            <w:tcW w:w="253" w:type="dxa"/>
            <w:gridSpan w:val="2"/>
          </w:tcPr>
          <w:p w14:paraId="1CE3A0ED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879" w:type="dxa"/>
            <w:gridSpan w:val="2"/>
          </w:tcPr>
          <w:p w14:paraId="63A167FC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A956B0">
              <w:rPr>
                <w:rFonts w:ascii="Angsana New" w:hAnsi="Angsana New" w:hint="cs"/>
                <w:sz w:val="27"/>
                <w:szCs w:val="27"/>
                <w:cs/>
              </w:rPr>
              <w:t>ได้มาจาก</w:t>
            </w:r>
            <w:r w:rsidRPr="00A956B0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A956B0">
              <w:rPr>
                <w:rFonts w:ascii="Angsana New" w:hAnsi="Angsana New" w:hint="cs"/>
                <w:sz w:val="27"/>
                <w:szCs w:val="27"/>
                <w:cs/>
              </w:rPr>
              <w:t>การรวม</w:t>
            </w:r>
            <w:r w:rsidRPr="00A956B0">
              <w:rPr>
                <w:rFonts w:ascii="Angsana New" w:hAnsi="Angsana New"/>
                <w:sz w:val="27"/>
                <w:szCs w:val="27"/>
                <w:cs/>
              </w:rPr>
              <w:br/>
            </w:r>
            <w:r w:rsidRPr="00A956B0">
              <w:rPr>
                <w:rFonts w:ascii="Angsana New" w:hAnsi="Angsana New" w:hint="cs"/>
                <w:sz w:val="27"/>
                <w:szCs w:val="27"/>
                <w:cs/>
              </w:rPr>
              <w:t>ธุรกิจ</w:t>
            </w:r>
          </w:p>
        </w:tc>
        <w:tc>
          <w:tcPr>
            <w:tcW w:w="248" w:type="dxa"/>
            <w:gridSpan w:val="2"/>
            <w:vAlign w:val="bottom"/>
          </w:tcPr>
          <w:p w14:paraId="421F0EC1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3C85E4A5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>ณ วันที่</w:t>
            </w:r>
            <w:r w:rsidRPr="00A956B0">
              <w:rPr>
                <w:rFonts w:ascii="Angsana New" w:hAnsi="Angsana New"/>
                <w:b/>
                <w:bCs/>
                <w:sz w:val="27"/>
                <w:szCs w:val="27"/>
              </w:rPr>
              <w:t xml:space="preserve"> </w:t>
            </w:r>
          </w:p>
          <w:p w14:paraId="77A1624F" w14:textId="67D168E0" w:rsidR="00452460" w:rsidRPr="00A956B0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</w:rPr>
              <w:t>31</w:t>
            </w:r>
            <w:r w:rsidR="00452460" w:rsidRPr="00A956B0">
              <w:rPr>
                <w:rFonts w:ascii="Angsana New" w:hAnsi="Angsana New"/>
                <w:b/>
                <w:bCs/>
                <w:sz w:val="27"/>
                <w:szCs w:val="27"/>
              </w:rPr>
              <w:t xml:space="preserve"> </w:t>
            </w:r>
            <w:r w:rsidR="00452460" w:rsidRPr="00A956B0">
              <w:rPr>
                <w:rFonts w:ascii="Angsana New" w:hAnsi="Angsana New"/>
                <w:b/>
                <w:bCs/>
                <w:sz w:val="27"/>
                <w:szCs w:val="27"/>
                <w:cs/>
              </w:rPr>
              <w:t xml:space="preserve">ธันวาคม </w:t>
            </w:r>
          </w:p>
        </w:tc>
      </w:tr>
      <w:tr w:rsidR="00452460" w:rsidRPr="00A956B0" w14:paraId="634480EE" w14:textId="77777777" w:rsidTr="00970BC5">
        <w:trPr>
          <w:gridAfter w:val="1"/>
          <w:wAfter w:w="6" w:type="dxa"/>
          <w:tblHeader/>
        </w:trPr>
        <w:tc>
          <w:tcPr>
            <w:tcW w:w="2880" w:type="dxa"/>
            <w:shd w:val="clear" w:color="auto" w:fill="auto"/>
            <w:vAlign w:val="bottom"/>
          </w:tcPr>
          <w:p w14:paraId="51517EF6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</w:p>
        </w:tc>
        <w:tc>
          <w:tcPr>
            <w:tcW w:w="6939" w:type="dxa"/>
            <w:gridSpan w:val="17"/>
            <w:shd w:val="clear" w:color="auto" w:fill="auto"/>
            <w:vAlign w:val="bottom"/>
          </w:tcPr>
          <w:p w14:paraId="3E80839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A956B0">
              <w:rPr>
                <w:rFonts w:ascii="Angsana New" w:hAnsi="Angsana New" w:hint="cs"/>
                <w:b/>
                <w:i/>
                <w:iCs/>
                <w:sz w:val="27"/>
                <w:szCs w:val="27"/>
                <w:cs/>
              </w:rPr>
              <w:t>(พันบาท)</w:t>
            </w:r>
          </w:p>
        </w:tc>
      </w:tr>
      <w:tr w:rsidR="00452460" w:rsidRPr="00A956B0" w14:paraId="00282520" w14:textId="77777777" w:rsidTr="003923E0">
        <w:tc>
          <w:tcPr>
            <w:tcW w:w="2880" w:type="dxa"/>
            <w:shd w:val="clear" w:color="auto" w:fill="auto"/>
            <w:vAlign w:val="bottom"/>
          </w:tcPr>
          <w:p w14:paraId="56132531" w14:textId="08EB0786" w:rsidR="00452460" w:rsidRPr="00A956B0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t>2565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786B6DF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270" w:type="dxa"/>
            <w:vAlign w:val="bottom"/>
          </w:tcPr>
          <w:p w14:paraId="46225C55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90" w:type="dxa"/>
            <w:vAlign w:val="bottom"/>
          </w:tcPr>
          <w:p w14:paraId="2F3D021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52871F8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24D2383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2FC3879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7B34D3F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</w:p>
        </w:tc>
        <w:tc>
          <w:tcPr>
            <w:tcW w:w="253" w:type="dxa"/>
            <w:gridSpan w:val="2"/>
          </w:tcPr>
          <w:p w14:paraId="34B4821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0BEFCB22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095086D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71525F8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94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</w:tr>
      <w:tr w:rsidR="00452460" w:rsidRPr="00A956B0" w14:paraId="78F2CA13" w14:textId="77777777" w:rsidTr="003923E0">
        <w:tc>
          <w:tcPr>
            <w:tcW w:w="2880" w:type="dxa"/>
            <w:shd w:val="clear" w:color="auto" w:fill="auto"/>
            <w:vAlign w:val="bottom"/>
          </w:tcPr>
          <w:p w14:paraId="1F24F6F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 w:hanging="90"/>
              <w:rPr>
                <w:rFonts w:ascii="Angsana New" w:hAnsi="Angsana New"/>
                <w:spacing w:val="-4"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8245B38" w14:textId="77777777" w:rsidR="00452460" w:rsidRPr="0001010D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5CC5F9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C7CF5E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00F39AE2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1C898767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31C2FD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4B64440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left" w:pos="290"/>
                <w:tab w:val="decimal" w:pos="560"/>
              </w:tabs>
              <w:spacing w:line="240" w:lineRule="auto"/>
              <w:ind w:left="-127" w:right="-324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53" w:type="dxa"/>
            <w:gridSpan w:val="2"/>
          </w:tcPr>
          <w:p w14:paraId="6091A3F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4E4B3CA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3761AB6E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38FA649E" w14:textId="77777777" w:rsidR="00452460" w:rsidRPr="0001010D" w:rsidRDefault="00452460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</w:tr>
      <w:tr w:rsidR="00452460" w:rsidRPr="00A956B0" w14:paraId="3E66F303" w14:textId="77777777" w:rsidTr="003923E0">
        <w:tc>
          <w:tcPr>
            <w:tcW w:w="2880" w:type="dxa"/>
            <w:shd w:val="clear" w:color="auto" w:fill="auto"/>
            <w:vAlign w:val="bottom"/>
          </w:tcPr>
          <w:p w14:paraId="153F427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 w:hanging="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E4FFE2" w14:textId="565B6F32" w:rsidR="00452460" w:rsidRPr="0001010D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="00452460" w:rsidRPr="00DF4A2E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895</w:t>
            </w:r>
            <w:r w:rsidR="00452460" w:rsidRPr="00DF4A2E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726</w:t>
            </w:r>
          </w:p>
        </w:tc>
        <w:tc>
          <w:tcPr>
            <w:tcW w:w="270" w:type="dxa"/>
            <w:vAlign w:val="bottom"/>
          </w:tcPr>
          <w:p w14:paraId="0A394D3B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35498E3" w14:textId="48CCD281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B62FEA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564</w:t>
            </w:r>
            <w:r w:rsidRPr="00B62FEA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666</w:t>
            </w:r>
            <w:r w:rsidRPr="00B62FEA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6F7A2F1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3D6DF534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 w:rsidRPr="00CD648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3E64900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32F52E1C" w14:textId="675A52DE" w:rsidR="00452460" w:rsidRPr="00A956B0" w:rsidRDefault="00C62FB9" w:rsidP="003923E0">
            <w:pPr>
              <w:pStyle w:val="acctfourfigures"/>
              <w:tabs>
                <w:tab w:val="clear" w:pos="765"/>
                <w:tab w:val="left" w:pos="290"/>
                <w:tab w:val="decimal" w:pos="560"/>
              </w:tabs>
              <w:spacing w:line="240" w:lineRule="auto"/>
              <w:ind w:left="-127" w:right="-324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14</w:t>
            </w:r>
            <w:r w:rsidR="0045246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111</w:t>
            </w:r>
          </w:p>
        </w:tc>
        <w:tc>
          <w:tcPr>
            <w:tcW w:w="253" w:type="dxa"/>
            <w:gridSpan w:val="2"/>
          </w:tcPr>
          <w:p w14:paraId="02F6C76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504CB57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D648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29D9E05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26810343" w14:textId="13A111B5" w:rsidR="00452460" w:rsidRPr="0001010D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="0045246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345</w:t>
            </w:r>
            <w:r w:rsidR="0045246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171</w:t>
            </w:r>
          </w:p>
        </w:tc>
      </w:tr>
      <w:tr w:rsidR="00452460" w:rsidRPr="00A956B0" w14:paraId="0F30DE5C" w14:textId="77777777" w:rsidTr="003923E0">
        <w:tc>
          <w:tcPr>
            <w:tcW w:w="2880" w:type="dxa"/>
            <w:shd w:val="clear" w:color="auto" w:fill="auto"/>
            <w:vAlign w:val="bottom"/>
          </w:tcPr>
          <w:p w14:paraId="0E85937C" w14:textId="7B3B2369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 w:hanging="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 w:hint="cs"/>
                <w:sz w:val="27"/>
                <w:szCs w:val="27"/>
                <w:cs/>
                <w:lang w:bidi="th-TH"/>
              </w:rPr>
              <w:t>ลูกหนี้ตามสัญญาเช่า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577A3E9" w14:textId="2423245E" w:rsidR="00452460" w:rsidRPr="0001010D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28</w:t>
            </w:r>
            <w:r w:rsidR="00452460" w:rsidRPr="00A956B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680</w:t>
            </w:r>
          </w:p>
        </w:tc>
        <w:tc>
          <w:tcPr>
            <w:tcW w:w="270" w:type="dxa"/>
            <w:vAlign w:val="bottom"/>
          </w:tcPr>
          <w:p w14:paraId="49D7ED6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7BBB2E07" w14:textId="77777777" w:rsidR="00452460" w:rsidRPr="00A956B0" w:rsidRDefault="00452460" w:rsidP="00970BC5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468" w:right="253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F33EB8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56E1C9C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2F071EFA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 w:rsidRPr="00CD648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3F3C396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</w:tcPr>
          <w:p w14:paraId="04741E49" w14:textId="17326C0C" w:rsidR="00452460" w:rsidRPr="00A956B0" w:rsidRDefault="00C62FB9" w:rsidP="003923E0">
            <w:pPr>
              <w:pStyle w:val="acctfourfigures"/>
              <w:tabs>
                <w:tab w:val="clear" w:pos="765"/>
                <w:tab w:val="left" w:pos="290"/>
                <w:tab w:val="decimal" w:pos="560"/>
              </w:tabs>
              <w:spacing w:line="240" w:lineRule="auto"/>
              <w:ind w:left="-127" w:right="-324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980</w:t>
            </w:r>
          </w:p>
        </w:tc>
        <w:tc>
          <w:tcPr>
            <w:tcW w:w="253" w:type="dxa"/>
            <w:gridSpan w:val="2"/>
          </w:tcPr>
          <w:p w14:paraId="75BA8A8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1060EC6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D648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715A0E65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26E736DF" w14:textId="19CBFBDC" w:rsidR="00452460" w:rsidRPr="0001010D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29</w:t>
            </w:r>
            <w:r w:rsidR="0045246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660</w:t>
            </w:r>
          </w:p>
        </w:tc>
      </w:tr>
      <w:tr w:rsidR="00452460" w:rsidRPr="00A956B0" w14:paraId="7D3474D9" w14:textId="77777777" w:rsidTr="003923E0">
        <w:tc>
          <w:tcPr>
            <w:tcW w:w="2880" w:type="dxa"/>
            <w:shd w:val="clear" w:color="auto" w:fill="auto"/>
            <w:vAlign w:val="bottom"/>
          </w:tcPr>
          <w:p w14:paraId="60CF1EA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 w:hanging="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 w:hint="cs"/>
                <w:spacing w:val="-4"/>
                <w:sz w:val="27"/>
                <w:szCs w:val="27"/>
                <w:cs/>
                <w:lang w:bidi="th-TH"/>
              </w:rPr>
              <w:t>ค่าเผื่อการด้อยค่าสินทรัพย์ทางการเงิน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4D6CA9A" w14:textId="5F9237FA" w:rsidR="00452460" w:rsidRPr="0001010D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="00452460" w:rsidRPr="00A956B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916</w:t>
            </w:r>
          </w:p>
        </w:tc>
        <w:tc>
          <w:tcPr>
            <w:tcW w:w="270" w:type="dxa"/>
            <w:vAlign w:val="bottom"/>
          </w:tcPr>
          <w:p w14:paraId="3F272DB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D10BE88" w14:textId="7BA0EDF3" w:rsidR="00452460" w:rsidRPr="00A956B0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977</w:t>
            </w:r>
          </w:p>
        </w:tc>
        <w:tc>
          <w:tcPr>
            <w:tcW w:w="236" w:type="dxa"/>
            <w:vAlign w:val="bottom"/>
          </w:tcPr>
          <w:p w14:paraId="666A627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1A4F4645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 w:rsidRPr="00CD648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E4787E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</w:tcPr>
          <w:p w14:paraId="493583A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left" w:pos="290"/>
                <w:tab w:val="decimal" w:pos="560"/>
              </w:tabs>
              <w:spacing w:line="240" w:lineRule="auto"/>
              <w:ind w:left="-127" w:right="-324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D648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3" w:type="dxa"/>
            <w:gridSpan w:val="2"/>
          </w:tcPr>
          <w:p w14:paraId="25089CA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566F47C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D648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062085B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28B685B7" w14:textId="02F15094" w:rsidR="00452460" w:rsidRPr="0001010D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452460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893</w:t>
            </w:r>
          </w:p>
        </w:tc>
      </w:tr>
      <w:tr w:rsidR="00452460" w:rsidRPr="00A956B0" w14:paraId="29831701" w14:textId="77777777" w:rsidTr="003923E0">
        <w:tc>
          <w:tcPr>
            <w:tcW w:w="2880" w:type="dxa"/>
            <w:shd w:val="clear" w:color="auto" w:fill="auto"/>
            <w:vAlign w:val="bottom"/>
          </w:tcPr>
          <w:p w14:paraId="6073B1F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 w:hanging="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ค่าเผื่อวัสดุสำรองคลัง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17EA0B3" w14:textId="425C5283" w:rsidR="00452460" w:rsidRPr="0001010D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224</w:t>
            </w:r>
            <w:r w:rsidR="00452460" w:rsidRPr="00A956B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462</w:t>
            </w:r>
          </w:p>
        </w:tc>
        <w:tc>
          <w:tcPr>
            <w:tcW w:w="270" w:type="dxa"/>
            <w:vAlign w:val="bottom"/>
          </w:tcPr>
          <w:p w14:paraId="01E7E2A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7EFACB0" w14:textId="6EDF0FC1" w:rsidR="00452460" w:rsidRPr="00A956B0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12</w:t>
            </w:r>
            <w:r w:rsidR="00452460" w:rsidRPr="00F33EB8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814</w:t>
            </w:r>
          </w:p>
        </w:tc>
        <w:tc>
          <w:tcPr>
            <w:tcW w:w="236" w:type="dxa"/>
            <w:vAlign w:val="bottom"/>
          </w:tcPr>
          <w:p w14:paraId="00C0AB5E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7A7AEDF1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 w:rsidRPr="00CD648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59072A9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02FABC5B" w14:textId="1F047300" w:rsidR="00452460" w:rsidRPr="00A956B0" w:rsidRDefault="00452460" w:rsidP="003923E0">
            <w:pPr>
              <w:pStyle w:val="acctfourfigures"/>
              <w:tabs>
                <w:tab w:val="clear" w:pos="765"/>
                <w:tab w:val="left" w:pos="290"/>
                <w:tab w:val="decimal" w:pos="560"/>
              </w:tabs>
              <w:spacing w:line="240" w:lineRule="auto"/>
              <w:ind w:left="-127" w:right="-324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385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53" w:type="dxa"/>
            <w:gridSpan w:val="2"/>
          </w:tcPr>
          <w:p w14:paraId="6818911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1182719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94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D648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544C05EB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038BE955" w14:textId="4B50CD77" w:rsidR="00452460" w:rsidRPr="0001010D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235</w:t>
            </w:r>
            <w:r w:rsidR="00452460"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891</w:t>
            </w:r>
          </w:p>
        </w:tc>
      </w:tr>
      <w:tr w:rsidR="00452460" w:rsidRPr="00A956B0" w14:paraId="6D759985" w14:textId="77777777" w:rsidTr="003923E0">
        <w:tc>
          <w:tcPr>
            <w:tcW w:w="2880" w:type="dxa"/>
            <w:shd w:val="clear" w:color="auto" w:fill="auto"/>
            <w:vAlign w:val="bottom"/>
          </w:tcPr>
          <w:p w14:paraId="251652E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 w:hanging="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47699EA" w14:textId="40BC836B" w:rsidR="00452460" w:rsidRPr="0001010D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13</w:t>
            </w:r>
            <w:r w:rsidR="00452460" w:rsidRPr="00A956B0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907</w:t>
            </w:r>
          </w:p>
        </w:tc>
        <w:tc>
          <w:tcPr>
            <w:tcW w:w="270" w:type="dxa"/>
            <w:vAlign w:val="bottom"/>
          </w:tcPr>
          <w:p w14:paraId="34FBA2D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4A2DD1C" w14:textId="7A20217A" w:rsidR="00452460" w:rsidRPr="00A956B0" w:rsidRDefault="00452460" w:rsidP="003923E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983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67094E3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6B099187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 w:rsidRPr="00CD648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920DF2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2D1EBA5C" w14:textId="409770FA" w:rsidR="00452460" w:rsidRPr="00210188" w:rsidRDefault="00C62FB9" w:rsidP="003923E0">
            <w:pPr>
              <w:pStyle w:val="acctfourfigures"/>
              <w:tabs>
                <w:tab w:val="clear" w:pos="765"/>
                <w:tab w:val="decimal" w:pos="-70"/>
              </w:tabs>
              <w:spacing w:line="240" w:lineRule="auto"/>
              <w:ind w:left="-127" w:right="-414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101</w:t>
            </w:r>
          </w:p>
        </w:tc>
        <w:tc>
          <w:tcPr>
            <w:tcW w:w="253" w:type="dxa"/>
            <w:gridSpan w:val="2"/>
          </w:tcPr>
          <w:p w14:paraId="0EE01C5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46AAE814" w14:textId="55C7ABC9" w:rsidR="00452460" w:rsidRPr="00A956B0" w:rsidRDefault="00C62FB9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274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33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397</w:t>
            </w:r>
          </w:p>
        </w:tc>
        <w:tc>
          <w:tcPr>
            <w:tcW w:w="248" w:type="dxa"/>
            <w:gridSpan w:val="2"/>
            <w:vAlign w:val="bottom"/>
          </w:tcPr>
          <w:p w14:paraId="259617E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0A1F4A64" w14:textId="386C078F" w:rsidR="00452460" w:rsidRPr="0001010D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46</w:t>
            </w:r>
            <w:r w:rsidR="00452460" w:rsidRPr="001D534F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422</w:t>
            </w:r>
          </w:p>
        </w:tc>
      </w:tr>
      <w:tr w:rsidR="00452460" w:rsidRPr="00A956B0" w14:paraId="1D8A0D5B" w14:textId="77777777" w:rsidTr="003923E0">
        <w:tc>
          <w:tcPr>
            <w:tcW w:w="2880" w:type="dxa"/>
            <w:shd w:val="clear" w:color="auto" w:fill="auto"/>
            <w:vAlign w:val="bottom"/>
          </w:tcPr>
          <w:p w14:paraId="538F703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 w:hanging="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bidi="th-TH"/>
              </w:rPr>
              <w:t>ตราสาร</w:t>
            </w:r>
            <w:r w:rsidRPr="00E23984">
              <w:rPr>
                <w:rFonts w:ascii="Angsana New" w:hAnsi="Angsana New"/>
                <w:sz w:val="27"/>
                <w:szCs w:val="27"/>
                <w:cs/>
                <w:lang w:bidi="th-TH"/>
              </w:rPr>
              <w:t>อนุพันธ์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0CFB86E" w14:textId="2D64FDCE" w:rsidR="00452460" w:rsidRPr="0001010D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37</w:t>
            </w:r>
            <w:r w:rsidR="00452460" w:rsidRPr="00E23984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401</w:t>
            </w:r>
          </w:p>
        </w:tc>
        <w:tc>
          <w:tcPr>
            <w:tcW w:w="270" w:type="dxa"/>
            <w:vAlign w:val="bottom"/>
          </w:tcPr>
          <w:p w14:paraId="7BE3296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4B74AC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468" w:right="253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F33EB8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16BC745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56C8AC83" w14:textId="6AB49AD0" w:rsidR="00452460" w:rsidRPr="00A956B0" w:rsidRDefault="00452460" w:rsidP="003923E0">
            <w:pPr>
              <w:pStyle w:val="acctfourfigures"/>
              <w:spacing w:line="240" w:lineRule="auto"/>
              <w:ind w:left="-99" w:right="-207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207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204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B8EF52E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6660CC83" w14:textId="49AC0609" w:rsidR="00452460" w:rsidRPr="00A956B0" w:rsidRDefault="00C62FB9" w:rsidP="003923E0">
            <w:pPr>
              <w:pStyle w:val="acctfourfigures"/>
              <w:tabs>
                <w:tab w:val="clear" w:pos="765"/>
                <w:tab w:val="left" w:pos="290"/>
                <w:tab w:val="decimal" w:pos="650"/>
              </w:tabs>
              <w:spacing w:line="240" w:lineRule="auto"/>
              <w:ind w:left="-127" w:right="-324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181</w:t>
            </w:r>
          </w:p>
        </w:tc>
        <w:tc>
          <w:tcPr>
            <w:tcW w:w="253" w:type="dxa"/>
            <w:gridSpan w:val="2"/>
          </w:tcPr>
          <w:p w14:paraId="2A929F8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55FE9AAA" w14:textId="5DA07CF6" w:rsidR="00452460" w:rsidRPr="00A956B0" w:rsidRDefault="00C62FB9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428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421</w:t>
            </w:r>
          </w:p>
        </w:tc>
        <w:tc>
          <w:tcPr>
            <w:tcW w:w="248" w:type="dxa"/>
            <w:gridSpan w:val="2"/>
            <w:vAlign w:val="bottom"/>
          </w:tcPr>
          <w:p w14:paraId="2380546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0D33F6A7" w14:textId="6B301701" w:rsidR="00452460" w:rsidRPr="0001010D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260</w:t>
            </w:r>
            <w:r w:rsidR="00452460"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799</w:t>
            </w:r>
          </w:p>
        </w:tc>
      </w:tr>
      <w:tr w:rsidR="00452460" w:rsidRPr="00A956B0" w14:paraId="03F30D71" w14:textId="77777777" w:rsidTr="003923E0">
        <w:tc>
          <w:tcPr>
            <w:tcW w:w="2880" w:type="dxa"/>
            <w:shd w:val="clear" w:color="auto" w:fill="auto"/>
            <w:vAlign w:val="bottom"/>
          </w:tcPr>
          <w:p w14:paraId="542F27B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 w:hanging="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ประมาณการหนี้สินสำหรับ</w:t>
            </w:r>
            <w:r w:rsidRPr="00A956B0">
              <w:rPr>
                <w:rFonts w:ascii="Angsana New" w:hAnsi="Angsana New"/>
                <w:sz w:val="27"/>
                <w:szCs w:val="27"/>
                <w:lang w:bidi="th-TH"/>
              </w:rPr>
              <w:br/>
              <w:t xml:space="preserve">   </w:t>
            </w: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ผลประโยชน์พนักงาน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01442AC" w14:textId="3586C6A2" w:rsidR="00452460" w:rsidRPr="0001010D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50</w:t>
            </w:r>
            <w:r w:rsidR="00452460" w:rsidRPr="00A956B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914</w:t>
            </w:r>
          </w:p>
        </w:tc>
        <w:tc>
          <w:tcPr>
            <w:tcW w:w="270" w:type="dxa"/>
            <w:vAlign w:val="bottom"/>
          </w:tcPr>
          <w:p w14:paraId="144E7F2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/>
              <w:rPr>
                <w:rFonts w:ascii="Angsana New" w:hAnsi="Angsana New"/>
                <w:sz w:val="27"/>
                <w:szCs w:val="27"/>
                <w:lang w:val="en-US"/>
              </w:rPr>
            </w:pPr>
          </w:p>
          <w:p w14:paraId="226FC2C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48FD8BB" w14:textId="3F374B80" w:rsidR="00452460" w:rsidRPr="00A956B0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="00452460" w:rsidRPr="00F33EB8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605</w:t>
            </w:r>
          </w:p>
        </w:tc>
        <w:tc>
          <w:tcPr>
            <w:tcW w:w="236" w:type="dxa"/>
            <w:vAlign w:val="bottom"/>
          </w:tcPr>
          <w:p w14:paraId="0D7A5D9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2A664E84" w14:textId="6442673A" w:rsidR="00452460" w:rsidRPr="00A956B0" w:rsidRDefault="00452460" w:rsidP="003923E0">
            <w:pPr>
              <w:pStyle w:val="acctfourfigures"/>
              <w:spacing w:line="240" w:lineRule="auto"/>
              <w:ind w:left="-99" w:right="-207"/>
              <w:rPr>
                <w:rFonts w:ascii="Angsana New" w:hAnsi="Angsana New"/>
                <w:sz w:val="27"/>
                <w:szCs w:val="27"/>
              </w:rPr>
            </w:pPr>
            <w:r w:rsidRPr="008B4AFC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258</w:t>
            </w:r>
            <w:r w:rsidRPr="008B4AFC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31DEE8C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4F96124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left" w:pos="290"/>
                <w:tab w:val="decimal" w:pos="560"/>
              </w:tabs>
              <w:spacing w:line="240" w:lineRule="auto"/>
              <w:ind w:left="-127" w:right="-324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53" w:type="dxa"/>
            <w:gridSpan w:val="2"/>
          </w:tcPr>
          <w:p w14:paraId="4B48402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2DD10203" w14:textId="77777777" w:rsidR="00452460" w:rsidRDefault="00452460" w:rsidP="003923E0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650"/>
              <w:rPr>
                <w:rFonts w:ascii="Angsana New" w:hAnsi="Angsana New"/>
                <w:sz w:val="27"/>
                <w:szCs w:val="27"/>
              </w:rPr>
            </w:pPr>
          </w:p>
          <w:p w14:paraId="464706A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94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D648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2DD62AA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0C2F0C2F" w14:textId="1F1D78A5" w:rsidR="00452460" w:rsidRPr="0001010D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54</w:t>
            </w:r>
            <w:r w:rsidR="00452460"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261</w:t>
            </w:r>
          </w:p>
        </w:tc>
      </w:tr>
      <w:tr w:rsidR="00452460" w:rsidRPr="00A956B0" w14:paraId="6283765B" w14:textId="77777777" w:rsidTr="003923E0">
        <w:tc>
          <w:tcPr>
            <w:tcW w:w="2880" w:type="dxa"/>
            <w:shd w:val="clear" w:color="auto" w:fill="auto"/>
            <w:vAlign w:val="bottom"/>
          </w:tcPr>
          <w:p w14:paraId="1E575B8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90" w:right="-101" w:hanging="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ยอดขาดทุนยกไป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85F1BB8" w14:textId="062EE148" w:rsidR="00452460" w:rsidRPr="0001010D" w:rsidRDefault="00C62FB9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249</w:t>
            </w:r>
            <w:r w:rsidR="00452460" w:rsidRPr="00A956B0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895</w:t>
            </w:r>
          </w:p>
        </w:tc>
        <w:tc>
          <w:tcPr>
            <w:tcW w:w="270" w:type="dxa"/>
            <w:vAlign w:val="bottom"/>
          </w:tcPr>
          <w:p w14:paraId="13B714D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71A87D3C" w14:textId="465D9C8E" w:rsidR="00452460" w:rsidRPr="00A956B0" w:rsidRDefault="00452460" w:rsidP="003923E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49</w:t>
            </w:r>
            <w:r w:rsidRPr="00F33EB8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863</w:t>
            </w:r>
            <w:r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67D958E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1834D510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 w:rsidRPr="008B4AFC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3DDE884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1D1FC260" w14:textId="494DC6AA" w:rsidR="00452460" w:rsidRPr="00A956B0" w:rsidRDefault="00452460" w:rsidP="003923E0">
            <w:pPr>
              <w:pStyle w:val="acctfourfigures"/>
              <w:tabs>
                <w:tab w:val="clear" w:pos="765"/>
                <w:tab w:val="left" w:pos="290"/>
                <w:tab w:val="decimal" w:pos="560"/>
              </w:tabs>
              <w:spacing w:line="240" w:lineRule="auto"/>
              <w:ind w:left="-127" w:right="-324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</w:t>
            </w:r>
            <w:r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879</w:t>
            </w:r>
            <w:r>
              <w:rPr>
                <w:rFonts w:ascii="Angsana New" w:hAnsi="Angsana New"/>
                <w:sz w:val="27"/>
                <w:szCs w:val="27"/>
                <w:lang w:bidi="th-TH"/>
              </w:rPr>
              <w:t>)</w:t>
            </w:r>
          </w:p>
        </w:tc>
        <w:tc>
          <w:tcPr>
            <w:tcW w:w="253" w:type="dxa"/>
            <w:gridSpan w:val="2"/>
          </w:tcPr>
          <w:p w14:paraId="66708C8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06CC04F7" w14:textId="5A026EE0" w:rsidR="00452460" w:rsidRPr="00A956B0" w:rsidRDefault="00C62FB9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274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130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049</w:t>
            </w:r>
          </w:p>
        </w:tc>
        <w:tc>
          <w:tcPr>
            <w:tcW w:w="248" w:type="dxa"/>
            <w:gridSpan w:val="2"/>
            <w:vAlign w:val="bottom"/>
          </w:tcPr>
          <w:p w14:paraId="5BE73D1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51206304" w14:textId="00984781" w:rsidR="00452460" w:rsidRPr="0001010D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325</w:t>
            </w:r>
            <w:r w:rsidR="00452460" w:rsidRPr="001D534F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202</w:t>
            </w:r>
          </w:p>
        </w:tc>
      </w:tr>
      <w:tr w:rsidR="00452460" w:rsidRPr="00A956B0" w14:paraId="100871A2" w14:textId="77777777" w:rsidTr="003923E0">
        <w:tc>
          <w:tcPr>
            <w:tcW w:w="2880" w:type="dxa"/>
            <w:shd w:val="clear" w:color="auto" w:fill="auto"/>
            <w:vAlign w:val="bottom"/>
          </w:tcPr>
          <w:p w14:paraId="68605C1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อื่น 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B9F928" w14:textId="696A91D6" w:rsidR="00452460" w:rsidRPr="00A956B0" w:rsidRDefault="00C62FB9" w:rsidP="003923E0">
            <w:pPr>
              <w:pStyle w:val="acctfourfigures"/>
              <w:tabs>
                <w:tab w:val="clear" w:pos="765"/>
                <w:tab w:val="decimal" w:pos="616"/>
                <w:tab w:val="left" w:pos="912"/>
              </w:tabs>
              <w:spacing w:line="240" w:lineRule="auto"/>
              <w:jc w:val="right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268</w:t>
            </w:r>
            <w:r w:rsidR="00452460" w:rsidRPr="00A956B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145</w:t>
            </w:r>
          </w:p>
        </w:tc>
        <w:tc>
          <w:tcPr>
            <w:tcW w:w="270" w:type="dxa"/>
            <w:vAlign w:val="bottom"/>
          </w:tcPr>
          <w:p w14:paraId="209857B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F69B557" w14:textId="6A92EE63" w:rsidR="00452460" w:rsidRPr="00A956B0" w:rsidRDefault="00452460" w:rsidP="003923E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7B77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95</w:t>
            </w:r>
            <w:r w:rsidRPr="001D7B77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730</w:t>
            </w:r>
            <w:r w:rsidRPr="001D7B77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655E846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609326F" w14:textId="4E2C691F" w:rsidR="00452460" w:rsidRPr="008E566B" w:rsidRDefault="00452460" w:rsidP="003923E0">
            <w:pPr>
              <w:pStyle w:val="acctfourfigures"/>
              <w:spacing w:line="240" w:lineRule="auto"/>
              <w:ind w:left="-99" w:right="-207"/>
              <w:rPr>
                <w:rFonts w:ascii="Angsana New" w:hAnsi="Angsana New"/>
                <w:sz w:val="27"/>
                <w:szCs w:val="27"/>
              </w:rPr>
            </w:pPr>
            <w:r w:rsidRPr="008E566B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69</w:t>
            </w:r>
            <w:r w:rsidRPr="008E566B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59E0CB2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DF6B1F" w14:textId="4A8A8B9F" w:rsidR="00452460" w:rsidRPr="00A956B0" w:rsidRDefault="00C62FB9" w:rsidP="003923E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430" w:right="36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</w:t>
            </w:r>
            <w:r w:rsidR="00452460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333</w:t>
            </w:r>
          </w:p>
        </w:tc>
        <w:tc>
          <w:tcPr>
            <w:tcW w:w="253" w:type="dxa"/>
            <w:gridSpan w:val="2"/>
          </w:tcPr>
          <w:p w14:paraId="591D3BB5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5188787A" w14:textId="2B18B31A" w:rsidR="00452460" w:rsidRPr="00A956B0" w:rsidRDefault="00452460" w:rsidP="003923E0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650"/>
              <w:rPr>
                <w:rFonts w:ascii="Angsana New" w:hAnsi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17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530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8" w:type="dxa"/>
            <w:gridSpan w:val="2"/>
            <w:vAlign w:val="bottom"/>
          </w:tcPr>
          <w:p w14:paraId="7B82C57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E9509" w14:textId="55002FEC" w:rsidR="00452460" w:rsidRPr="00A956B0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159</w:t>
            </w:r>
            <w:r w:rsidR="00452460"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149</w:t>
            </w:r>
          </w:p>
        </w:tc>
      </w:tr>
      <w:tr w:rsidR="00452460" w:rsidRPr="00A956B0" w14:paraId="7116384F" w14:textId="77777777" w:rsidTr="003923E0">
        <w:tc>
          <w:tcPr>
            <w:tcW w:w="2880" w:type="dxa"/>
            <w:shd w:val="clear" w:color="auto" w:fill="auto"/>
            <w:vAlign w:val="bottom"/>
          </w:tcPr>
          <w:p w14:paraId="2EFC14E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rtl/>
                <w:cs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7BA3BC8" w14:textId="67EDA1E1" w:rsidR="00452460" w:rsidRPr="00A956B0" w:rsidRDefault="00C62FB9" w:rsidP="003923E0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97"/>
              <w:rPr>
                <w:rFonts w:ascii="Angsana New" w:hAnsi="Angsana New"/>
                <w:b/>
                <w:bCs/>
                <w:spacing w:val="-4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4</w:t>
            </w:r>
            <w:r w:rsidR="00452460" w:rsidRPr="0031125D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771</w:t>
            </w:r>
            <w:r w:rsidR="00452460" w:rsidRPr="0031125D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046</w:t>
            </w:r>
          </w:p>
        </w:tc>
        <w:tc>
          <w:tcPr>
            <w:tcW w:w="270" w:type="dxa"/>
            <w:vAlign w:val="bottom"/>
          </w:tcPr>
          <w:p w14:paraId="5E94300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03B4F0" w14:textId="17605BC8" w:rsidR="00452460" w:rsidRPr="00A956B0" w:rsidRDefault="00452460" w:rsidP="003923E0">
            <w:pPr>
              <w:pStyle w:val="acctfourfigures"/>
              <w:tabs>
                <w:tab w:val="clear" w:pos="765"/>
                <w:tab w:val="decimal" w:pos="79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693</w:t>
            </w:r>
            <w:r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846</w:t>
            </w:r>
            <w:r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07415C1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75BBD5" w14:textId="1198E0AD" w:rsidR="00452460" w:rsidRPr="00A956B0" w:rsidRDefault="00452460" w:rsidP="003923E0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7"/>
                <w:szCs w:val="27"/>
                <w:rtl/>
                <w:cs/>
              </w:rPr>
            </w:pPr>
            <w:r>
              <w:rPr>
                <w:rFonts w:ascii="Angsana New" w:hAnsi="Angsana New"/>
                <w:b/>
                <w:bCs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207</w:t>
            </w:r>
            <w:r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531</w:t>
            </w:r>
            <w:r>
              <w:rPr>
                <w:rFonts w:ascii="Angsana New" w:hAnsi="Angsana New"/>
                <w:b/>
                <w:bCs/>
                <w:sz w:val="27"/>
                <w:szCs w:val="27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CB3DB6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F4F688" w14:textId="1E52A6FE" w:rsidR="00452460" w:rsidRPr="00A956B0" w:rsidRDefault="00C62FB9" w:rsidP="003923E0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15</w:t>
            </w:r>
            <w:r w:rsidR="00452460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442</w:t>
            </w:r>
          </w:p>
        </w:tc>
        <w:tc>
          <w:tcPr>
            <w:tcW w:w="253" w:type="dxa"/>
            <w:gridSpan w:val="2"/>
          </w:tcPr>
          <w:p w14:paraId="12A2796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E182E85" w14:textId="01F8C5DB" w:rsidR="00452460" w:rsidRPr="00A03AA6" w:rsidRDefault="00C62FB9" w:rsidP="003923E0">
            <w:pPr>
              <w:pStyle w:val="acctfourfigures"/>
              <w:tabs>
                <w:tab w:val="clear" w:pos="765"/>
                <w:tab w:val="decimal" w:pos="688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574</w:t>
            </w:r>
            <w:r w:rsidR="00452460" w:rsidRPr="001D7B77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337</w:t>
            </w:r>
          </w:p>
        </w:tc>
        <w:tc>
          <w:tcPr>
            <w:tcW w:w="248" w:type="dxa"/>
            <w:gridSpan w:val="2"/>
            <w:vAlign w:val="bottom"/>
          </w:tcPr>
          <w:p w14:paraId="00BD96D0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4F4BA9" w14:textId="31E5708B" w:rsidR="00452460" w:rsidRPr="00A03AA6" w:rsidRDefault="00C62FB9" w:rsidP="003923E0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4</w:t>
            </w:r>
            <w:r w:rsidR="00452460" w:rsidRPr="001D534F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459</w:t>
            </w:r>
            <w:r w:rsidR="00452460" w:rsidRPr="001D534F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448</w:t>
            </w:r>
          </w:p>
        </w:tc>
      </w:tr>
      <w:tr w:rsidR="00452460" w:rsidRPr="0062670A" w14:paraId="151E1C2E" w14:textId="77777777" w:rsidTr="003923E0">
        <w:trPr>
          <w:trHeight w:val="143"/>
        </w:trPr>
        <w:tc>
          <w:tcPr>
            <w:tcW w:w="2880" w:type="dxa"/>
            <w:shd w:val="clear" w:color="auto" w:fill="auto"/>
            <w:vAlign w:val="bottom"/>
          </w:tcPr>
          <w:p w14:paraId="7C7B1096" w14:textId="77777777" w:rsidR="00452460" w:rsidRPr="0062670A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383C03" w14:textId="77777777" w:rsidR="00452460" w:rsidRPr="0062670A" w:rsidRDefault="00452460" w:rsidP="003923E0">
            <w:pPr>
              <w:tabs>
                <w:tab w:val="clear" w:pos="907"/>
                <w:tab w:val="left" w:pos="864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062F9C2" w14:textId="77777777" w:rsidR="00452460" w:rsidRPr="0062670A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  <w:tab w:val="decimal" w:pos="915"/>
              </w:tabs>
              <w:spacing w:line="240" w:lineRule="auto"/>
              <w:ind w:left="-99" w:right="-2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01469EF" w14:textId="77777777" w:rsidR="00452460" w:rsidRPr="0062670A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  <w:tab w:val="decimal" w:pos="915"/>
              </w:tabs>
              <w:spacing w:line="240" w:lineRule="auto"/>
              <w:ind w:right="-207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A30C33A" w14:textId="77777777" w:rsidR="00452460" w:rsidRPr="0062670A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BBE53E5" w14:textId="77777777" w:rsidR="00452460" w:rsidRPr="0062670A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6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2FA57180" w14:textId="77777777" w:rsidR="00452460" w:rsidRPr="0062670A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7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9001842" w14:textId="77777777" w:rsidR="00452460" w:rsidRPr="0062670A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  <w:gridSpan w:val="2"/>
          </w:tcPr>
          <w:p w14:paraId="13AF973D" w14:textId="77777777" w:rsidR="00452460" w:rsidRPr="0062670A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9" w:type="dxa"/>
            <w:gridSpan w:val="2"/>
            <w:tcBorders>
              <w:top w:val="double" w:sz="4" w:space="0" w:color="auto"/>
            </w:tcBorders>
          </w:tcPr>
          <w:p w14:paraId="5249AAFE" w14:textId="77777777" w:rsidR="00452460" w:rsidRPr="0062670A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6F31B613" w14:textId="77777777" w:rsidR="00452460" w:rsidRPr="0062670A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122F501" w14:textId="77777777" w:rsidR="00452460" w:rsidRPr="0062670A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0"/>
              </w:tabs>
              <w:spacing w:line="240" w:lineRule="auto"/>
              <w:ind w:left="-127" w:right="-10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2460" w:rsidRPr="00A956B0" w14:paraId="269A508A" w14:textId="77777777" w:rsidTr="003923E0">
        <w:tc>
          <w:tcPr>
            <w:tcW w:w="2880" w:type="dxa"/>
            <w:shd w:val="clear" w:color="auto" w:fill="auto"/>
            <w:vAlign w:val="bottom"/>
          </w:tcPr>
          <w:p w14:paraId="3F2BCB0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E17CB5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1E0AA9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3"/>
                <w:tab w:val="decimal" w:pos="915"/>
              </w:tabs>
              <w:spacing w:line="240" w:lineRule="auto"/>
              <w:ind w:right="-207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62FE12F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62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82B587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41ED9DEE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53D07EF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00A48D5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2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253" w:type="dxa"/>
            <w:gridSpan w:val="2"/>
          </w:tcPr>
          <w:p w14:paraId="43CF563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042B4F61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0C91018D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31F53260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</w:tr>
      <w:tr w:rsidR="00452460" w:rsidRPr="00A956B0" w14:paraId="7DFDE841" w14:textId="77777777" w:rsidTr="003923E0">
        <w:tc>
          <w:tcPr>
            <w:tcW w:w="2880" w:type="dxa"/>
            <w:shd w:val="clear" w:color="auto" w:fill="auto"/>
            <w:vAlign w:val="bottom"/>
          </w:tcPr>
          <w:p w14:paraId="0910727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ที่ดิน อาคารและอุปกรณ์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702DDEC" w14:textId="6B671C78" w:rsidR="00452460" w:rsidRPr="008E566B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8E566B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Pr="008E566B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367</w:t>
            </w:r>
            <w:r w:rsidRPr="008E566B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245</w:t>
            </w:r>
            <w:r w:rsidRPr="008E566B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2408792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741CC5E0" w14:textId="0227F87B" w:rsidR="00452460" w:rsidRPr="00A956B0" w:rsidRDefault="00C62FB9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14</w:t>
            </w:r>
            <w:r w:rsidR="00452460"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773</w:t>
            </w:r>
          </w:p>
        </w:tc>
        <w:tc>
          <w:tcPr>
            <w:tcW w:w="236" w:type="dxa"/>
            <w:vAlign w:val="bottom"/>
          </w:tcPr>
          <w:p w14:paraId="0EE0141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4570928C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AB2E1E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0B91E524" w14:textId="26046624" w:rsidR="00452460" w:rsidRPr="00A956B0" w:rsidRDefault="00C62FB9" w:rsidP="003923E0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127" w:right="-54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73</w:t>
            </w:r>
            <w:r w:rsidR="00452460" w:rsidRPr="001D534F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969</w:t>
            </w:r>
          </w:p>
        </w:tc>
        <w:tc>
          <w:tcPr>
            <w:tcW w:w="253" w:type="dxa"/>
            <w:gridSpan w:val="2"/>
          </w:tcPr>
          <w:p w14:paraId="771057B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79" w:type="dxa"/>
            <w:gridSpan w:val="2"/>
          </w:tcPr>
          <w:p w14:paraId="4901E5D1" w14:textId="5393C0EC" w:rsidR="00452460" w:rsidRPr="00A03AA6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1D534F">
              <w:rPr>
                <w:rFonts w:ascii="Angsana New" w:hAnsi="Angsana New"/>
                <w:sz w:val="27"/>
                <w:szCs w:val="27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129</w:t>
            </w:r>
            <w:r w:rsidRPr="001D534F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035</w:t>
            </w:r>
            <w:r w:rsidRPr="001D534F">
              <w:rPr>
                <w:rFonts w:ascii="Angsana New" w:hAnsi="Angsana New"/>
                <w:sz w:val="27"/>
                <w:szCs w:val="27"/>
                <w:lang w:bidi="th-TH"/>
              </w:rPr>
              <w:t>)</w:t>
            </w:r>
          </w:p>
        </w:tc>
        <w:tc>
          <w:tcPr>
            <w:tcW w:w="248" w:type="dxa"/>
            <w:gridSpan w:val="2"/>
            <w:vAlign w:val="bottom"/>
          </w:tcPr>
          <w:p w14:paraId="68DA50C6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1A59B192" w14:textId="5F63141F" w:rsidR="00452460" w:rsidRPr="00A03AA6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pacing w:val="-4"/>
                <w:sz w:val="27"/>
                <w:szCs w:val="27"/>
              </w:rPr>
            </w:pP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2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407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538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)</w:t>
            </w:r>
          </w:p>
        </w:tc>
      </w:tr>
      <w:tr w:rsidR="00452460" w:rsidRPr="00A956B0" w14:paraId="2D473DB1" w14:textId="77777777" w:rsidTr="003923E0">
        <w:tc>
          <w:tcPr>
            <w:tcW w:w="2880" w:type="dxa"/>
            <w:shd w:val="clear" w:color="auto" w:fill="auto"/>
            <w:vAlign w:val="bottom"/>
          </w:tcPr>
          <w:p w14:paraId="10C40AF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 w:hint="cs"/>
                <w:sz w:val="27"/>
                <w:szCs w:val="27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BE64BAC" w14:textId="4C970B38" w:rsidR="00452460" w:rsidRPr="008E566B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8E566B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</w:t>
            </w:r>
            <w:r w:rsidRPr="008E566B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877</w:t>
            </w:r>
            <w:r w:rsidRPr="008E566B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5CF1F56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49613EAC" w14:textId="7507C696" w:rsidR="00452460" w:rsidRPr="00A956B0" w:rsidRDefault="00C62FB9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817</w:t>
            </w:r>
          </w:p>
        </w:tc>
        <w:tc>
          <w:tcPr>
            <w:tcW w:w="236" w:type="dxa"/>
            <w:vAlign w:val="bottom"/>
          </w:tcPr>
          <w:p w14:paraId="32AE31C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5FB8DC09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1DE345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5489C23E" w14:textId="12502A5E" w:rsidR="00452460" w:rsidRPr="00A956B0" w:rsidRDefault="00452460" w:rsidP="003923E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248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53" w:type="dxa"/>
            <w:gridSpan w:val="2"/>
          </w:tcPr>
          <w:p w14:paraId="43EDB4E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79" w:type="dxa"/>
            <w:gridSpan w:val="2"/>
            <w:shd w:val="clear" w:color="auto" w:fill="auto"/>
          </w:tcPr>
          <w:p w14:paraId="11426088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401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3A7E0DFC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14:paraId="10EB4874" w14:textId="2681C92D" w:rsidR="00452460" w:rsidRPr="00A03AA6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pacing w:val="-4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</w:t>
            </w: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308</w:t>
            </w: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)</w:t>
            </w:r>
          </w:p>
        </w:tc>
      </w:tr>
      <w:tr w:rsidR="00452460" w:rsidRPr="00A956B0" w14:paraId="300D5B4C" w14:textId="77777777" w:rsidTr="003923E0">
        <w:tc>
          <w:tcPr>
            <w:tcW w:w="2880" w:type="dxa"/>
            <w:shd w:val="clear" w:color="auto" w:fill="auto"/>
            <w:vAlign w:val="bottom"/>
          </w:tcPr>
          <w:p w14:paraId="211687F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สินทรัพย์ไม่มีตัวตน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869FDD1" w14:textId="58B8A98A" w:rsidR="00452460" w:rsidRPr="008E566B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8E566B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823</w:t>
            </w:r>
            <w:r w:rsidRPr="008E566B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534</w:t>
            </w:r>
            <w:r w:rsidRPr="008E566B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153B2FE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1AA90623" w14:textId="7FFF6BDD" w:rsidR="00452460" w:rsidRPr="00A956B0" w:rsidRDefault="00C62FB9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11</w:t>
            </w:r>
            <w:r w:rsidR="00452460"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005</w:t>
            </w:r>
          </w:p>
        </w:tc>
        <w:tc>
          <w:tcPr>
            <w:tcW w:w="236" w:type="dxa"/>
            <w:vAlign w:val="bottom"/>
          </w:tcPr>
          <w:p w14:paraId="615D2B0E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4E4996B8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827FA7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30C191F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70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53" w:type="dxa"/>
            <w:gridSpan w:val="2"/>
          </w:tcPr>
          <w:p w14:paraId="0D094A4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79" w:type="dxa"/>
            <w:gridSpan w:val="2"/>
          </w:tcPr>
          <w:p w14:paraId="387383AC" w14:textId="1889BCE2" w:rsidR="00452460" w:rsidRPr="00A03AA6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1D534F">
              <w:rPr>
                <w:rFonts w:ascii="Angsana New" w:hAnsi="Angsana New"/>
                <w:sz w:val="27"/>
                <w:szCs w:val="27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379</w:t>
            </w:r>
            <w:r w:rsidRPr="001D534F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809</w:t>
            </w:r>
            <w:r w:rsidRPr="001D534F">
              <w:rPr>
                <w:rFonts w:ascii="Angsana New" w:hAnsi="Angsana New"/>
                <w:sz w:val="27"/>
                <w:szCs w:val="27"/>
                <w:lang w:bidi="th-TH"/>
              </w:rPr>
              <w:t>)</w:t>
            </w:r>
          </w:p>
        </w:tc>
        <w:tc>
          <w:tcPr>
            <w:tcW w:w="248" w:type="dxa"/>
            <w:gridSpan w:val="2"/>
            <w:vAlign w:val="bottom"/>
          </w:tcPr>
          <w:p w14:paraId="428F3D51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0C30327B" w14:textId="1FD4424A" w:rsidR="00452460" w:rsidRPr="00A03AA6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pacing w:val="-4"/>
                <w:sz w:val="27"/>
                <w:szCs w:val="27"/>
              </w:rPr>
            </w:pP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1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192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338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</w:rPr>
              <w:t>)</w:t>
            </w:r>
          </w:p>
        </w:tc>
      </w:tr>
      <w:tr w:rsidR="00452460" w:rsidRPr="00A956B0" w14:paraId="1CE008EE" w14:textId="77777777" w:rsidTr="003923E0">
        <w:tc>
          <w:tcPr>
            <w:tcW w:w="2880" w:type="dxa"/>
            <w:shd w:val="clear" w:color="auto" w:fill="auto"/>
            <w:vAlign w:val="bottom"/>
          </w:tcPr>
          <w:p w14:paraId="0B743872" w14:textId="26CA7AB1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160" w:right="-101" w:hanging="160"/>
              <w:rPr>
                <w:rFonts w:ascii="Angsana New" w:hAnsi="Angsana New"/>
                <w:b/>
                <w:bCs/>
                <w:sz w:val="27"/>
                <w:szCs w:val="27"/>
                <w:rtl/>
                <w:cs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ลูกหนี้ตามสัญญาเช่า</w:t>
            </w:r>
            <w:r w:rsidRPr="00A956B0">
              <w:rPr>
                <w:rFonts w:ascii="Angsana New" w:hAnsi="Angsana New"/>
                <w:sz w:val="27"/>
                <w:szCs w:val="27"/>
                <w:lang w:bidi="th-TH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4A62BFC" w14:textId="6CD77B2D" w:rsidR="00452460" w:rsidRPr="008E566B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8E566B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</w:t>
            </w:r>
            <w:r w:rsidRPr="008E566B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825</w:t>
            </w:r>
            <w:r w:rsidRPr="008E566B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952</w:t>
            </w:r>
            <w:r w:rsidRPr="008E566B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75F2095B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15DEBB5" w14:textId="1176CCD6" w:rsidR="00452460" w:rsidRPr="00A956B0" w:rsidRDefault="00C62FB9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431</w:t>
            </w:r>
            <w:r w:rsidR="00452460"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453</w:t>
            </w:r>
          </w:p>
        </w:tc>
        <w:tc>
          <w:tcPr>
            <w:tcW w:w="236" w:type="dxa"/>
            <w:vAlign w:val="bottom"/>
          </w:tcPr>
          <w:p w14:paraId="6B285E2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left" w:pos="790"/>
              </w:tabs>
              <w:spacing w:line="240" w:lineRule="auto"/>
              <w:ind w:left="-80"/>
              <w:jc w:val="right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06B04753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3ACF02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0C84E594" w14:textId="71BF2BB9" w:rsidR="00452460" w:rsidRPr="00A956B0" w:rsidRDefault="00452460" w:rsidP="003923E0">
            <w:pPr>
              <w:pStyle w:val="acctfourfigures"/>
              <w:tabs>
                <w:tab w:val="clear" w:pos="765"/>
                <w:tab w:val="decimal" w:pos="884"/>
              </w:tabs>
              <w:spacing w:line="240" w:lineRule="auto"/>
              <w:ind w:left="-127" w:right="-54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128</w:t>
            </w:r>
            <w:r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667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53" w:type="dxa"/>
            <w:gridSpan w:val="2"/>
          </w:tcPr>
          <w:p w14:paraId="61680C1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79" w:type="dxa"/>
            <w:gridSpan w:val="2"/>
            <w:vAlign w:val="bottom"/>
          </w:tcPr>
          <w:p w14:paraId="6FA4F0CC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401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  <w:vAlign w:val="bottom"/>
          </w:tcPr>
          <w:p w14:paraId="25B6BA85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6E1E5642" w14:textId="195E801B" w:rsidR="00452460" w:rsidRPr="00A03AA6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pacing w:val="-4"/>
                <w:sz w:val="27"/>
                <w:szCs w:val="27"/>
                <w:cs/>
                <w:lang w:bidi="th-TH"/>
              </w:rPr>
            </w:pPr>
            <w:r w:rsidRPr="001D534F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5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523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166</w:t>
            </w:r>
            <w:r w:rsidRPr="001D534F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t>)</w:t>
            </w:r>
          </w:p>
        </w:tc>
      </w:tr>
      <w:tr w:rsidR="00452460" w:rsidRPr="00A956B0" w14:paraId="03B17C04" w14:textId="77777777" w:rsidTr="003923E0">
        <w:tc>
          <w:tcPr>
            <w:tcW w:w="2880" w:type="dxa"/>
            <w:shd w:val="clear" w:color="auto" w:fill="auto"/>
            <w:vAlign w:val="bottom"/>
          </w:tcPr>
          <w:p w14:paraId="59C35C1D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bidi="th-TH"/>
              </w:rPr>
              <w:t>ตราสาร</w:t>
            </w:r>
            <w:r w:rsidRPr="00A956B0">
              <w:rPr>
                <w:rFonts w:ascii="Angsana New" w:hAnsi="Angsana New" w:hint="cs"/>
                <w:sz w:val="27"/>
                <w:szCs w:val="27"/>
                <w:cs/>
                <w:lang w:bidi="th-TH"/>
              </w:rPr>
              <w:t>อนุพันธ์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6B1B394" w14:textId="0BD9C0CC" w:rsidR="00452460" w:rsidRPr="008E566B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8E566B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167</w:t>
            </w:r>
            <w:r w:rsidRPr="008E566B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5A4315F2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5AADD54E" w14:textId="3680A0C9" w:rsidR="00452460" w:rsidRPr="00A956B0" w:rsidRDefault="00C62FB9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167</w:t>
            </w:r>
          </w:p>
        </w:tc>
        <w:tc>
          <w:tcPr>
            <w:tcW w:w="236" w:type="dxa"/>
            <w:vAlign w:val="bottom"/>
          </w:tcPr>
          <w:p w14:paraId="59DCFCDB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</w:tcPr>
          <w:p w14:paraId="0DDD5081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7E660A6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2BA9EB55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70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53" w:type="dxa"/>
            <w:gridSpan w:val="2"/>
          </w:tcPr>
          <w:p w14:paraId="30B5F485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4F726796" w14:textId="6A29C96A" w:rsidR="00452460" w:rsidRPr="00A03AA6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51</w:t>
            </w:r>
            <w:r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621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8" w:type="dxa"/>
            <w:gridSpan w:val="2"/>
            <w:vAlign w:val="bottom"/>
          </w:tcPr>
          <w:p w14:paraId="72FCB417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</w:tcPr>
          <w:p w14:paraId="6395C4F3" w14:textId="64417E05" w:rsidR="00452460" w:rsidRPr="00A03AA6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pacing w:val="-4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51</w:t>
            </w:r>
            <w:r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621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452460" w:rsidRPr="00A956B0" w14:paraId="766DB33B" w14:textId="77777777" w:rsidTr="003923E0">
        <w:tc>
          <w:tcPr>
            <w:tcW w:w="2880" w:type="dxa"/>
            <w:shd w:val="clear" w:color="auto" w:fill="auto"/>
            <w:vAlign w:val="bottom"/>
          </w:tcPr>
          <w:p w14:paraId="4AEF61D8" w14:textId="77777777" w:rsidR="00452460" w:rsidRPr="00C0149E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"/>
              <w:rPr>
                <w:rFonts w:ascii="Angsana New" w:hAnsi="Angsana New"/>
                <w:sz w:val="27"/>
                <w:szCs w:val="27"/>
              </w:rPr>
            </w:pPr>
            <w:r w:rsidRPr="00C0149E">
              <w:rPr>
                <w:rFonts w:ascii="Angsana New" w:hAnsi="Angsana New"/>
                <w:sz w:val="27"/>
                <w:szCs w:val="27"/>
                <w:cs/>
              </w:rPr>
              <w:t>สินทรัพย์ทางการเงินที่วัดมูลค่าด้วย</w:t>
            </w:r>
          </w:p>
          <w:p w14:paraId="5C8984BE" w14:textId="77777777" w:rsidR="00452460" w:rsidRPr="00C0149E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15"/>
              <w:rPr>
                <w:rFonts w:ascii="Angsana New" w:hAnsi="Angsana New"/>
                <w:sz w:val="27"/>
                <w:szCs w:val="27"/>
              </w:rPr>
            </w:pPr>
            <w:r w:rsidRPr="00C0149E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C0149E">
              <w:rPr>
                <w:rFonts w:ascii="Angsana New" w:hAnsi="Angsana New"/>
                <w:sz w:val="27"/>
                <w:szCs w:val="27"/>
                <w:cs/>
              </w:rPr>
              <w:t>มูลค่ายุติธรรมผ่านกำไร</w:t>
            </w:r>
            <w:r>
              <w:rPr>
                <w:rFonts w:ascii="Angsana New" w:hAnsi="Angsana New"/>
                <w:sz w:val="27"/>
                <w:szCs w:val="27"/>
              </w:rPr>
              <w:t xml:space="preserve"> (</w:t>
            </w:r>
            <w:r w:rsidRPr="00C0149E">
              <w:rPr>
                <w:rFonts w:ascii="Angsana New" w:hAnsi="Angsana New"/>
                <w:sz w:val="27"/>
                <w:szCs w:val="27"/>
                <w:cs/>
              </w:rPr>
              <w:t>ขาดทุน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  <w:p w14:paraId="22B64EBB" w14:textId="77777777" w:rsidR="00452460" w:rsidRPr="00C0149E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C0149E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C0149E">
              <w:rPr>
                <w:rFonts w:ascii="Angsana New" w:hAnsi="Angsana New"/>
                <w:sz w:val="27"/>
                <w:szCs w:val="27"/>
                <w:cs/>
              </w:rPr>
              <w:t>เบ็ดเสร็จอื่น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6F73061" w14:textId="2C5030B3" w:rsidR="00452460" w:rsidRPr="008E566B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8E566B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52</w:t>
            </w:r>
            <w:r w:rsidRPr="008E566B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963</w:t>
            </w:r>
            <w:r w:rsidRPr="008E566B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1407C7E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98D2B36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40"/>
              </w:tabs>
              <w:spacing w:line="240" w:lineRule="auto"/>
              <w:ind w:left="-99" w:right="-62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07BF69D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shd w:val="clear" w:color="auto" w:fill="auto"/>
            <w:vAlign w:val="bottom"/>
          </w:tcPr>
          <w:p w14:paraId="554D4CC7" w14:textId="0BB9BFF2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ind w:right="-194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80</w:t>
            </w:r>
            <w:r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374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1187540C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shd w:val="clear" w:color="auto" w:fill="auto"/>
            <w:vAlign w:val="bottom"/>
          </w:tcPr>
          <w:p w14:paraId="0FB01D77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70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53" w:type="dxa"/>
            <w:gridSpan w:val="2"/>
            <w:vAlign w:val="bottom"/>
          </w:tcPr>
          <w:p w14:paraId="72670E2F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</w:tcPr>
          <w:p w14:paraId="76980480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</w:p>
          <w:p w14:paraId="40F1A433" w14:textId="77777777" w:rsidR="00452460" w:rsidRPr="001D534F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</w:p>
          <w:p w14:paraId="1135228E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401"/>
              </w:tabs>
              <w:spacing w:line="240" w:lineRule="auto"/>
              <w:ind w:left="-127" w:right="-20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1D534F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48" w:type="dxa"/>
            <w:gridSpan w:val="2"/>
          </w:tcPr>
          <w:p w14:paraId="3E7B55E3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shd w:val="clear" w:color="auto" w:fill="auto"/>
            <w:vAlign w:val="bottom"/>
          </w:tcPr>
          <w:p w14:paraId="1C9AB710" w14:textId="168DF792" w:rsidR="00452460" w:rsidRPr="00A03AA6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133</w:t>
            </w:r>
            <w:r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337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452460" w:rsidRPr="00A956B0" w14:paraId="609438EA" w14:textId="77777777" w:rsidTr="003923E0">
        <w:tc>
          <w:tcPr>
            <w:tcW w:w="2880" w:type="dxa"/>
            <w:shd w:val="clear" w:color="auto" w:fill="auto"/>
            <w:vAlign w:val="bottom"/>
          </w:tcPr>
          <w:p w14:paraId="6981D72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rtl/>
                <w:cs/>
              </w:rPr>
            </w:pPr>
            <w:r w:rsidRPr="00A956B0">
              <w:rPr>
                <w:rFonts w:ascii="Angsana New" w:hAnsi="Angsana New"/>
                <w:sz w:val="27"/>
                <w:szCs w:val="27"/>
                <w:cs/>
                <w:lang w:bidi="th-TH"/>
              </w:rPr>
              <w:t>อื่น 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2771E5" w14:textId="19B9D0DF" w:rsidR="00452460" w:rsidRPr="008E566B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8E566B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425</w:t>
            </w:r>
            <w:r w:rsidRPr="008E566B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815</w:t>
            </w:r>
            <w:r w:rsidRPr="008E566B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454934A9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4760266" w14:textId="10928A7C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39</w:t>
            </w:r>
            <w:r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696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vAlign w:val="bottom"/>
          </w:tcPr>
          <w:p w14:paraId="5E46D61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8F7AA1" w14:textId="77777777" w:rsidR="00452460" w:rsidRPr="00A956B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rPr>
                <w:rFonts w:ascii="Angsana New" w:hAnsi="Angsana New"/>
                <w:sz w:val="27"/>
                <w:szCs w:val="27"/>
                <w:cs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16069A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C0F19F" w14:textId="41D996F7" w:rsidR="00452460" w:rsidRPr="00A956B0" w:rsidRDefault="00C62FB9" w:rsidP="003923E0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left="-127" w:right="-54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15</w:t>
            </w:r>
            <w:r w:rsidR="00452460" w:rsidRPr="001D534F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192</w:t>
            </w:r>
          </w:p>
        </w:tc>
        <w:tc>
          <w:tcPr>
            <w:tcW w:w="253" w:type="dxa"/>
            <w:gridSpan w:val="2"/>
          </w:tcPr>
          <w:p w14:paraId="47023A1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bottom w:val="single" w:sz="4" w:space="0" w:color="auto"/>
            </w:tcBorders>
          </w:tcPr>
          <w:p w14:paraId="3B7AD886" w14:textId="1BE1EE33" w:rsidR="00452460" w:rsidRPr="00A03AA6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300</w:t>
            </w:r>
            <w:r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122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8" w:type="dxa"/>
            <w:gridSpan w:val="2"/>
            <w:vAlign w:val="bottom"/>
          </w:tcPr>
          <w:p w14:paraId="72D15C8D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D87F30" w14:textId="667A4C9F" w:rsidR="00452460" w:rsidRPr="00A03AA6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sz w:val="27"/>
                <w:szCs w:val="27"/>
              </w:rPr>
            </w:pPr>
            <w:r w:rsidRPr="001D534F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750</w:t>
            </w:r>
            <w:r w:rsidRPr="001D534F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441</w:t>
            </w:r>
            <w:r w:rsidRPr="001D534F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452460" w:rsidRPr="00A956B0" w14:paraId="5E8269C0" w14:textId="77777777" w:rsidTr="003923E0">
        <w:tc>
          <w:tcPr>
            <w:tcW w:w="2880" w:type="dxa"/>
            <w:shd w:val="clear" w:color="auto" w:fill="auto"/>
            <w:vAlign w:val="bottom"/>
          </w:tcPr>
          <w:p w14:paraId="3158591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rtl/>
                <w:cs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55F0A19" w14:textId="255D994F" w:rsidR="00452460" w:rsidRPr="00A956B0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</w:pPr>
            <w:r w:rsidRPr="0031125D">
              <w:rPr>
                <w:rFonts w:ascii="Angsana New" w:hAnsi="Angsana New"/>
                <w:b/>
                <w:bCs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9</w:t>
            </w:r>
            <w:r w:rsidRPr="0031125D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504</w:t>
            </w:r>
            <w:r w:rsidRPr="0031125D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553</w:t>
            </w:r>
            <w:r w:rsidRPr="0031125D">
              <w:rPr>
                <w:rFonts w:ascii="Angsana New" w:hAnsi="Angsana New"/>
                <w:b/>
                <w:bCs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4A1317C8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841E0F" w14:textId="2EF472A2" w:rsidR="00452460" w:rsidRPr="00A956B0" w:rsidRDefault="00C62FB9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418</w:t>
            </w:r>
            <w:r w:rsidR="00452460" w:rsidRPr="001D534F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519</w:t>
            </w:r>
          </w:p>
        </w:tc>
        <w:tc>
          <w:tcPr>
            <w:tcW w:w="236" w:type="dxa"/>
            <w:vAlign w:val="bottom"/>
          </w:tcPr>
          <w:p w14:paraId="3C820D7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4AD31C" w14:textId="6EB2F7D6" w:rsidR="00452460" w:rsidRPr="00A956B0" w:rsidRDefault="00452460" w:rsidP="003923E0">
            <w:pPr>
              <w:pStyle w:val="acctfourfigures"/>
              <w:spacing w:line="240" w:lineRule="auto"/>
              <w:ind w:left="-99" w:right="-62"/>
              <w:rPr>
                <w:rFonts w:ascii="Angsana New" w:hAnsi="Angsana New"/>
                <w:sz w:val="27"/>
                <w:szCs w:val="27"/>
                <w:cs/>
              </w:rPr>
            </w:pP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80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374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591CD5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7E3E5E" w14:textId="5C8FF016" w:rsidR="00452460" w:rsidRPr="00A956B0" w:rsidRDefault="00452460" w:rsidP="003923E0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left="-127" w:right="-54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39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754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)</w:t>
            </w:r>
          </w:p>
        </w:tc>
        <w:tc>
          <w:tcPr>
            <w:tcW w:w="253" w:type="dxa"/>
            <w:gridSpan w:val="2"/>
          </w:tcPr>
          <w:p w14:paraId="372B80DA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AFB09D5" w14:textId="1C7D6218" w:rsidR="00452460" w:rsidRPr="008E566B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183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8E566B">
              <w:rPr>
                <w:rFonts w:ascii="Angsana New" w:hAnsi="Angsana New"/>
                <w:b/>
                <w:bCs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860</w:t>
            </w:r>
            <w:r w:rsidRPr="008E566B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587</w:t>
            </w:r>
            <w:r w:rsidRPr="008E566B">
              <w:rPr>
                <w:rFonts w:ascii="Angsana New" w:hAnsi="Angsana New"/>
                <w:b/>
                <w:bCs/>
                <w:sz w:val="27"/>
                <w:szCs w:val="27"/>
              </w:rPr>
              <w:t>)</w:t>
            </w:r>
          </w:p>
        </w:tc>
        <w:tc>
          <w:tcPr>
            <w:tcW w:w="248" w:type="dxa"/>
            <w:gridSpan w:val="2"/>
            <w:vAlign w:val="bottom"/>
          </w:tcPr>
          <w:p w14:paraId="2BB4F3AB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F49EF1" w14:textId="58CC8641" w:rsidR="00452460" w:rsidRPr="00A03AA6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632B0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pacing w:val="-4"/>
                <w:sz w:val="27"/>
                <w:szCs w:val="27"/>
                <w:lang w:val="en-US"/>
              </w:rPr>
              <w:t>10</w:t>
            </w:r>
            <w:r w:rsidRPr="00632B0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pacing w:val="-4"/>
                <w:sz w:val="27"/>
                <w:szCs w:val="27"/>
                <w:lang w:val="en-US"/>
              </w:rPr>
              <w:t>066</w:t>
            </w:r>
            <w:r w:rsidRPr="00632B0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pacing w:val="-4"/>
                <w:sz w:val="27"/>
                <w:szCs w:val="27"/>
                <w:lang w:val="en-US"/>
              </w:rPr>
              <w:t>749</w:t>
            </w:r>
            <w:r w:rsidRPr="00632B03">
              <w:rPr>
                <w:rFonts w:ascii="Angsana New" w:hAnsi="Angsana New"/>
                <w:b/>
                <w:bCs/>
                <w:spacing w:val="-4"/>
                <w:sz w:val="27"/>
                <w:szCs w:val="27"/>
              </w:rPr>
              <w:t>)</w:t>
            </w:r>
          </w:p>
        </w:tc>
      </w:tr>
      <w:tr w:rsidR="00452460" w:rsidRPr="0062670A" w14:paraId="0607A7B4" w14:textId="77777777" w:rsidTr="003923E0">
        <w:trPr>
          <w:trHeight w:val="251"/>
        </w:trPr>
        <w:tc>
          <w:tcPr>
            <w:tcW w:w="2880" w:type="dxa"/>
            <w:shd w:val="clear" w:color="auto" w:fill="auto"/>
            <w:vAlign w:val="bottom"/>
          </w:tcPr>
          <w:p w14:paraId="4C1FE1A9" w14:textId="77777777" w:rsidR="00452460" w:rsidRPr="0062670A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20F458" w14:textId="77777777" w:rsidR="00452460" w:rsidRPr="0062670A" w:rsidRDefault="00452460" w:rsidP="003923E0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14AE002" w14:textId="77777777" w:rsidR="00452460" w:rsidRPr="0062670A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080994C" w14:textId="77777777" w:rsidR="00452460" w:rsidRPr="0062670A" w:rsidRDefault="00452460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99" w:right="-6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085DA05" w14:textId="77777777" w:rsidR="00452460" w:rsidRPr="0062670A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24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A09AA63" w14:textId="77777777" w:rsidR="00452460" w:rsidRPr="0062670A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0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FDA771F" w14:textId="77777777" w:rsidR="00452460" w:rsidRPr="0062670A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897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B18D454" w14:textId="77777777" w:rsidR="00452460" w:rsidRPr="0062670A" w:rsidRDefault="00452460" w:rsidP="003923E0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53" w:type="dxa"/>
            <w:gridSpan w:val="2"/>
          </w:tcPr>
          <w:p w14:paraId="72965BED" w14:textId="77777777" w:rsidR="00452460" w:rsidRPr="0062670A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79" w:type="dxa"/>
            <w:gridSpan w:val="2"/>
            <w:tcBorders>
              <w:top w:val="double" w:sz="4" w:space="0" w:color="auto"/>
            </w:tcBorders>
          </w:tcPr>
          <w:p w14:paraId="0D5182E5" w14:textId="77777777" w:rsidR="00452460" w:rsidRPr="0062670A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8" w:type="dxa"/>
            <w:gridSpan w:val="2"/>
            <w:vAlign w:val="bottom"/>
          </w:tcPr>
          <w:p w14:paraId="0B173EF8" w14:textId="77777777" w:rsidR="00452460" w:rsidRPr="0062670A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2" w:type="dxa"/>
            <w:gridSpan w:val="2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5D77747" w14:textId="77777777" w:rsidR="00452460" w:rsidRPr="0062670A" w:rsidRDefault="00452460" w:rsidP="003923E0">
            <w:pPr>
              <w:pStyle w:val="acctfourfigures"/>
              <w:tabs>
                <w:tab w:val="clear" w:pos="765"/>
                <w:tab w:val="decimal" w:pos="810"/>
              </w:tabs>
              <w:spacing w:line="240" w:lineRule="auto"/>
              <w:ind w:left="-127" w:right="-10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52460" w:rsidRPr="00A956B0" w14:paraId="673BAAB3" w14:textId="77777777" w:rsidTr="003923E0">
        <w:trPr>
          <w:trHeight w:val="425"/>
        </w:trPr>
        <w:tc>
          <w:tcPr>
            <w:tcW w:w="2880" w:type="dxa"/>
            <w:shd w:val="clear" w:color="auto" w:fill="auto"/>
            <w:vAlign w:val="bottom"/>
          </w:tcPr>
          <w:p w14:paraId="6EB94DC0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สุทธิ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E8A2C7" w14:textId="3AD6A6B8" w:rsidR="00452460" w:rsidRPr="00A956B0" w:rsidRDefault="00452460" w:rsidP="003923E0">
            <w:pPr>
              <w:pStyle w:val="acctfourfigures"/>
              <w:tabs>
                <w:tab w:val="clear" w:pos="765"/>
                <w:tab w:val="decimal" w:pos="167"/>
              </w:tabs>
              <w:spacing w:line="240" w:lineRule="auto"/>
              <w:ind w:right="-72" w:hanging="196"/>
              <w:jc w:val="right"/>
              <w:rPr>
                <w:rFonts w:ascii="Angsana New" w:hAnsi="Angsana New"/>
                <w:b/>
                <w:bCs/>
                <w:spacing w:val="-6"/>
                <w:sz w:val="27"/>
                <w:szCs w:val="27"/>
              </w:rPr>
            </w:pPr>
            <w:r w:rsidRPr="00A956B0">
              <w:rPr>
                <w:rFonts w:ascii="Angsana New" w:hAnsi="Angsana New"/>
                <w:b/>
                <w:bCs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4</w:t>
            </w:r>
            <w:r w:rsidRPr="00A956B0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733</w:t>
            </w:r>
            <w:r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507</w:t>
            </w:r>
            <w:r w:rsidRPr="00A956B0">
              <w:rPr>
                <w:rFonts w:ascii="Angsana New" w:hAnsi="Angsana New"/>
                <w:b/>
                <w:bCs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58B99903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99" w:right="-62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632FF76E" w14:textId="31B7C671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2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</w:pP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275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327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)</w:t>
            </w:r>
          </w:p>
        </w:tc>
        <w:tc>
          <w:tcPr>
            <w:tcW w:w="236" w:type="dxa"/>
            <w:vAlign w:val="bottom"/>
          </w:tcPr>
          <w:p w14:paraId="42343404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1024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7BC5D5C" w14:textId="7F87F611" w:rsidR="00452460" w:rsidRPr="00A956B0" w:rsidRDefault="00452460" w:rsidP="003923E0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</w:pP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287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905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0567F71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</w:p>
        </w:tc>
        <w:tc>
          <w:tcPr>
            <w:tcW w:w="897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163F6E7" w14:textId="7532E07A" w:rsidR="00452460" w:rsidRPr="00A956B0" w:rsidRDefault="00452460" w:rsidP="003923E0">
            <w:pPr>
              <w:pStyle w:val="acctfourfigures"/>
              <w:tabs>
                <w:tab w:val="clear" w:pos="765"/>
                <w:tab w:val="decimal" w:pos="889"/>
              </w:tabs>
              <w:spacing w:line="240" w:lineRule="auto"/>
              <w:ind w:left="-127" w:right="-54"/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</w:pP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24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 w:bidi="th-TH"/>
              </w:rPr>
              <w:t>312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  <w:lang w:bidi="th-TH"/>
              </w:rPr>
              <w:t>)</w:t>
            </w:r>
          </w:p>
        </w:tc>
        <w:tc>
          <w:tcPr>
            <w:tcW w:w="253" w:type="dxa"/>
            <w:gridSpan w:val="2"/>
          </w:tcPr>
          <w:p w14:paraId="0303E87E" w14:textId="77777777" w:rsidR="00452460" w:rsidRPr="00A956B0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879" w:type="dxa"/>
            <w:gridSpan w:val="2"/>
            <w:tcBorders>
              <w:bottom w:val="double" w:sz="4" w:space="0" w:color="auto"/>
            </w:tcBorders>
            <w:vAlign w:val="bottom"/>
          </w:tcPr>
          <w:p w14:paraId="47FAE4D1" w14:textId="6C588DD6" w:rsidR="00452460" w:rsidRPr="00A03AA6" w:rsidRDefault="00452460" w:rsidP="003923E0">
            <w:pPr>
              <w:pStyle w:val="acctfourfigures"/>
              <w:tabs>
                <w:tab w:val="clear" w:pos="765"/>
                <w:tab w:val="decimal" w:pos="83"/>
              </w:tabs>
              <w:spacing w:line="240" w:lineRule="auto"/>
              <w:ind w:left="-127" w:right="-97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286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250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)</w:t>
            </w:r>
          </w:p>
        </w:tc>
        <w:tc>
          <w:tcPr>
            <w:tcW w:w="248" w:type="dxa"/>
            <w:gridSpan w:val="2"/>
            <w:vAlign w:val="bottom"/>
          </w:tcPr>
          <w:p w14:paraId="7F2904DC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922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3AC6215" w14:textId="4C5B1113" w:rsidR="00452460" w:rsidRPr="00A03AA6" w:rsidRDefault="00452460" w:rsidP="003923E0">
            <w:pPr>
              <w:pStyle w:val="acctfourfigures"/>
              <w:tabs>
                <w:tab w:val="clear" w:pos="765"/>
                <w:tab w:val="decimal" w:pos="70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7"/>
                <w:szCs w:val="27"/>
              </w:rPr>
            </w:pP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5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607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7"/>
                <w:szCs w:val="27"/>
                <w:lang w:val="en-US"/>
              </w:rPr>
              <w:t>301</w:t>
            </w:r>
            <w:r w:rsidRPr="001D534F">
              <w:rPr>
                <w:rFonts w:ascii="Angsana New" w:hAnsi="Angsana New"/>
                <w:b/>
                <w:bCs/>
                <w:sz w:val="27"/>
                <w:szCs w:val="27"/>
              </w:rPr>
              <w:t>)</w:t>
            </w:r>
          </w:p>
        </w:tc>
      </w:tr>
    </w:tbl>
    <w:p w14:paraId="1C602C05" w14:textId="77777777" w:rsidR="00786816" w:rsidRDefault="00786816" w:rsidP="004524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2"/>
          <w:szCs w:val="22"/>
        </w:rPr>
      </w:pPr>
    </w:p>
    <w:p w14:paraId="4FB8C6F2" w14:textId="51E013B0" w:rsidR="00452460" w:rsidRDefault="00452460" w:rsidP="004524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22"/>
          <w:szCs w:val="22"/>
        </w:rPr>
      </w:pPr>
      <w:r>
        <w:rPr>
          <w:rFonts w:ascii="Angsana New" w:hAnsi="Angsana New"/>
          <w:sz w:val="22"/>
          <w:szCs w:val="22"/>
        </w:rPr>
        <w:br w:type="page"/>
      </w:r>
    </w:p>
    <w:tbl>
      <w:tblPr>
        <w:tblpPr w:leftFromText="180" w:rightFromText="180" w:vertAnchor="text" w:tblpX="450" w:tblpY="1"/>
        <w:tblOverlap w:val="never"/>
        <w:tblW w:w="9450" w:type="dxa"/>
        <w:tblLayout w:type="fixed"/>
        <w:tblLook w:val="01E0" w:firstRow="1" w:lastRow="1" w:firstColumn="1" w:lastColumn="1" w:noHBand="0" w:noVBand="0"/>
      </w:tblPr>
      <w:tblGrid>
        <w:gridCol w:w="3600"/>
        <w:gridCol w:w="1264"/>
        <w:gridCol w:w="270"/>
        <w:gridCol w:w="1260"/>
        <w:gridCol w:w="275"/>
        <w:gridCol w:w="1165"/>
        <w:gridCol w:w="270"/>
        <w:gridCol w:w="1346"/>
      </w:tblGrid>
      <w:tr w:rsidR="00452460" w:rsidRPr="004E63A4" w14:paraId="75F3AF9E" w14:textId="77777777" w:rsidTr="003E28CD">
        <w:trPr>
          <w:tblHeader/>
        </w:trPr>
        <w:tc>
          <w:tcPr>
            <w:tcW w:w="3600" w:type="dxa"/>
            <w:shd w:val="clear" w:color="auto" w:fill="auto"/>
            <w:vAlign w:val="bottom"/>
          </w:tcPr>
          <w:p w14:paraId="7EB509A7" w14:textId="77777777" w:rsidR="00452460" w:rsidRPr="00063EF2" w:rsidRDefault="00452460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850" w:type="dxa"/>
            <w:gridSpan w:val="7"/>
            <w:shd w:val="clear" w:color="auto" w:fill="auto"/>
            <w:vAlign w:val="bottom"/>
          </w:tcPr>
          <w:p w14:paraId="02404069" w14:textId="77777777" w:rsidR="00452460" w:rsidRPr="00063EF2" w:rsidRDefault="00452460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55B19" w:rsidRPr="004E63A4" w14:paraId="1BA825A3" w14:textId="77777777" w:rsidTr="003E28CD">
        <w:trPr>
          <w:tblHeader/>
        </w:trPr>
        <w:tc>
          <w:tcPr>
            <w:tcW w:w="3600" w:type="dxa"/>
            <w:shd w:val="clear" w:color="auto" w:fill="auto"/>
            <w:vAlign w:val="bottom"/>
          </w:tcPr>
          <w:p w14:paraId="20A53870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7D72EACA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3CA639E0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70" w:type="dxa"/>
            <w:gridSpan w:val="4"/>
            <w:tcBorders>
              <w:bottom w:val="single" w:sz="4" w:space="0" w:color="auto"/>
            </w:tcBorders>
            <w:vAlign w:val="bottom"/>
          </w:tcPr>
          <w:p w14:paraId="65383CBA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บันทึกเป็น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t>(รายจ่าย) / รายได้ใน</w:t>
            </w:r>
          </w:p>
        </w:tc>
        <w:tc>
          <w:tcPr>
            <w:tcW w:w="1346" w:type="dxa"/>
            <w:vAlign w:val="bottom"/>
          </w:tcPr>
          <w:p w14:paraId="39D0CDA8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055B19" w:rsidRPr="004E63A4" w14:paraId="2063E410" w14:textId="77777777" w:rsidTr="003E28CD">
        <w:trPr>
          <w:tblHeader/>
        </w:trPr>
        <w:tc>
          <w:tcPr>
            <w:tcW w:w="3600" w:type="dxa"/>
            <w:shd w:val="clear" w:color="auto" w:fill="auto"/>
            <w:vAlign w:val="bottom"/>
          </w:tcPr>
          <w:p w14:paraId="1CB88EFF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3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ภาษีเงินได้รอการตัดบัญชี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6F5289A0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3E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  <w:r w:rsidRPr="00063EF2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</w:p>
          <w:p w14:paraId="4C76B9C8" w14:textId="58B81CC4" w:rsidR="00055B19" w:rsidRPr="00063EF2" w:rsidRDefault="00C62FB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055B19" w:rsidRPr="00063EF2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055B19" w:rsidRPr="00063E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มกราคม 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366BD321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18F742D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กำไรหรือ</w:t>
            </w:r>
          </w:p>
          <w:p w14:paraId="5768BE5C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ขาดทุน</w:t>
            </w:r>
          </w:p>
        </w:tc>
        <w:tc>
          <w:tcPr>
            <w:tcW w:w="275" w:type="dxa"/>
            <w:tcBorders>
              <w:top w:val="single" w:sz="4" w:space="0" w:color="auto"/>
            </w:tcBorders>
            <w:vAlign w:val="bottom"/>
          </w:tcPr>
          <w:p w14:paraId="685BAB5B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C9BD65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กำไรขาดทุน</w:t>
            </w:r>
          </w:p>
          <w:p w14:paraId="19737E6C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270" w:type="dxa"/>
            <w:vAlign w:val="bottom"/>
          </w:tcPr>
          <w:p w14:paraId="7EC5A795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7FBB01BA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63E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ณ วันที่</w:t>
            </w:r>
            <w:r w:rsidRPr="00063EF2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</w:p>
          <w:p w14:paraId="443E2D7D" w14:textId="1A1A2727" w:rsidR="00055B19" w:rsidRPr="00063EF2" w:rsidRDefault="00C62FB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055B19" w:rsidRPr="00063EF2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055B19" w:rsidRPr="00063E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ธันวาคม </w:t>
            </w:r>
          </w:p>
        </w:tc>
      </w:tr>
      <w:tr w:rsidR="00FA6B4F" w:rsidRPr="004E63A4" w14:paraId="28784747" w14:textId="77777777" w:rsidTr="003E28CD">
        <w:trPr>
          <w:tblHeader/>
        </w:trPr>
        <w:tc>
          <w:tcPr>
            <w:tcW w:w="3600" w:type="dxa"/>
            <w:shd w:val="clear" w:color="auto" w:fill="auto"/>
            <w:vAlign w:val="bottom"/>
          </w:tcPr>
          <w:p w14:paraId="3330F083" w14:textId="77777777" w:rsidR="00FA6B4F" w:rsidRPr="00063EF2" w:rsidRDefault="00FA6B4F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850" w:type="dxa"/>
            <w:gridSpan w:val="7"/>
            <w:shd w:val="clear" w:color="auto" w:fill="auto"/>
            <w:vAlign w:val="bottom"/>
          </w:tcPr>
          <w:p w14:paraId="77879BFE" w14:textId="386AC8C1" w:rsidR="00FA6B4F" w:rsidRPr="00063EF2" w:rsidRDefault="00FA6B4F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063EF2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055B19" w:rsidRPr="004E63A4" w14:paraId="5B692195" w14:textId="77777777" w:rsidTr="003E28CD">
        <w:tc>
          <w:tcPr>
            <w:tcW w:w="3600" w:type="dxa"/>
            <w:shd w:val="clear" w:color="auto" w:fill="auto"/>
            <w:vAlign w:val="bottom"/>
          </w:tcPr>
          <w:p w14:paraId="295326C4" w14:textId="7C840954" w:rsidR="00055B19" w:rsidRPr="00063EF2" w:rsidRDefault="00C62FB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2566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7602FAFA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40D2661E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2A45308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5" w:type="dxa"/>
            <w:shd w:val="clear" w:color="auto" w:fill="auto"/>
            <w:vAlign w:val="bottom"/>
          </w:tcPr>
          <w:p w14:paraId="55123458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366EF706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A077FF6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6CC4F7F3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</w:tr>
      <w:tr w:rsidR="00055B19" w:rsidRPr="004E63A4" w14:paraId="7D922F19" w14:textId="77777777" w:rsidTr="003E28CD">
        <w:tc>
          <w:tcPr>
            <w:tcW w:w="3600" w:type="dxa"/>
            <w:shd w:val="clear" w:color="auto" w:fill="auto"/>
            <w:vAlign w:val="bottom"/>
          </w:tcPr>
          <w:p w14:paraId="6B3A3827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bidi="th-TH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264" w:type="dxa"/>
            <w:vAlign w:val="bottom"/>
          </w:tcPr>
          <w:p w14:paraId="33892701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83C0FE5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33A7C89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05C88464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788BA407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020871F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1AEC7D5E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055B19" w:rsidRPr="004E63A4" w14:paraId="024B590B" w14:textId="77777777" w:rsidTr="003E28CD">
        <w:tc>
          <w:tcPr>
            <w:tcW w:w="3600" w:type="dxa"/>
            <w:shd w:val="clear" w:color="auto" w:fill="auto"/>
            <w:vAlign w:val="bottom"/>
          </w:tcPr>
          <w:p w14:paraId="6C25DBDF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ค่าเผื่อการด้อยค</w:t>
            </w:r>
            <w:r w:rsidRPr="00063EF2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่</w:t>
            </w: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าสินทรัพย์ทางการเงิน</w:t>
            </w:r>
          </w:p>
        </w:tc>
        <w:tc>
          <w:tcPr>
            <w:tcW w:w="1264" w:type="dxa"/>
            <w:vAlign w:val="bottom"/>
          </w:tcPr>
          <w:p w14:paraId="0370FBB7" w14:textId="4F8582BB" w:rsidR="00055B19" w:rsidRPr="00FA354E" w:rsidRDefault="00C62FB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  <w:r w:rsidR="00055B1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130</w:t>
            </w:r>
          </w:p>
        </w:tc>
        <w:tc>
          <w:tcPr>
            <w:tcW w:w="270" w:type="dxa"/>
            <w:vAlign w:val="bottom"/>
          </w:tcPr>
          <w:p w14:paraId="2A6EC49F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679DA2E" w14:textId="496BEE0E" w:rsidR="00055B19" w:rsidRPr="008C1326" w:rsidRDefault="00055B19" w:rsidP="003E28CD">
            <w:pPr>
              <w:pStyle w:val="acctfourfigures"/>
              <w:tabs>
                <w:tab w:val="clear" w:pos="765"/>
                <w:tab w:val="left" w:pos="964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69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75" w:type="dxa"/>
            <w:vAlign w:val="bottom"/>
          </w:tcPr>
          <w:p w14:paraId="3BB40F6C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shd w:val="clear" w:color="auto" w:fill="auto"/>
          </w:tcPr>
          <w:p w14:paraId="05C06DB1" w14:textId="77777777" w:rsidR="00055B19" w:rsidRPr="008C1326" w:rsidRDefault="00055B19" w:rsidP="003E2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23CCF68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31ED93C9" w14:textId="17F9D0C5" w:rsidR="00055B19" w:rsidRPr="008C1326" w:rsidRDefault="00C62FB9" w:rsidP="003E28CD">
            <w:pPr>
              <w:pStyle w:val="acctfourfigures"/>
              <w:tabs>
                <w:tab w:val="clear" w:pos="765"/>
                <w:tab w:val="decimal" w:pos="620"/>
                <w:tab w:val="left" w:pos="1148"/>
              </w:tabs>
              <w:spacing w:line="240" w:lineRule="auto"/>
              <w:ind w:right="43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  <w:r w:rsidR="00055B1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061</w:t>
            </w:r>
          </w:p>
        </w:tc>
      </w:tr>
      <w:tr w:rsidR="00055B19" w:rsidRPr="004E63A4" w14:paraId="3A1C2E36" w14:textId="77777777" w:rsidTr="003E28CD">
        <w:tc>
          <w:tcPr>
            <w:tcW w:w="3600" w:type="dxa"/>
            <w:shd w:val="clear" w:color="auto" w:fill="auto"/>
            <w:vAlign w:val="bottom"/>
          </w:tcPr>
          <w:p w14:paraId="1FA3B85D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66E4988F" w14:textId="1000A6A0" w:rsidR="00055B19" w:rsidRPr="00FA354E" w:rsidRDefault="00C62FB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="00055B1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934</w:t>
            </w:r>
          </w:p>
        </w:tc>
        <w:tc>
          <w:tcPr>
            <w:tcW w:w="270" w:type="dxa"/>
            <w:vAlign w:val="bottom"/>
          </w:tcPr>
          <w:p w14:paraId="5D28779F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748204EC" w14:textId="4CD38486" w:rsidR="00055B19" w:rsidRPr="00063EF2" w:rsidRDefault="00C62FB9" w:rsidP="003E28CD">
            <w:pPr>
              <w:pStyle w:val="acctfourfigures"/>
              <w:tabs>
                <w:tab w:val="clear" w:pos="765"/>
              </w:tabs>
              <w:spacing w:line="240" w:lineRule="auto"/>
              <w:ind w:right="7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="00055B1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369</w:t>
            </w:r>
          </w:p>
        </w:tc>
        <w:tc>
          <w:tcPr>
            <w:tcW w:w="275" w:type="dxa"/>
            <w:vAlign w:val="bottom"/>
          </w:tcPr>
          <w:p w14:paraId="3B03BCBC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shd w:val="clear" w:color="auto" w:fill="auto"/>
          </w:tcPr>
          <w:p w14:paraId="196C3A76" w14:textId="77777777" w:rsidR="00055B19" w:rsidRPr="008C1326" w:rsidRDefault="00055B19" w:rsidP="003E2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80B8340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1CB72BE8" w14:textId="4F349D8E" w:rsidR="00055B19" w:rsidRPr="008C1326" w:rsidRDefault="00C62FB9" w:rsidP="003E28CD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43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8</w:t>
            </w:r>
            <w:r w:rsidR="00055B1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303</w:t>
            </w:r>
          </w:p>
        </w:tc>
      </w:tr>
      <w:tr w:rsidR="00055B19" w:rsidRPr="004E63A4" w14:paraId="406CF051" w14:textId="77777777" w:rsidTr="003E28CD">
        <w:tc>
          <w:tcPr>
            <w:tcW w:w="3600" w:type="dxa"/>
            <w:shd w:val="clear" w:color="auto" w:fill="auto"/>
            <w:vAlign w:val="bottom"/>
          </w:tcPr>
          <w:p w14:paraId="662599AB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ประมาณการหนี้สินสำหรับ</w:t>
            </w:r>
          </w:p>
          <w:p w14:paraId="4B851CF9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 xml:space="preserve">   ผลประโยชน์พนักงาน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4CB54CDB" w14:textId="5119ECAB" w:rsidR="00055B19" w:rsidRPr="00FA354E" w:rsidRDefault="00C62FB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  <w:r w:rsidR="00055B1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891</w:t>
            </w:r>
          </w:p>
        </w:tc>
        <w:tc>
          <w:tcPr>
            <w:tcW w:w="270" w:type="dxa"/>
            <w:vAlign w:val="bottom"/>
          </w:tcPr>
          <w:p w14:paraId="1237D18A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026E5641" w14:textId="1247D516" w:rsidR="00055B19" w:rsidRPr="00063EF2" w:rsidRDefault="00C62FB9" w:rsidP="003E28CD">
            <w:pPr>
              <w:pStyle w:val="acctfourfigures"/>
              <w:tabs>
                <w:tab w:val="clear" w:pos="765"/>
              </w:tabs>
              <w:spacing w:line="240" w:lineRule="auto"/>
              <w:ind w:right="71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="00055B1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912</w:t>
            </w:r>
          </w:p>
        </w:tc>
        <w:tc>
          <w:tcPr>
            <w:tcW w:w="275" w:type="dxa"/>
            <w:vAlign w:val="bottom"/>
          </w:tcPr>
          <w:p w14:paraId="5DEFBB27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50EBA235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ABAB054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670B87FD" w14:textId="5F3CFAFE" w:rsidR="00055B19" w:rsidRPr="008C1326" w:rsidRDefault="00C62FB9" w:rsidP="003E28CD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43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45</w:t>
            </w:r>
            <w:r w:rsidR="00055B1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803</w:t>
            </w:r>
          </w:p>
        </w:tc>
      </w:tr>
      <w:tr w:rsidR="00055B19" w:rsidRPr="004E63A4" w14:paraId="5ADF433C" w14:textId="77777777" w:rsidTr="003E28CD">
        <w:tc>
          <w:tcPr>
            <w:tcW w:w="3600" w:type="dxa"/>
            <w:shd w:val="clear" w:color="auto" w:fill="auto"/>
            <w:vAlign w:val="bottom"/>
          </w:tcPr>
          <w:p w14:paraId="2E4C337C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5FF0A4" w14:textId="1E754180" w:rsidR="00055B19" w:rsidRPr="00A641E3" w:rsidRDefault="00C62FB9" w:rsidP="003E28CD">
            <w:pPr>
              <w:pStyle w:val="acctfourfigures"/>
              <w:tabs>
                <w:tab w:val="clear" w:pos="765"/>
                <w:tab w:val="decimal" w:pos="616"/>
                <w:tab w:val="left" w:pos="103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60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955</w:t>
            </w:r>
          </w:p>
        </w:tc>
        <w:tc>
          <w:tcPr>
            <w:tcW w:w="270" w:type="dxa"/>
            <w:vAlign w:val="bottom"/>
          </w:tcPr>
          <w:p w14:paraId="636172D7" w14:textId="77777777" w:rsidR="00055B19" w:rsidRPr="00A641E3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7F7E32" w14:textId="242DB87D" w:rsidR="00055B19" w:rsidRPr="00A641E3" w:rsidRDefault="00C62FB9" w:rsidP="003E28CD">
            <w:pPr>
              <w:pStyle w:val="acctfourfigures"/>
              <w:tabs>
                <w:tab w:val="clear" w:pos="765"/>
                <w:tab w:val="decimal" w:pos="616"/>
                <w:tab w:val="left" w:pos="792"/>
              </w:tabs>
              <w:spacing w:line="240" w:lineRule="auto"/>
              <w:ind w:right="71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212</w:t>
            </w:r>
          </w:p>
        </w:tc>
        <w:tc>
          <w:tcPr>
            <w:tcW w:w="275" w:type="dxa"/>
            <w:vAlign w:val="bottom"/>
          </w:tcPr>
          <w:p w14:paraId="321900B5" w14:textId="77777777" w:rsidR="00055B19" w:rsidRPr="00A641E3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3CF09B" w14:textId="77777777" w:rsidR="00055B19" w:rsidRPr="00DD3A14" w:rsidRDefault="00055B19" w:rsidP="003E28C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  <w:lang w:val="en-US"/>
              </w:rPr>
            </w:pPr>
            <w:r w:rsidRPr="00DD3A14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0E71D69" w14:textId="77777777" w:rsidR="00055B19" w:rsidRPr="00A641E3" w:rsidRDefault="00055B19" w:rsidP="003E28CD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601A57" w14:textId="5C3D1C06" w:rsidR="00055B19" w:rsidRPr="00A641E3" w:rsidRDefault="00C62FB9" w:rsidP="003E28CD">
            <w:pPr>
              <w:pStyle w:val="acctfourfigures"/>
              <w:tabs>
                <w:tab w:val="clear" w:pos="765"/>
                <w:tab w:val="decimal" w:pos="788"/>
                <w:tab w:val="left" w:pos="1060"/>
              </w:tabs>
              <w:spacing w:line="240" w:lineRule="auto"/>
              <w:ind w:left="-127" w:right="68"/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68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167</w:t>
            </w:r>
          </w:p>
        </w:tc>
      </w:tr>
      <w:tr w:rsidR="00055B19" w:rsidRPr="00444A11" w14:paraId="25623F88" w14:textId="77777777" w:rsidTr="003E28CD">
        <w:tc>
          <w:tcPr>
            <w:tcW w:w="3600" w:type="dxa"/>
            <w:shd w:val="clear" w:color="auto" w:fill="auto"/>
            <w:vAlign w:val="bottom"/>
          </w:tcPr>
          <w:p w14:paraId="42234783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5E7B49F3" w14:textId="77777777" w:rsidR="00055B19" w:rsidRPr="00444A11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4D484547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68969AEB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14:paraId="74C21950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5551FA23" w14:textId="77777777" w:rsidR="00055B19" w:rsidRPr="00444A11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4F5F618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2AEEC758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7" w:right="-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5B19" w:rsidRPr="004E63A4" w14:paraId="79D60BE7" w14:textId="77777777" w:rsidTr="003E28CD">
        <w:tc>
          <w:tcPr>
            <w:tcW w:w="3600" w:type="dxa"/>
            <w:shd w:val="clear" w:color="auto" w:fill="auto"/>
            <w:vAlign w:val="bottom"/>
          </w:tcPr>
          <w:p w14:paraId="452BFF9A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43F97D74" w14:textId="77777777" w:rsidR="00055B19" w:rsidRPr="00A641E3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11EC4337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2FDB5499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5" w:type="dxa"/>
            <w:vAlign w:val="bottom"/>
          </w:tcPr>
          <w:p w14:paraId="0C492D3A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6E58D406" w14:textId="77777777" w:rsidR="00055B19" w:rsidRPr="00A641E3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0CACEBB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5F69D325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055B19" w:rsidRPr="004E63A4" w14:paraId="3BF40476" w14:textId="77777777" w:rsidTr="003E28CD">
        <w:tc>
          <w:tcPr>
            <w:tcW w:w="3600" w:type="dxa"/>
            <w:shd w:val="clear" w:color="auto" w:fill="auto"/>
            <w:vAlign w:val="bottom"/>
          </w:tcPr>
          <w:p w14:paraId="2393987A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264" w:type="dxa"/>
            <w:vAlign w:val="bottom"/>
          </w:tcPr>
          <w:p w14:paraId="704D4806" w14:textId="6BED770A" w:rsidR="00055B19" w:rsidRPr="00FA354E" w:rsidRDefault="00055B19" w:rsidP="003E28C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right="-105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446B97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  <w:r w:rsidRPr="00446B97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684</w:t>
            </w:r>
            <w:r w:rsidRPr="00446B97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13C73556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5C55D206" w14:textId="2C736066" w:rsidR="00055B19" w:rsidRPr="00F76B63" w:rsidRDefault="00055B19" w:rsidP="003E28C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99" w:right="-109"/>
              <w:jc w:val="both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449</w:t>
            </w: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75" w:type="dxa"/>
            <w:vAlign w:val="bottom"/>
          </w:tcPr>
          <w:p w14:paraId="63670958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02DE54A8" w14:textId="77777777" w:rsidR="00055B19" w:rsidRPr="00A641E3" w:rsidRDefault="00055B19" w:rsidP="003E2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266262C9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277483E1" w14:textId="6C3CA536" w:rsidR="00055B19" w:rsidRPr="00063EF2" w:rsidRDefault="00055B19" w:rsidP="003E28CD">
            <w:pPr>
              <w:pStyle w:val="acctfourfigures"/>
              <w:tabs>
                <w:tab w:val="clear" w:pos="765"/>
                <w:tab w:val="decimal" w:pos="114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8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133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)</w:t>
            </w:r>
          </w:p>
        </w:tc>
      </w:tr>
      <w:tr w:rsidR="00055B19" w:rsidRPr="004E63A4" w14:paraId="570F91F9" w14:textId="77777777" w:rsidTr="003E28CD">
        <w:tc>
          <w:tcPr>
            <w:tcW w:w="3600" w:type="dxa"/>
            <w:shd w:val="clear" w:color="auto" w:fill="auto"/>
            <w:vAlign w:val="bottom"/>
          </w:tcPr>
          <w:p w14:paraId="1B5C05C6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613FD1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สินทรัพย์ทางการเงินที่วัดมูลค่า</w:t>
            </w:r>
            <w:r w:rsidRPr="00613FD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r w:rsidRPr="00613FD1">
              <w:rPr>
                <w:rFonts w:ascii="Angsana New" w:hAnsi="Angsana New"/>
                <w:sz w:val="28"/>
                <w:szCs w:val="28"/>
                <w:cs/>
              </w:rPr>
              <w:t>ด้วยมูลค่ายุติธรรมผ่านกำไร</w:t>
            </w:r>
            <w:r w:rsidRPr="00613FD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r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(</w:t>
            </w:r>
            <w:r w:rsidRPr="00613FD1">
              <w:rPr>
                <w:rFonts w:ascii="Angsana New" w:hAnsi="Angsana New"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 xml:space="preserve">) </w:t>
            </w:r>
            <w:r w:rsidRPr="00613FD1">
              <w:rPr>
                <w:rFonts w:ascii="Angsana New" w:hAnsi="Angsana New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264" w:type="dxa"/>
            <w:vAlign w:val="bottom"/>
          </w:tcPr>
          <w:p w14:paraId="34564DC7" w14:textId="56837C8F" w:rsidR="00055B19" w:rsidRPr="007C6718" w:rsidRDefault="00055B19" w:rsidP="003E28CD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right="-105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133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337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04403D32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F78541F" w14:textId="77777777" w:rsidR="00055B19" w:rsidRPr="00063EF2" w:rsidRDefault="00055B19" w:rsidP="0094554E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left="-99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5" w:type="dxa"/>
            <w:vAlign w:val="bottom"/>
          </w:tcPr>
          <w:p w14:paraId="36400281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50ACCF27" w14:textId="51C52C95" w:rsidR="00055B19" w:rsidRPr="00A641E3" w:rsidRDefault="00C62FB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98</w:t>
            </w:r>
            <w:r w:rsidR="00055B1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288</w:t>
            </w:r>
          </w:p>
        </w:tc>
        <w:tc>
          <w:tcPr>
            <w:tcW w:w="270" w:type="dxa"/>
            <w:vAlign w:val="bottom"/>
          </w:tcPr>
          <w:p w14:paraId="1093DF2A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13E5197D" w14:textId="4C8D9740" w:rsidR="00055B19" w:rsidRPr="00063EF2" w:rsidRDefault="00055B19" w:rsidP="003E28CD">
            <w:pPr>
              <w:pStyle w:val="acctfourfigures"/>
              <w:tabs>
                <w:tab w:val="clear" w:pos="765"/>
                <w:tab w:val="decimal" w:pos="114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35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049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)</w:t>
            </w:r>
          </w:p>
        </w:tc>
      </w:tr>
      <w:tr w:rsidR="00055B19" w:rsidRPr="004E63A4" w14:paraId="16E603F7" w14:textId="77777777" w:rsidTr="003E28CD">
        <w:tc>
          <w:tcPr>
            <w:tcW w:w="3600" w:type="dxa"/>
            <w:shd w:val="clear" w:color="auto" w:fill="auto"/>
            <w:vAlign w:val="bottom"/>
          </w:tcPr>
          <w:p w14:paraId="0B5FD4D4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674748C" w14:textId="5C2D5FD2" w:rsidR="00055B19" w:rsidRPr="00A641E3" w:rsidRDefault="00055B19" w:rsidP="003E28CD">
            <w:pPr>
              <w:pStyle w:val="acctfourfigures"/>
              <w:tabs>
                <w:tab w:val="clear" w:pos="765"/>
                <w:tab w:val="decimal" w:pos="976"/>
              </w:tabs>
              <w:spacing w:line="240" w:lineRule="auto"/>
              <w:ind w:right="-10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138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021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4DF6E4A4" w14:textId="77777777" w:rsidR="00055B19" w:rsidRPr="00A641E3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AE5653" w14:textId="168C5E89" w:rsidR="00055B19" w:rsidRPr="00A641E3" w:rsidRDefault="00055B19" w:rsidP="003E28C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99" w:right="-109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449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75" w:type="dxa"/>
            <w:vAlign w:val="bottom"/>
          </w:tcPr>
          <w:p w14:paraId="22327377" w14:textId="77777777" w:rsidR="00055B19" w:rsidRPr="00A641E3" w:rsidRDefault="00055B19" w:rsidP="003E28CD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845062" w14:textId="5D7DB46F" w:rsidR="00055B19" w:rsidRPr="008C1326" w:rsidRDefault="00C62FB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98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0C8343" w14:textId="77777777" w:rsidR="00055B19" w:rsidRPr="00A641E3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147C00" w14:textId="72BCA52B" w:rsidR="00055B19" w:rsidRPr="00A641E3" w:rsidRDefault="00055B19" w:rsidP="003E28CD">
            <w:pPr>
              <w:pStyle w:val="acctfourfigures"/>
              <w:tabs>
                <w:tab w:val="clear" w:pos="765"/>
                <w:tab w:val="decimal" w:pos="87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43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182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</w:tr>
      <w:tr w:rsidR="00055B19" w:rsidRPr="00444A11" w14:paraId="78526B2C" w14:textId="77777777" w:rsidTr="003E28CD">
        <w:tc>
          <w:tcPr>
            <w:tcW w:w="3600" w:type="dxa"/>
            <w:shd w:val="clear" w:color="auto" w:fill="auto"/>
            <w:vAlign w:val="bottom"/>
          </w:tcPr>
          <w:p w14:paraId="1132C6DE" w14:textId="77777777" w:rsidR="00055B19" w:rsidRPr="00444A11" w:rsidRDefault="00055B19" w:rsidP="003E28C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26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403E599" w14:textId="77777777" w:rsidR="00055B19" w:rsidRPr="00444A11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6B5388CE" w14:textId="77777777" w:rsidR="00055B19" w:rsidRPr="00444A11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7EB42B3D" w14:textId="77777777" w:rsidR="00055B19" w:rsidRPr="00444A11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vAlign w:val="bottom"/>
          </w:tcPr>
          <w:p w14:paraId="60EBAC48" w14:textId="77777777" w:rsidR="00055B19" w:rsidRPr="00444A11" w:rsidRDefault="00055B19" w:rsidP="003E28CD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C3D405D" w14:textId="77777777" w:rsidR="00055B19" w:rsidRPr="00444A11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4DB1370" w14:textId="77777777" w:rsidR="00055B19" w:rsidRPr="00444A11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3859FDB" w14:textId="77777777" w:rsidR="00055B19" w:rsidRPr="00444A11" w:rsidRDefault="00055B19" w:rsidP="003E28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5B19" w:rsidRPr="004E63A4" w14:paraId="1BD07B96" w14:textId="77777777" w:rsidTr="003E28CD">
        <w:tc>
          <w:tcPr>
            <w:tcW w:w="3600" w:type="dxa"/>
            <w:shd w:val="clear" w:color="auto" w:fill="auto"/>
            <w:vAlign w:val="bottom"/>
          </w:tcPr>
          <w:p w14:paraId="0CE6764A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063EF2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12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054BFBE" w14:textId="1B7802D3" w:rsidR="00055B19" w:rsidRPr="00A641E3" w:rsidRDefault="00055B19" w:rsidP="003E28CD">
            <w:pPr>
              <w:pStyle w:val="acctfourfigures"/>
              <w:tabs>
                <w:tab w:val="clear" w:pos="765"/>
                <w:tab w:val="decimal" w:pos="979"/>
              </w:tabs>
              <w:spacing w:line="240" w:lineRule="auto"/>
              <w:ind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77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066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1432330D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64DD281A" w14:textId="39A601A8" w:rsidR="00055B19" w:rsidRPr="00063EF2" w:rsidRDefault="00C62FB9" w:rsidP="003E28C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99" w:right="-199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763</w:t>
            </w:r>
          </w:p>
        </w:tc>
        <w:tc>
          <w:tcPr>
            <w:tcW w:w="275" w:type="dxa"/>
            <w:vAlign w:val="bottom"/>
          </w:tcPr>
          <w:p w14:paraId="135857FF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F34905A" w14:textId="5B174B44" w:rsidR="00055B19" w:rsidRPr="00A641E3" w:rsidRDefault="00C62FB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98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E92A7CE" w14:textId="77777777" w:rsidR="00055B19" w:rsidRPr="00A641E3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B3C853E" w14:textId="0EE3BA49" w:rsidR="00055B19" w:rsidRPr="00A641E3" w:rsidRDefault="00C62FB9" w:rsidP="003E28C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68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24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985</w:t>
            </w:r>
          </w:p>
        </w:tc>
      </w:tr>
      <w:tr w:rsidR="00055B19" w:rsidRPr="00444A11" w14:paraId="02E2411C" w14:textId="77777777" w:rsidTr="003E28CD">
        <w:tc>
          <w:tcPr>
            <w:tcW w:w="3600" w:type="dxa"/>
            <w:shd w:val="clear" w:color="auto" w:fill="auto"/>
            <w:vAlign w:val="bottom"/>
          </w:tcPr>
          <w:p w14:paraId="2821D7BA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355DB0D2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0EE69957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3F955B39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5" w:type="dxa"/>
            <w:shd w:val="clear" w:color="auto" w:fill="auto"/>
            <w:vAlign w:val="bottom"/>
          </w:tcPr>
          <w:p w14:paraId="5FD97185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33E4F706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1E576BF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0B0967DD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</w:tr>
      <w:tr w:rsidR="00055B19" w:rsidRPr="004E63A4" w14:paraId="441464DF" w14:textId="77777777" w:rsidTr="003E28CD">
        <w:tc>
          <w:tcPr>
            <w:tcW w:w="3600" w:type="dxa"/>
            <w:shd w:val="clear" w:color="auto" w:fill="auto"/>
            <w:vAlign w:val="bottom"/>
          </w:tcPr>
          <w:p w14:paraId="3CE88F03" w14:textId="11B73AAB" w:rsidR="00055B19" w:rsidRPr="00063EF2" w:rsidRDefault="00C62FB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2565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40C336A4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0" w:type="dxa"/>
            <w:vAlign w:val="bottom"/>
          </w:tcPr>
          <w:p w14:paraId="22938E8B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1D01E80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5" w:type="dxa"/>
            <w:shd w:val="clear" w:color="auto" w:fill="auto"/>
            <w:vAlign w:val="bottom"/>
          </w:tcPr>
          <w:p w14:paraId="782ECA38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3610CF9D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DF98AE2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2951D991" w14:textId="77777777" w:rsidR="00055B19" w:rsidRPr="00063EF2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0" w:right="-173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</w:tr>
      <w:tr w:rsidR="00055B19" w:rsidRPr="004E63A4" w14:paraId="2049D7F7" w14:textId="77777777" w:rsidTr="003E28CD">
        <w:tc>
          <w:tcPr>
            <w:tcW w:w="3600" w:type="dxa"/>
            <w:shd w:val="clear" w:color="auto" w:fill="auto"/>
            <w:vAlign w:val="bottom"/>
          </w:tcPr>
          <w:p w14:paraId="5D6E86A4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bidi="th-TH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264" w:type="dxa"/>
            <w:vAlign w:val="bottom"/>
          </w:tcPr>
          <w:p w14:paraId="7430344A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4B81FD4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76A9C035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693FBA4C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4CDAD7FD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29CF1B6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59F17CB3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</w:tr>
      <w:tr w:rsidR="00055B19" w:rsidRPr="004E63A4" w14:paraId="6B0D08EC" w14:textId="77777777" w:rsidTr="003E28CD">
        <w:tc>
          <w:tcPr>
            <w:tcW w:w="3600" w:type="dxa"/>
            <w:shd w:val="clear" w:color="auto" w:fill="auto"/>
            <w:vAlign w:val="bottom"/>
          </w:tcPr>
          <w:p w14:paraId="4BEEEFA7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ค่าเผื่อการด้อยค</w:t>
            </w:r>
            <w:r w:rsidRPr="00063EF2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่</w:t>
            </w: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าสินทรัพย์ทางการเงิน</w:t>
            </w:r>
          </w:p>
        </w:tc>
        <w:tc>
          <w:tcPr>
            <w:tcW w:w="1264" w:type="dxa"/>
            <w:vAlign w:val="bottom"/>
          </w:tcPr>
          <w:p w14:paraId="286CBA1A" w14:textId="0E4DAFF7" w:rsidR="00055B19" w:rsidRPr="00EA5972" w:rsidRDefault="00C62FB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  <w:r w:rsidR="00055B19" w:rsidRPr="008C132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494</w:t>
            </w:r>
          </w:p>
        </w:tc>
        <w:tc>
          <w:tcPr>
            <w:tcW w:w="270" w:type="dxa"/>
            <w:vAlign w:val="bottom"/>
          </w:tcPr>
          <w:p w14:paraId="3AEBDF0F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05D9122D" w14:textId="55A546F1" w:rsidR="00055B19" w:rsidRPr="00063EF2" w:rsidRDefault="00C62FB9" w:rsidP="003E28C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99" w:right="-199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="00055B1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636</w:t>
            </w:r>
          </w:p>
        </w:tc>
        <w:tc>
          <w:tcPr>
            <w:tcW w:w="275" w:type="dxa"/>
            <w:vAlign w:val="bottom"/>
          </w:tcPr>
          <w:p w14:paraId="739B0603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1D428DBD" w14:textId="77777777" w:rsidR="00055B19" w:rsidRPr="00063EF2" w:rsidRDefault="00055B19" w:rsidP="003E2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 w:rsidRPr="008C13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1D444DD3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606A5A0A" w14:textId="2698A979" w:rsidR="00055B19" w:rsidRPr="008C1326" w:rsidRDefault="00C62FB9" w:rsidP="003E28CD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left="-99" w:right="72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14</w:t>
            </w:r>
            <w:r w:rsidR="00055B1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130</w:t>
            </w:r>
          </w:p>
        </w:tc>
      </w:tr>
      <w:tr w:rsidR="00055B19" w:rsidRPr="004E63A4" w14:paraId="12945FCC" w14:textId="77777777" w:rsidTr="003E28CD">
        <w:tc>
          <w:tcPr>
            <w:tcW w:w="3600" w:type="dxa"/>
            <w:shd w:val="clear" w:color="auto" w:fill="auto"/>
            <w:vAlign w:val="bottom"/>
          </w:tcPr>
          <w:p w14:paraId="6E1C3706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4B77D398" w14:textId="031DE954" w:rsidR="00055B19" w:rsidRPr="00EA5972" w:rsidRDefault="00C62FB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="00055B19" w:rsidRPr="008C132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269</w:t>
            </w:r>
          </w:p>
        </w:tc>
        <w:tc>
          <w:tcPr>
            <w:tcW w:w="270" w:type="dxa"/>
            <w:vAlign w:val="bottom"/>
          </w:tcPr>
          <w:p w14:paraId="62CBF718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45D34203" w14:textId="7248A138" w:rsidR="00055B19" w:rsidRPr="00063EF2" w:rsidRDefault="00055B19" w:rsidP="003E28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9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335</w:t>
            </w:r>
            <w:r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75" w:type="dxa"/>
            <w:vAlign w:val="bottom"/>
          </w:tcPr>
          <w:p w14:paraId="54985550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730DD14D" w14:textId="77777777" w:rsidR="00055B19" w:rsidRPr="00063EF2" w:rsidRDefault="00055B19" w:rsidP="003E2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 w:rsidRPr="008C1326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235EBF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0BF6B542" w14:textId="10A86FBF" w:rsidR="00055B19" w:rsidRPr="008C1326" w:rsidRDefault="00C62FB9" w:rsidP="003E28CD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left="-99" w:right="72"/>
              <w:jc w:val="both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="00055B1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934</w:t>
            </w:r>
          </w:p>
        </w:tc>
      </w:tr>
      <w:tr w:rsidR="00055B19" w:rsidRPr="004E63A4" w14:paraId="083F0EE9" w14:textId="77777777" w:rsidTr="003E28CD">
        <w:tc>
          <w:tcPr>
            <w:tcW w:w="3600" w:type="dxa"/>
            <w:shd w:val="clear" w:color="auto" w:fill="auto"/>
            <w:vAlign w:val="bottom"/>
          </w:tcPr>
          <w:p w14:paraId="612BDF23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ประมาณการหนี้สินสำหรับ</w:t>
            </w:r>
          </w:p>
          <w:p w14:paraId="6B1C2D3C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 xml:space="preserve">   ผลประโยชน์พนักงาน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330049BD" w14:textId="147E4FB8" w:rsidR="00055B19" w:rsidRPr="00063EF2" w:rsidRDefault="00C62FB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38</w:t>
            </w:r>
            <w:r w:rsidR="00055B19" w:rsidRPr="008C1326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587</w:t>
            </w:r>
          </w:p>
        </w:tc>
        <w:tc>
          <w:tcPr>
            <w:tcW w:w="270" w:type="dxa"/>
            <w:vAlign w:val="bottom"/>
          </w:tcPr>
          <w:p w14:paraId="62F04E7D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38000DCB" w14:textId="214CCBE6" w:rsidR="00055B19" w:rsidRPr="00063EF2" w:rsidRDefault="00C62FB9" w:rsidP="003E28C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99" w:right="-199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="00055B19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304</w:t>
            </w:r>
          </w:p>
        </w:tc>
        <w:tc>
          <w:tcPr>
            <w:tcW w:w="275" w:type="dxa"/>
            <w:vAlign w:val="bottom"/>
          </w:tcPr>
          <w:p w14:paraId="751DEC4D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17FF31B9" w14:textId="77777777" w:rsidR="00055B19" w:rsidRPr="008E566B" w:rsidRDefault="00055B19" w:rsidP="003E28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 w:line="240" w:lineRule="auto"/>
              <w:ind w:right="-106"/>
              <w:rPr>
                <w:rFonts w:ascii="Angsana New" w:hAnsi="Angsana New"/>
                <w:sz w:val="28"/>
                <w:szCs w:val="28"/>
              </w:rPr>
            </w:pPr>
            <w:r w:rsidRPr="008E566B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23417A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4793B2CC" w14:textId="5C97298C" w:rsidR="00055B19" w:rsidRPr="008C1326" w:rsidRDefault="00C62FB9" w:rsidP="003E28CD">
            <w:pPr>
              <w:pStyle w:val="acctfourfigures"/>
              <w:tabs>
                <w:tab w:val="clear" w:pos="765"/>
                <w:tab w:val="decimal" w:pos="1060"/>
              </w:tabs>
              <w:spacing w:line="240" w:lineRule="auto"/>
              <w:ind w:left="-99" w:right="72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41</w:t>
            </w:r>
            <w:r w:rsidR="00055B19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891</w:t>
            </w:r>
          </w:p>
        </w:tc>
      </w:tr>
      <w:tr w:rsidR="00055B19" w:rsidRPr="004E63A4" w14:paraId="01D26273" w14:textId="77777777" w:rsidTr="003E28CD">
        <w:tc>
          <w:tcPr>
            <w:tcW w:w="3600" w:type="dxa"/>
            <w:shd w:val="clear" w:color="auto" w:fill="auto"/>
            <w:vAlign w:val="bottom"/>
          </w:tcPr>
          <w:p w14:paraId="762BA91A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034DF3" w14:textId="710390F4" w:rsidR="00055B19" w:rsidRPr="00063EF2" w:rsidRDefault="00C62FB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55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350</w:t>
            </w:r>
          </w:p>
        </w:tc>
        <w:tc>
          <w:tcPr>
            <w:tcW w:w="270" w:type="dxa"/>
            <w:vAlign w:val="bottom"/>
          </w:tcPr>
          <w:p w14:paraId="4AC593A8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8BE5EAA" w14:textId="6A64D62B" w:rsidR="00055B19" w:rsidRPr="00063EF2" w:rsidRDefault="00C62FB9" w:rsidP="003E28C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99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605</w:t>
            </w:r>
          </w:p>
        </w:tc>
        <w:tc>
          <w:tcPr>
            <w:tcW w:w="275" w:type="dxa"/>
            <w:vAlign w:val="bottom"/>
          </w:tcPr>
          <w:p w14:paraId="5A424FEF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017C29" w14:textId="77777777" w:rsidR="00055B19" w:rsidRPr="008E566B" w:rsidRDefault="00055B19" w:rsidP="003E28C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105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8E566B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04FFCA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D5F2DA" w14:textId="61FFD59E" w:rsidR="00055B19" w:rsidRPr="00063EF2" w:rsidRDefault="00C62FB9" w:rsidP="003E28CD">
            <w:pPr>
              <w:pStyle w:val="acctfourfigures"/>
              <w:tabs>
                <w:tab w:val="clear" w:pos="765"/>
                <w:tab w:val="decimal" w:pos="1148"/>
              </w:tabs>
              <w:spacing w:line="240" w:lineRule="auto"/>
              <w:ind w:left="-127" w:right="6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60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955</w:t>
            </w:r>
          </w:p>
        </w:tc>
      </w:tr>
      <w:tr w:rsidR="00055B19" w:rsidRPr="00444A11" w14:paraId="4A743149" w14:textId="77777777" w:rsidTr="003E28CD">
        <w:tc>
          <w:tcPr>
            <w:tcW w:w="3600" w:type="dxa"/>
            <w:shd w:val="clear" w:color="auto" w:fill="auto"/>
            <w:vAlign w:val="bottom"/>
          </w:tcPr>
          <w:p w14:paraId="7F1793AA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4688E250" w14:textId="77777777" w:rsidR="00055B19" w:rsidRPr="00444A11" w:rsidRDefault="00055B19" w:rsidP="003E28CD">
            <w:pPr>
              <w:tabs>
                <w:tab w:val="clear" w:pos="907"/>
                <w:tab w:val="left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132A707E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E2A446C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14:paraId="168FDB59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27DE9F54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293239F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01CA56E5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7" w:right="-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5B19" w:rsidRPr="00444A11" w14:paraId="73C0FB68" w14:textId="77777777" w:rsidTr="003E28CD">
        <w:tc>
          <w:tcPr>
            <w:tcW w:w="3600" w:type="dxa"/>
            <w:shd w:val="clear" w:color="auto" w:fill="auto"/>
            <w:vAlign w:val="bottom"/>
          </w:tcPr>
          <w:p w14:paraId="669389CC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451A4481" w14:textId="77777777" w:rsidR="00055B19" w:rsidRPr="00444A11" w:rsidRDefault="00055B19" w:rsidP="003E28CD">
            <w:pPr>
              <w:tabs>
                <w:tab w:val="clear" w:pos="907"/>
                <w:tab w:val="left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F04CD45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6439D65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14:paraId="5AF9F08D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418E284A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5AC7B46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4501DE7B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7" w:right="-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5B19" w:rsidRPr="00444A11" w14:paraId="61FEF178" w14:textId="77777777" w:rsidTr="003E28CD">
        <w:tc>
          <w:tcPr>
            <w:tcW w:w="3600" w:type="dxa"/>
            <w:shd w:val="clear" w:color="auto" w:fill="auto"/>
            <w:vAlign w:val="bottom"/>
          </w:tcPr>
          <w:p w14:paraId="4D79C61B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53B1E76E" w14:textId="77777777" w:rsidR="00055B19" w:rsidRPr="00444A11" w:rsidRDefault="00055B19" w:rsidP="003E28CD">
            <w:pPr>
              <w:tabs>
                <w:tab w:val="clear" w:pos="907"/>
                <w:tab w:val="left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0684C374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E4ADC82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14:paraId="08FA36E1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02180C71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FA1EF17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325E2D5C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7" w:right="-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5B19" w:rsidRPr="00444A11" w14:paraId="130ADA2A" w14:textId="77777777" w:rsidTr="003E28CD">
        <w:tc>
          <w:tcPr>
            <w:tcW w:w="3600" w:type="dxa"/>
            <w:shd w:val="clear" w:color="auto" w:fill="auto"/>
            <w:vAlign w:val="bottom"/>
          </w:tcPr>
          <w:p w14:paraId="0C827AA3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04A7843A" w14:textId="77777777" w:rsidR="00055B19" w:rsidRPr="00444A11" w:rsidRDefault="00055B19" w:rsidP="003E28CD">
            <w:pPr>
              <w:tabs>
                <w:tab w:val="clear" w:pos="907"/>
                <w:tab w:val="left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16B11082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1D304B3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14:paraId="376806B8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2CD68375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7DE556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44D3F92C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7" w:right="-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5B19" w:rsidRPr="00444A11" w14:paraId="7FC08E02" w14:textId="77777777" w:rsidTr="003E28CD">
        <w:tc>
          <w:tcPr>
            <w:tcW w:w="3600" w:type="dxa"/>
            <w:shd w:val="clear" w:color="auto" w:fill="auto"/>
            <w:vAlign w:val="bottom"/>
          </w:tcPr>
          <w:p w14:paraId="2260342F" w14:textId="15033DCD" w:rsidR="00055B19" w:rsidRPr="00444A11" w:rsidRDefault="00C62FB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90" w:right="-72" w:hanging="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lastRenderedPageBreak/>
              <w:t>2565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5FBEA805" w14:textId="77777777" w:rsidR="00055B19" w:rsidRPr="00444A11" w:rsidRDefault="00055B19" w:rsidP="003E28CD">
            <w:pPr>
              <w:tabs>
                <w:tab w:val="clear" w:pos="907"/>
                <w:tab w:val="left" w:pos="864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2ADE6F28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325B28C0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line="240" w:lineRule="auto"/>
              <w:ind w:left="-99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5" w:type="dxa"/>
            <w:vAlign w:val="bottom"/>
          </w:tcPr>
          <w:p w14:paraId="6E3711B5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51AF434A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BB55582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 w:right="-72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069E3E16" w14:textId="77777777" w:rsidR="00055B19" w:rsidRPr="00444A11" w:rsidRDefault="00055B19" w:rsidP="003E28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0"/>
              </w:tabs>
              <w:spacing w:line="240" w:lineRule="auto"/>
              <w:ind w:left="-127" w:right="-10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55B19" w:rsidRPr="004E63A4" w14:paraId="335BAD8F" w14:textId="77777777" w:rsidTr="003E28CD">
        <w:tc>
          <w:tcPr>
            <w:tcW w:w="3600" w:type="dxa"/>
            <w:shd w:val="clear" w:color="auto" w:fill="auto"/>
            <w:vAlign w:val="bottom"/>
          </w:tcPr>
          <w:p w14:paraId="1914CF86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264" w:type="dxa"/>
            <w:shd w:val="clear" w:color="auto" w:fill="auto"/>
            <w:vAlign w:val="bottom"/>
          </w:tcPr>
          <w:p w14:paraId="4E6A17A1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71B5706E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260" w:type="dxa"/>
            <w:vAlign w:val="bottom"/>
          </w:tcPr>
          <w:p w14:paraId="58A72293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5" w:type="dxa"/>
            <w:vAlign w:val="bottom"/>
          </w:tcPr>
          <w:p w14:paraId="1EE63519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27" w:right="-101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008FD5CE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09EB85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00"/>
              </w:tabs>
              <w:spacing w:line="240" w:lineRule="auto"/>
              <w:ind w:right="-9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7C9D232F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900"/>
              </w:tabs>
              <w:spacing w:line="240" w:lineRule="auto"/>
              <w:ind w:left="-127" w:right="-10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055B19" w:rsidRPr="004E63A4" w14:paraId="0BE04DE7" w14:textId="77777777" w:rsidTr="003E28CD">
        <w:tc>
          <w:tcPr>
            <w:tcW w:w="3600" w:type="dxa"/>
            <w:shd w:val="clear" w:color="auto" w:fill="auto"/>
            <w:vAlign w:val="bottom"/>
          </w:tcPr>
          <w:p w14:paraId="5F1E2356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สินทรัพย์สิทธิการใช้</w:t>
            </w:r>
          </w:p>
        </w:tc>
        <w:tc>
          <w:tcPr>
            <w:tcW w:w="1264" w:type="dxa"/>
            <w:vAlign w:val="bottom"/>
          </w:tcPr>
          <w:p w14:paraId="223E72A9" w14:textId="209E1CAC" w:rsidR="00055B19" w:rsidRPr="00063EF2" w:rsidRDefault="00055B19" w:rsidP="003E28CD">
            <w:pPr>
              <w:pStyle w:val="acctfourfigures"/>
              <w:tabs>
                <w:tab w:val="clear" w:pos="765"/>
                <w:tab w:val="left" w:pos="428"/>
                <w:tab w:val="decimal" w:pos="886"/>
              </w:tabs>
              <w:spacing w:line="240" w:lineRule="auto"/>
              <w:ind w:left="68" w:right="-28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967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6BAF429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3D358AD5" w14:textId="128541BF" w:rsidR="00055B19" w:rsidRPr="00063EF2" w:rsidRDefault="00C62FB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18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="00055B19"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283</w:t>
            </w:r>
          </w:p>
        </w:tc>
        <w:tc>
          <w:tcPr>
            <w:tcW w:w="275" w:type="dxa"/>
            <w:vAlign w:val="bottom"/>
          </w:tcPr>
          <w:p w14:paraId="4A1BE139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2A9C2B5D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429"/>
              </w:tabs>
              <w:spacing w:line="240" w:lineRule="auto"/>
              <w:ind w:right="75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A956B0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44385897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40AB6F79" w14:textId="046FF4AE" w:rsidR="00055B19" w:rsidRPr="00063EF2" w:rsidRDefault="00055B19" w:rsidP="003E28CD">
            <w:pPr>
              <w:pStyle w:val="acctfourfigures"/>
              <w:tabs>
                <w:tab w:val="clear" w:pos="765"/>
                <w:tab w:val="left" w:pos="96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684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)</w:t>
            </w:r>
          </w:p>
        </w:tc>
      </w:tr>
      <w:tr w:rsidR="00055B19" w:rsidRPr="004E63A4" w14:paraId="0F47CB08" w14:textId="77777777" w:rsidTr="003E28CD">
        <w:tc>
          <w:tcPr>
            <w:tcW w:w="3600" w:type="dxa"/>
            <w:shd w:val="clear" w:color="auto" w:fill="auto"/>
            <w:vAlign w:val="bottom"/>
          </w:tcPr>
          <w:p w14:paraId="37193B56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01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613FD1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สินทรัพย์ทางการเงินที่วัดมูลค่า</w:t>
            </w:r>
            <w:r w:rsidRPr="00613FD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r w:rsidRPr="00613FD1">
              <w:rPr>
                <w:rFonts w:ascii="Angsana New" w:hAnsi="Angsana New"/>
                <w:sz w:val="28"/>
                <w:szCs w:val="28"/>
                <w:cs/>
              </w:rPr>
              <w:t>ด้วยมูลค่ายุติธรรมผ่านกำไร</w:t>
            </w:r>
            <w:r w:rsidRPr="00613FD1">
              <w:rPr>
                <w:rFonts w:ascii="Angsana New" w:hAnsi="Angsana New"/>
                <w:sz w:val="28"/>
                <w:szCs w:val="28"/>
              </w:rPr>
              <w:br/>
              <w:t xml:space="preserve">   </w:t>
            </w:r>
            <w:r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(</w:t>
            </w:r>
            <w:r w:rsidRPr="00613FD1">
              <w:rPr>
                <w:rFonts w:ascii="Angsana New" w:hAnsi="Angsana New"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 xml:space="preserve">) </w:t>
            </w:r>
            <w:r w:rsidRPr="00613FD1">
              <w:rPr>
                <w:rFonts w:ascii="Angsana New" w:hAnsi="Angsana New"/>
                <w:sz w:val="28"/>
                <w:szCs w:val="28"/>
                <w:cs/>
              </w:rPr>
              <w:t>เบ็ดเสร็จอื่น</w:t>
            </w:r>
          </w:p>
        </w:tc>
        <w:tc>
          <w:tcPr>
            <w:tcW w:w="1264" w:type="dxa"/>
            <w:vAlign w:val="bottom"/>
          </w:tcPr>
          <w:p w14:paraId="5E06105B" w14:textId="69113E9D" w:rsidR="00055B19" w:rsidRPr="008E566B" w:rsidRDefault="00055B19" w:rsidP="003E28CD">
            <w:pPr>
              <w:pStyle w:val="acctfourfigures"/>
              <w:tabs>
                <w:tab w:val="clear" w:pos="765"/>
                <w:tab w:val="decimal" w:pos="428"/>
              </w:tabs>
              <w:spacing w:line="240" w:lineRule="auto"/>
              <w:ind w:left="-112" w:right="-37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E566B">
              <w:rPr>
                <w:rFonts w:ascii="Angsana New" w:hAnsi="Angsana New"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52</w:t>
            </w:r>
            <w:r w:rsidRPr="008E566B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963</w:t>
            </w:r>
            <w:r w:rsidRPr="008E566B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0BBF94FE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3"/>
              </w:tabs>
              <w:spacing w:line="240" w:lineRule="auto"/>
              <w:ind w:left="-99" w:right="-20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4FC37850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04"/>
              </w:tabs>
              <w:spacing w:line="240" w:lineRule="auto"/>
              <w:ind w:left="-99" w:right="-18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5" w:type="dxa"/>
            <w:vAlign w:val="bottom"/>
          </w:tcPr>
          <w:p w14:paraId="18EB7D11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shd w:val="clear" w:color="auto" w:fill="auto"/>
            <w:vAlign w:val="bottom"/>
          </w:tcPr>
          <w:p w14:paraId="1D29AD26" w14:textId="66F9A723" w:rsidR="00055B19" w:rsidRPr="00063EF2" w:rsidRDefault="00055B19" w:rsidP="003E28CD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left="-99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860A2E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80</w:t>
            </w:r>
            <w:r w:rsidRPr="00860A2E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374</w:t>
            </w:r>
            <w:r w:rsidRPr="00860A2E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vAlign w:val="bottom"/>
          </w:tcPr>
          <w:p w14:paraId="62E45894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9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346" w:type="dxa"/>
            <w:shd w:val="clear" w:color="auto" w:fill="auto"/>
            <w:vAlign w:val="bottom"/>
          </w:tcPr>
          <w:p w14:paraId="6D27146F" w14:textId="2099C77E" w:rsidR="00055B19" w:rsidRPr="00063EF2" w:rsidRDefault="00055B19" w:rsidP="003E28CD">
            <w:pPr>
              <w:pStyle w:val="acctfourfigures"/>
              <w:tabs>
                <w:tab w:val="clear" w:pos="765"/>
                <w:tab w:val="left" w:pos="969"/>
              </w:tabs>
              <w:spacing w:line="240" w:lineRule="auto"/>
              <w:ind w:right="73"/>
              <w:jc w:val="right"/>
              <w:rPr>
                <w:rFonts w:ascii="Angsana New" w:hAnsi="Angsana New"/>
                <w:sz w:val="28"/>
                <w:szCs w:val="28"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133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337</w:t>
            </w:r>
            <w:r>
              <w:rPr>
                <w:rFonts w:ascii="Angsana New" w:hAnsi="Angsana New"/>
                <w:sz w:val="28"/>
                <w:szCs w:val="28"/>
                <w:lang w:bidi="th-TH"/>
              </w:rPr>
              <w:t>)</w:t>
            </w:r>
          </w:p>
        </w:tc>
      </w:tr>
      <w:tr w:rsidR="00055B19" w:rsidRPr="004E63A4" w14:paraId="507DEAB7" w14:textId="77777777" w:rsidTr="003E28CD">
        <w:tc>
          <w:tcPr>
            <w:tcW w:w="3600" w:type="dxa"/>
            <w:shd w:val="clear" w:color="auto" w:fill="auto"/>
            <w:vAlign w:val="bottom"/>
          </w:tcPr>
          <w:p w14:paraId="5044AA2D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4169FE" w14:textId="5D9AFB81" w:rsidR="00055B19" w:rsidRPr="00063EF2" w:rsidRDefault="00055B19" w:rsidP="003E28CD">
            <w:pPr>
              <w:pStyle w:val="acctfourfigures"/>
              <w:tabs>
                <w:tab w:val="clear" w:pos="765"/>
                <w:tab w:val="decimal" w:pos="428"/>
              </w:tabs>
              <w:spacing w:line="240" w:lineRule="auto"/>
              <w:ind w:left="-112" w:right="-375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58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930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7C627930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D02CA2" w14:textId="2AA88312" w:rsidR="00055B19" w:rsidRPr="00063EF2" w:rsidRDefault="00C62FB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283</w:t>
            </w:r>
          </w:p>
        </w:tc>
        <w:tc>
          <w:tcPr>
            <w:tcW w:w="275" w:type="dxa"/>
            <w:vAlign w:val="bottom"/>
          </w:tcPr>
          <w:p w14:paraId="154D28FB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29EEC3" w14:textId="61783E74" w:rsidR="00055B19" w:rsidRPr="00063EF2" w:rsidRDefault="00055B19" w:rsidP="003E28CD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80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374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B996E9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DF7450" w14:textId="037750D5" w:rsidR="00055B19" w:rsidRPr="00063EF2" w:rsidRDefault="00055B19" w:rsidP="003E28CD">
            <w:pPr>
              <w:pStyle w:val="acctfourfigures"/>
              <w:tabs>
                <w:tab w:val="clear" w:pos="765"/>
                <w:tab w:val="left" w:pos="620"/>
              </w:tabs>
              <w:spacing w:line="240" w:lineRule="auto"/>
              <w:ind w:right="-28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138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021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</w:tr>
      <w:tr w:rsidR="00055B19" w:rsidRPr="00331A40" w14:paraId="3782A08B" w14:textId="77777777" w:rsidTr="003E28CD">
        <w:tc>
          <w:tcPr>
            <w:tcW w:w="3600" w:type="dxa"/>
            <w:shd w:val="clear" w:color="auto" w:fill="auto"/>
            <w:vAlign w:val="bottom"/>
          </w:tcPr>
          <w:p w14:paraId="09A25D87" w14:textId="77777777" w:rsidR="00055B19" w:rsidRPr="00331A40" w:rsidRDefault="00055B19" w:rsidP="003E28C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left="90" w:right="-101"/>
              <w:rPr>
                <w:rFonts w:ascii="Angsana New" w:hAnsi="Angsana New"/>
                <w:sz w:val="14"/>
                <w:szCs w:val="14"/>
                <w:cs/>
                <w:lang w:bidi="th-TH"/>
              </w:rPr>
            </w:pPr>
          </w:p>
        </w:tc>
        <w:tc>
          <w:tcPr>
            <w:tcW w:w="126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4EABEDD" w14:textId="77777777" w:rsidR="00055B19" w:rsidRPr="00331A40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vAlign w:val="bottom"/>
          </w:tcPr>
          <w:p w14:paraId="7FF86D11" w14:textId="77777777" w:rsidR="00055B19" w:rsidRPr="00331A40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vAlign w:val="bottom"/>
          </w:tcPr>
          <w:p w14:paraId="787D1770" w14:textId="77777777" w:rsidR="00055B19" w:rsidRPr="00331A40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/>
              <w:jc w:val="both"/>
              <w:rPr>
                <w:rFonts w:ascii="Angsana New" w:hAnsi="Angsana New"/>
                <w:sz w:val="14"/>
                <w:szCs w:val="14"/>
                <w:lang w:val="en-US"/>
              </w:rPr>
            </w:pPr>
          </w:p>
        </w:tc>
        <w:tc>
          <w:tcPr>
            <w:tcW w:w="275" w:type="dxa"/>
            <w:vAlign w:val="bottom"/>
          </w:tcPr>
          <w:p w14:paraId="71F92409" w14:textId="77777777" w:rsidR="00055B19" w:rsidRPr="00331A40" w:rsidRDefault="00055B19" w:rsidP="003E28CD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sz w:val="14"/>
                <w:szCs w:val="14"/>
                <w:lang w:bidi="th-TH"/>
              </w:rPr>
            </w:pPr>
          </w:p>
        </w:tc>
        <w:tc>
          <w:tcPr>
            <w:tcW w:w="116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DE87350" w14:textId="77777777" w:rsidR="00055B19" w:rsidRPr="00331A40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right="-72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99CC29D" w14:textId="77777777" w:rsidR="00055B19" w:rsidRPr="00331A40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3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DE2F94B" w14:textId="77777777" w:rsidR="00055B19" w:rsidRPr="00331A40" w:rsidRDefault="00055B19" w:rsidP="003E28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27" w:right="-101"/>
              <w:jc w:val="right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055B19" w:rsidRPr="004E63A4" w14:paraId="40914C25" w14:textId="77777777" w:rsidTr="003E28CD">
        <w:tc>
          <w:tcPr>
            <w:tcW w:w="3600" w:type="dxa"/>
            <w:shd w:val="clear" w:color="auto" w:fill="auto"/>
            <w:vAlign w:val="bottom"/>
          </w:tcPr>
          <w:p w14:paraId="2955B65C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063EF2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สุทธิ</w:t>
            </w:r>
          </w:p>
        </w:tc>
        <w:tc>
          <w:tcPr>
            <w:tcW w:w="126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841B44C" w14:textId="15EB97E2" w:rsidR="00055B19" w:rsidRPr="00063EF2" w:rsidRDefault="00055B19" w:rsidP="003E28CD">
            <w:pPr>
              <w:pStyle w:val="acctfourfigures"/>
              <w:tabs>
                <w:tab w:val="clear" w:pos="765"/>
                <w:tab w:val="decimal" w:pos="886"/>
              </w:tabs>
              <w:spacing w:line="240" w:lineRule="auto"/>
              <w:ind w:right="16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580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221926D5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61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39F38090" w14:textId="06250399" w:rsidR="00055B19" w:rsidRPr="00063EF2" w:rsidRDefault="00C62FB9" w:rsidP="003E28CD">
            <w:pPr>
              <w:pStyle w:val="acctfourfigures"/>
              <w:tabs>
                <w:tab w:val="clear" w:pos="765"/>
                <w:tab w:val="decimal" w:pos="874"/>
              </w:tabs>
              <w:spacing w:line="240" w:lineRule="auto"/>
              <w:ind w:left="-99" w:right="74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  <w:r w:rsidR="00055B1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888</w:t>
            </w:r>
          </w:p>
        </w:tc>
        <w:tc>
          <w:tcPr>
            <w:tcW w:w="275" w:type="dxa"/>
            <w:vAlign w:val="bottom"/>
          </w:tcPr>
          <w:p w14:paraId="4D97DD38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819"/>
                <w:tab w:val="decimal" w:pos="951"/>
              </w:tabs>
              <w:spacing w:line="240" w:lineRule="auto"/>
              <w:ind w:right="-9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6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60E7D11" w14:textId="264670F0" w:rsidR="00055B19" w:rsidRPr="008C1326" w:rsidRDefault="00055B19" w:rsidP="003E28CD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left="-99" w:right="-207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80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374</w:t>
            </w:r>
            <w:r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4E0D935" w14:textId="77777777" w:rsidR="00055B19" w:rsidRPr="00063EF2" w:rsidRDefault="00055B19" w:rsidP="003E28CD">
            <w:pPr>
              <w:pStyle w:val="acctfourfigures"/>
              <w:tabs>
                <w:tab w:val="clear" w:pos="765"/>
                <w:tab w:val="decimal" w:pos="616"/>
              </w:tabs>
              <w:spacing w:line="240" w:lineRule="auto"/>
              <w:ind w:left="-144" w:right="-72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34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0F98C89" w14:textId="72B21EF7" w:rsidR="00055B19" w:rsidRPr="008C1326" w:rsidRDefault="00055B19" w:rsidP="003E28CD">
            <w:pPr>
              <w:pStyle w:val="acctfourfigures"/>
              <w:tabs>
                <w:tab w:val="clear" w:pos="765"/>
                <w:tab w:val="left" w:pos="620"/>
              </w:tabs>
              <w:spacing w:line="240" w:lineRule="auto"/>
              <w:ind w:right="-28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77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066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)</w:t>
            </w:r>
          </w:p>
        </w:tc>
      </w:tr>
    </w:tbl>
    <w:p w14:paraId="21230242" w14:textId="37A48BFF" w:rsidR="00452460" w:rsidRPr="00331A40" w:rsidRDefault="00452460" w:rsidP="00452460">
      <w:pPr>
        <w:pStyle w:val="acctfourfigures"/>
        <w:tabs>
          <w:tab w:val="clear" w:pos="765"/>
          <w:tab w:val="decimal" w:pos="369"/>
        </w:tabs>
        <w:spacing w:line="240" w:lineRule="auto"/>
        <w:ind w:left="-99" w:right="-207"/>
        <w:rPr>
          <w:rFonts w:ascii="Angsana New" w:hAnsi="Angsana New"/>
          <w:sz w:val="16"/>
          <w:szCs w:val="16"/>
          <w:cs/>
          <w:lang w:bidi="th-TH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00"/>
        <w:gridCol w:w="1260"/>
        <w:gridCol w:w="270"/>
        <w:gridCol w:w="1260"/>
        <w:gridCol w:w="248"/>
        <w:gridCol w:w="1192"/>
        <w:gridCol w:w="270"/>
        <w:gridCol w:w="1350"/>
      </w:tblGrid>
      <w:tr w:rsidR="00452460" w:rsidRPr="002A4040" w14:paraId="13D66A73" w14:textId="77777777" w:rsidTr="003E28CD">
        <w:tc>
          <w:tcPr>
            <w:tcW w:w="3600" w:type="dxa"/>
            <w:vMerge w:val="restart"/>
            <w:vAlign w:val="bottom"/>
          </w:tcPr>
          <w:p w14:paraId="571A5725" w14:textId="77777777" w:rsidR="00452460" w:rsidRPr="002A4040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</w:pPr>
            <w:r w:rsidRPr="002A404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>สินทรัพย์ภาษีเงินได้รอการตัดบัญชีที่</w:t>
            </w:r>
            <w:r w:rsidRPr="002A404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th-TH"/>
              </w:rPr>
              <w:br/>
            </w:r>
            <w:r w:rsidRPr="002A404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/>
              </w:rPr>
              <w:t xml:space="preserve">   ยังไม่ได้รับรู้</w:t>
            </w:r>
          </w:p>
        </w:tc>
        <w:tc>
          <w:tcPr>
            <w:tcW w:w="2790" w:type="dxa"/>
            <w:gridSpan w:val="3"/>
            <w:vAlign w:val="bottom"/>
          </w:tcPr>
          <w:p w14:paraId="288E16FC" w14:textId="77777777" w:rsidR="00452460" w:rsidRPr="002A404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2A4040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8" w:type="dxa"/>
            <w:vAlign w:val="bottom"/>
          </w:tcPr>
          <w:p w14:paraId="6E1494A4" w14:textId="77777777" w:rsidR="00452460" w:rsidRPr="002A404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812" w:type="dxa"/>
            <w:gridSpan w:val="3"/>
            <w:vAlign w:val="bottom"/>
          </w:tcPr>
          <w:p w14:paraId="26974247" w14:textId="77777777" w:rsidR="00452460" w:rsidRPr="002A404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2A4040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2460" w:rsidRPr="002A4040" w14:paraId="3BAC3769" w14:textId="77777777" w:rsidTr="003E28CD">
        <w:tc>
          <w:tcPr>
            <w:tcW w:w="3600" w:type="dxa"/>
            <w:vMerge/>
            <w:vAlign w:val="bottom"/>
          </w:tcPr>
          <w:p w14:paraId="23BE6A49" w14:textId="77777777" w:rsidR="00452460" w:rsidRPr="002A4040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B004850" w14:textId="538BB08C" w:rsidR="00452460" w:rsidRPr="002A4040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bCs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4E2FE14" w14:textId="77777777" w:rsidR="00452460" w:rsidRPr="002A404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33A1704" w14:textId="073BC50C" w:rsidR="00452460" w:rsidRPr="002A4040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bCs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bCs/>
                <w:sz w:val="30"/>
                <w:szCs w:val="30"/>
              </w:rPr>
              <w:t>5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6691AE72" w14:textId="77777777" w:rsidR="00452460" w:rsidRPr="002A404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92" w:type="dxa"/>
            <w:shd w:val="clear" w:color="auto" w:fill="auto"/>
            <w:vAlign w:val="bottom"/>
          </w:tcPr>
          <w:p w14:paraId="7DDE3BE1" w14:textId="6CE73C7F" w:rsidR="00452460" w:rsidRPr="002A4040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bCs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AC303B" w14:textId="77777777" w:rsidR="00452460" w:rsidRPr="002A404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5C32D43" w14:textId="3182397A" w:rsidR="00452460" w:rsidRPr="002A4040" w:rsidRDefault="00C62FB9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bCs/>
                <w:sz w:val="30"/>
                <w:szCs w:val="30"/>
              </w:rPr>
              <w:t>256</w:t>
            </w:r>
            <w:r w:rsidRPr="00C62FB9">
              <w:rPr>
                <w:rFonts w:ascii="Angsana New" w:hAnsi="Angsana New"/>
                <w:bCs/>
                <w:sz w:val="30"/>
                <w:szCs w:val="30"/>
              </w:rPr>
              <w:t>5</w:t>
            </w:r>
          </w:p>
        </w:tc>
      </w:tr>
      <w:tr w:rsidR="00452460" w:rsidRPr="002A4040" w14:paraId="274C3DE3" w14:textId="77777777" w:rsidTr="003E28CD">
        <w:trPr>
          <w:trHeight w:val="66"/>
        </w:trPr>
        <w:tc>
          <w:tcPr>
            <w:tcW w:w="3600" w:type="dxa"/>
            <w:vAlign w:val="bottom"/>
          </w:tcPr>
          <w:p w14:paraId="58D68957" w14:textId="77777777" w:rsidR="00452460" w:rsidRPr="002A4040" w:rsidRDefault="00452460" w:rsidP="003923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  <w:vAlign w:val="bottom"/>
          </w:tcPr>
          <w:p w14:paraId="395FB269" w14:textId="77777777" w:rsidR="00452460" w:rsidRPr="002A4040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2A4040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52460" w:rsidRPr="00D246FB" w14:paraId="1120D56A" w14:textId="77777777" w:rsidTr="003E28CD">
        <w:trPr>
          <w:trHeight w:val="346"/>
        </w:trPr>
        <w:tc>
          <w:tcPr>
            <w:tcW w:w="3600" w:type="dxa"/>
            <w:vAlign w:val="bottom"/>
          </w:tcPr>
          <w:p w14:paraId="32EEFBD7" w14:textId="77777777" w:rsidR="00452460" w:rsidRPr="003541FB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79" w:hanging="70"/>
              <w:rPr>
                <w:rFonts w:ascii="Angsana New" w:hAnsi="Angsana New"/>
                <w:sz w:val="30"/>
                <w:szCs w:val="30"/>
                <w:cs/>
              </w:rPr>
            </w:pPr>
            <w:r w:rsidRPr="003541FB">
              <w:rPr>
                <w:rFonts w:ascii="Angsana New" w:hAnsi="Angsana New" w:hint="cs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26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54040CC" w14:textId="771045D0" w:rsidR="00452460" w:rsidRPr="00A03AA6" w:rsidRDefault="00C62FB9" w:rsidP="003923E0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AA722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94</w:t>
            </w:r>
            <w:r w:rsidR="00F633E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AA722A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333</w:t>
            </w:r>
          </w:p>
        </w:tc>
        <w:tc>
          <w:tcPr>
            <w:tcW w:w="270" w:type="dxa"/>
            <w:vAlign w:val="bottom"/>
          </w:tcPr>
          <w:p w14:paraId="5D0295D8" w14:textId="77777777" w:rsidR="00452460" w:rsidRPr="00A03AA6" w:rsidRDefault="00452460" w:rsidP="003923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3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  <w:vAlign w:val="bottom"/>
          </w:tcPr>
          <w:p w14:paraId="473B611A" w14:textId="0C941E45" w:rsidR="00452460" w:rsidRPr="00A03AA6" w:rsidRDefault="00C62FB9" w:rsidP="003923E0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827</w:t>
            </w:r>
            <w:r w:rsidR="00452460" w:rsidRPr="00A03AA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478</w:t>
            </w:r>
          </w:p>
        </w:tc>
        <w:tc>
          <w:tcPr>
            <w:tcW w:w="248" w:type="dxa"/>
            <w:vAlign w:val="bottom"/>
          </w:tcPr>
          <w:p w14:paraId="4C08EFEC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2" w:type="dxa"/>
            <w:tcBorders>
              <w:bottom w:val="double" w:sz="4" w:space="0" w:color="auto"/>
            </w:tcBorders>
            <w:vAlign w:val="bottom"/>
          </w:tcPr>
          <w:p w14:paraId="0DE90389" w14:textId="139E5C4B" w:rsidR="00452460" w:rsidRPr="00A03AA6" w:rsidRDefault="00C62FB9" w:rsidP="003923E0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138</w:t>
            </w:r>
            <w:r w:rsidR="00F633E9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867</w:t>
            </w:r>
          </w:p>
        </w:tc>
        <w:tc>
          <w:tcPr>
            <w:tcW w:w="270" w:type="dxa"/>
            <w:vAlign w:val="bottom"/>
          </w:tcPr>
          <w:p w14:paraId="3F39473B" w14:textId="77777777" w:rsidR="00452460" w:rsidRPr="00A03AA6" w:rsidRDefault="00452460" w:rsidP="003923E0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double" w:sz="4" w:space="0" w:color="auto"/>
            </w:tcBorders>
            <w:vAlign w:val="bottom"/>
          </w:tcPr>
          <w:p w14:paraId="136E7F93" w14:textId="752A5D79" w:rsidR="00452460" w:rsidRPr="00A03AA6" w:rsidRDefault="00C62FB9" w:rsidP="003923E0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27" w:right="-10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555</w:t>
            </w:r>
            <w:r w:rsidR="00452460" w:rsidRPr="00A03AA6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386</w:t>
            </w:r>
          </w:p>
        </w:tc>
      </w:tr>
    </w:tbl>
    <w:p w14:paraId="33A80106" w14:textId="77777777" w:rsidR="00452460" w:rsidRPr="00331A40" w:rsidRDefault="00452460" w:rsidP="00452460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14:paraId="4F3C21E3" w14:textId="461655EB" w:rsidR="00452460" w:rsidRPr="00D246FB" w:rsidRDefault="00452460" w:rsidP="00452460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FE74A6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C62FB9" w:rsidRPr="00C62FB9">
        <w:rPr>
          <w:rFonts w:ascii="Angsana New" w:hAnsi="Angsana New" w:hint="cs"/>
          <w:sz w:val="30"/>
          <w:szCs w:val="30"/>
        </w:rPr>
        <w:t>31</w:t>
      </w:r>
      <w:r w:rsidRPr="00FE74A6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C62FB9" w:rsidRPr="00C62FB9">
        <w:rPr>
          <w:rFonts w:ascii="Angsana New" w:hAnsi="Angsana New" w:hint="cs"/>
          <w:sz w:val="30"/>
          <w:szCs w:val="30"/>
        </w:rPr>
        <w:t>256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A03AA6">
        <w:rPr>
          <w:rFonts w:ascii="Angsana New" w:hAnsi="Angsana New" w:hint="cs"/>
          <w:sz w:val="30"/>
          <w:szCs w:val="30"/>
          <w:cs/>
        </w:rPr>
        <w:t xml:space="preserve"> กลุ่มบริษัทมียอดคงเหลือของสินทรัพย์ภาษีเงินได้รอการตัด</w:t>
      </w:r>
      <w:r w:rsidRPr="00F633E9">
        <w:rPr>
          <w:rFonts w:ascii="Angsana New" w:hAnsi="Angsana New" w:hint="cs"/>
          <w:sz w:val="30"/>
          <w:szCs w:val="30"/>
          <w:cs/>
        </w:rPr>
        <w:t>บัญชีจำนวน</w:t>
      </w:r>
      <w:r w:rsidRPr="00F633E9">
        <w:rPr>
          <w:rFonts w:ascii="Angsana New" w:hAnsi="Angsana New" w:hint="cs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2</w:t>
      </w:r>
      <w:r w:rsidR="00AA722A">
        <w:rPr>
          <w:rFonts w:ascii="Angsana New" w:hAnsi="Angsana New"/>
          <w:sz w:val="30"/>
          <w:szCs w:val="30"/>
        </w:rPr>
        <w:t>40</w:t>
      </w:r>
      <w:r w:rsidRPr="00F633E9">
        <w:rPr>
          <w:rFonts w:ascii="Angsana New" w:hAnsi="Angsana New"/>
          <w:sz w:val="30"/>
          <w:szCs w:val="30"/>
        </w:rPr>
        <w:t>.</w:t>
      </w:r>
      <w:r w:rsidR="00AA722A">
        <w:rPr>
          <w:rFonts w:ascii="Angsana New" w:hAnsi="Angsana New"/>
          <w:sz w:val="30"/>
          <w:szCs w:val="30"/>
        </w:rPr>
        <w:t>25</w:t>
      </w:r>
      <w:r w:rsidRPr="00F633E9">
        <w:rPr>
          <w:rFonts w:ascii="Angsana New" w:hAnsi="Angsana New" w:hint="cs"/>
          <w:sz w:val="30"/>
          <w:szCs w:val="30"/>
        </w:rPr>
        <w:t xml:space="preserve"> </w:t>
      </w:r>
      <w:r w:rsidRPr="00F633E9">
        <w:rPr>
          <w:rFonts w:ascii="Angsana New" w:hAnsi="Angsana New" w:hint="cs"/>
          <w:sz w:val="30"/>
          <w:szCs w:val="30"/>
          <w:cs/>
        </w:rPr>
        <w:t>ล้านบาท</w:t>
      </w:r>
      <w:r w:rsidRPr="00A03AA6">
        <w:rPr>
          <w:rFonts w:ascii="Angsana New" w:hAnsi="Angsana New" w:hint="cs"/>
          <w:sz w:val="30"/>
          <w:szCs w:val="30"/>
        </w:rPr>
        <w:t xml:space="preserve"> </w:t>
      </w:r>
      <w:r w:rsidRPr="00F633E9">
        <w:rPr>
          <w:rFonts w:ascii="Angsana New" w:hAnsi="Angsana New" w:hint="cs"/>
          <w:sz w:val="30"/>
          <w:szCs w:val="30"/>
          <w:cs/>
        </w:rPr>
        <w:t>สาเหตุหลักจากยอดขาดทุน</w:t>
      </w:r>
      <w:r w:rsidRPr="007811D1">
        <w:rPr>
          <w:rFonts w:ascii="Angsana New" w:hAnsi="Angsana New" w:hint="cs"/>
          <w:sz w:val="30"/>
          <w:szCs w:val="30"/>
          <w:cs/>
        </w:rPr>
        <w:t>ทางภาษีสะสมของบริษัทย่อยทางอ้อมในต่างประเทศแห่งหนึ่ง ผู้บริหารของกลุ่มบริษัทได้ทำการประมาณการกำไรทางภาษีในอนาคตและพิจารณาแล้วพบว่ามีความเป็นไปได้ที่กำไรทางภาษีในอนาคตจะมีเพียงพอที่จะนำขาดทุนทางภาษีมาใช้ประโยชน์ทางภาษีได้</w:t>
      </w:r>
      <w:r w:rsidRPr="007811D1">
        <w:rPr>
          <w:rFonts w:ascii="Angsana New" w:hAnsi="Angsana New" w:hint="cs"/>
          <w:sz w:val="30"/>
          <w:szCs w:val="30"/>
        </w:rPr>
        <w:t xml:space="preserve"> </w:t>
      </w:r>
      <w:r w:rsidRPr="007811D1">
        <w:rPr>
          <w:rFonts w:ascii="Angsana New" w:hAnsi="Angsana New" w:hint="cs"/>
          <w:sz w:val="30"/>
          <w:szCs w:val="30"/>
          <w:cs/>
        </w:rPr>
        <w:t>ทั้งนี้ ขาดทุนทางภาษีในประเทศดังกล่าวไม่จำกัดจำนวนและไม่มีวันสิ้นอายุ ด้วยเหตุนี้กลุ่มบริษัทจึงรับรู้สินทรัพย์ภาษีเงินได้รอการตัดบัญชีที่เกี่ยวข้อง</w:t>
      </w:r>
    </w:p>
    <w:p w14:paraId="62E0DA48" w14:textId="77777777" w:rsidR="00452460" w:rsidRPr="00331A40" w:rsidRDefault="00452460" w:rsidP="00EF3799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14:paraId="3F3670F6" w14:textId="77777777" w:rsidR="004724E4" w:rsidRPr="00D246FB" w:rsidRDefault="004724E4" w:rsidP="00780E15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D246FB">
        <w:rPr>
          <w:rFonts w:ascii="Angsana New" w:hAnsi="Angsana New" w:hint="cs"/>
          <w:b/>
          <w:bCs/>
          <w:sz w:val="30"/>
          <w:szCs w:val="30"/>
          <w:cs/>
          <w:lang w:val="th-TH"/>
        </w:rPr>
        <w:t>สิทธิประโยชน์จากการส่งเสริมการลงทุน</w:t>
      </w:r>
    </w:p>
    <w:p w14:paraId="26985407" w14:textId="77777777" w:rsidR="004724E4" w:rsidRPr="00331A40" w:rsidRDefault="004724E4" w:rsidP="004724E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16"/>
          <w:szCs w:val="16"/>
        </w:rPr>
      </w:pPr>
    </w:p>
    <w:p w14:paraId="3CDC4F09" w14:textId="29B164B6" w:rsidR="00527C11" w:rsidRDefault="004E4561" w:rsidP="00BB50F4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บริษัท</w:t>
      </w:r>
      <w:r w:rsidRPr="0022206C">
        <w:rPr>
          <w:rFonts w:ascii="Angsana New" w:hAnsi="Angsana New" w:hint="cs"/>
          <w:sz w:val="30"/>
          <w:szCs w:val="30"/>
          <w:cs/>
        </w:rPr>
        <w:t>ย่อย</w:t>
      </w:r>
      <w:r w:rsidR="00F20FFF">
        <w:rPr>
          <w:rFonts w:ascii="Angsana New" w:hAnsi="Angsana New" w:hint="cs"/>
          <w:sz w:val="30"/>
          <w:szCs w:val="30"/>
          <w:cs/>
        </w:rPr>
        <w:t>บาง</w:t>
      </w:r>
      <w:r w:rsidRPr="0022206C">
        <w:rPr>
          <w:rFonts w:ascii="Angsana New" w:hAnsi="Angsana New" w:hint="cs"/>
          <w:sz w:val="30"/>
          <w:szCs w:val="30"/>
          <w:cs/>
        </w:rPr>
        <w:t>แห่ง</w:t>
      </w:r>
      <w:r w:rsidR="00527C11" w:rsidRPr="0022206C">
        <w:rPr>
          <w:rFonts w:ascii="Angsana New" w:hAnsi="Angsana New" w:hint="cs"/>
          <w:sz w:val="30"/>
          <w:szCs w:val="30"/>
          <w:cs/>
        </w:rPr>
        <w:t>ได้รับบัตรส่งเสริมการลงทุนจากสำนักงานคณะกรรมการส่งเสริมการลงทุน</w:t>
      </w:r>
      <w:r w:rsidR="005236D3" w:rsidRPr="0022206C">
        <w:rPr>
          <w:rFonts w:ascii="Angsana New" w:hAnsi="Angsana New" w:hint="cs"/>
          <w:sz w:val="30"/>
          <w:szCs w:val="30"/>
          <w:cs/>
        </w:rPr>
        <w:t>ในกิจการผลิต</w:t>
      </w:r>
      <w:r w:rsidR="00527C11" w:rsidRPr="0022206C">
        <w:rPr>
          <w:rFonts w:ascii="Angsana New" w:hAnsi="Angsana New" w:hint="cs"/>
          <w:sz w:val="30"/>
          <w:szCs w:val="30"/>
          <w:cs/>
        </w:rPr>
        <w:t>ไฟฟ้า</w:t>
      </w:r>
      <w:r w:rsidR="00211AE4">
        <w:rPr>
          <w:rFonts w:ascii="Angsana New" w:hAnsi="Angsana New" w:hint="cs"/>
          <w:sz w:val="30"/>
          <w:szCs w:val="30"/>
          <w:cs/>
        </w:rPr>
        <w:t xml:space="preserve">และไอน้ำ </w:t>
      </w:r>
      <w:r w:rsidR="00527C11" w:rsidRPr="0022206C">
        <w:rPr>
          <w:rFonts w:ascii="Angsana New" w:hAnsi="Angsana New" w:hint="cs"/>
          <w:sz w:val="30"/>
          <w:szCs w:val="30"/>
          <w:cs/>
        </w:rPr>
        <w:t>จึงได้รับสิทธิประโยชน์หลายประการรวมถึงการยกเว้นและ</w:t>
      </w:r>
      <w:r w:rsidR="0037049D" w:rsidRPr="0022206C">
        <w:rPr>
          <w:rFonts w:ascii="Angsana New" w:hAnsi="Angsana New"/>
          <w:sz w:val="30"/>
          <w:szCs w:val="30"/>
        </w:rPr>
        <w:t xml:space="preserve"> </w:t>
      </w:r>
      <w:r w:rsidR="00527C11" w:rsidRPr="0022206C">
        <w:rPr>
          <w:rFonts w:ascii="Angsana New" w:hAnsi="Angsana New" w:hint="cs"/>
          <w:sz w:val="30"/>
          <w:szCs w:val="30"/>
        </w:rPr>
        <w:t>/</w:t>
      </w:r>
      <w:r w:rsidR="0037049D" w:rsidRPr="0022206C">
        <w:rPr>
          <w:rFonts w:ascii="Angsana New" w:hAnsi="Angsana New"/>
          <w:sz w:val="30"/>
          <w:szCs w:val="30"/>
        </w:rPr>
        <w:t xml:space="preserve"> </w:t>
      </w:r>
      <w:r w:rsidR="00527C11" w:rsidRPr="0022206C">
        <w:rPr>
          <w:rFonts w:ascii="Angsana New" w:hAnsi="Angsana New" w:hint="cs"/>
          <w:sz w:val="30"/>
          <w:szCs w:val="30"/>
          <w:cs/>
        </w:rPr>
        <w:t>หรือลดหย่อนภาษีเงินได้นิติบุคคลสำหรับกำไรสุทธิที่ได้จากการ</w:t>
      </w:r>
      <w:r w:rsidR="00527C11" w:rsidRPr="00D246FB">
        <w:rPr>
          <w:rFonts w:ascii="Angsana New" w:hAnsi="Angsana New" w:hint="cs"/>
          <w:sz w:val="30"/>
          <w:szCs w:val="30"/>
          <w:cs/>
        </w:rPr>
        <w:t>ประกอบกิจการที่ได้รับการส่งเสริมตามระยะเวลา เงื่อนไขและข้อกำหนดที่ระบุในบัตรส่งเสริมการลงทุน</w:t>
      </w:r>
    </w:p>
    <w:p w14:paraId="774B19A5" w14:textId="1723BF43" w:rsidR="0063121F" w:rsidRPr="00331A40" w:rsidRDefault="0063121F" w:rsidP="00BB50F4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12"/>
          <w:szCs w:val="12"/>
        </w:rPr>
      </w:pPr>
    </w:p>
    <w:p w14:paraId="516D2B9B" w14:textId="2694A77B" w:rsidR="0063121F" w:rsidRPr="00D246FB" w:rsidRDefault="0063121F" w:rsidP="00BB50F4">
      <w:pPr>
        <w:tabs>
          <w:tab w:val="clear" w:pos="454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3121F">
        <w:rPr>
          <w:rFonts w:ascii="Angsana New" w:hAnsi="Angsana New"/>
          <w:sz w:val="30"/>
          <w:szCs w:val="30"/>
          <w:cs/>
        </w:rPr>
        <w:t>ในฐานะที่เป็นบริษัทที่ได้รับการส่งเสริมการลงทุน บริษัท</w:t>
      </w:r>
      <w:r w:rsidR="005A660D">
        <w:rPr>
          <w:rFonts w:ascii="Angsana New" w:hAnsi="Angsana New" w:hint="cs"/>
          <w:sz w:val="30"/>
          <w:szCs w:val="30"/>
          <w:cs/>
        </w:rPr>
        <w:t>ย่อย</w:t>
      </w:r>
      <w:r w:rsidRPr="0063121F">
        <w:rPr>
          <w:rFonts w:ascii="Angsana New" w:hAnsi="Angsana New"/>
          <w:sz w:val="30"/>
          <w:szCs w:val="30"/>
          <w:cs/>
        </w:rPr>
        <w:t>จะต้องปฏิบัติตามเงื่อนไขและข้อกำหนดต่างๆ ตามที่ระบุไว้ในแต่ละบัตรส่งเสริมการลงทุน</w:t>
      </w:r>
    </w:p>
    <w:p w14:paraId="682773BA" w14:textId="77777777" w:rsidR="00780E15" w:rsidRPr="00D246FB" w:rsidRDefault="00780E15" w:rsidP="00780E15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D246FB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กำไรต่อหุ้นขั้นพื้นฐาน</w:t>
      </w:r>
    </w:p>
    <w:p w14:paraId="4C8F8581" w14:textId="77777777" w:rsidR="00780E15" w:rsidRPr="00D8427B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  <w:cs/>
        </w:rPr>
      </w:pPr>
    </w:p>
    <w:tbl>
      <w:tblPr>
        <w:tblW w:w="9347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872"/>
        <w:gridCol w:w="1079"/>
        <w:gridCol w:w="252"/>
        <w:gridCol w:w="1439"/>
        <w:gridCol w:w="271"/>
        <w:gridCol w:w="1077"/>
        <w:gridCol w:w="271"/>
        <w:gridCol w:w="1086"/>
      </w:tblGrid>
      <w:tr w:rsidR="00780E15" w:rsidRPr="00D246FB" w14:paraId="4C0AB7D9" w14:textId="77777777" w:rsidTr="00D8427B">
        <w:tc>
          <w:tcPr>
            <w:tcW w:w="2071" w:type="pct"/>
            <w:vAlign w:val="bottom"/>
          </w:tcPr>
          <w:p w14:paraId="39018506" w14:textId="77777777" w:rsidR="00780E15" w:rsidRPr="00D246FB" w:rsidRDefault="00780E15" w:rsidP="008616E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82" w:type="pct"/>
            <w:gridSpan w:val="3"/>
            <w:vAlign w:val="bottom"/>
          </w:tcPr>
          <w:p w14:paraId="0A5904E2" w14:textId="77777777" w:rsidR="00780E15" w:rsidRPr="00D246FB" w:rsidRDefault="00780E15" w:rsidP="008616EE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45" w:type="pct"/>
            <w:vAlign w:val="bottom"/>
          </w:tcPr>
          <w:p w14:paraId="141D1371" w14:textId="77777777" w:rsidR="00780E15" w:rsidRPr="00D246FB" w:rsidRDefault="00780E15" w:rsidP="008616EE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2" w:type="pct"/>
            <w:gridSpan w:val="3"/>
            <w:vAlign w:val="bottom"/>
          </w:tcPr>
          <w:p w14:paraId="3A7F9883" w14:textId="77777777" w:rsidR="00780E15" w:rsidRPr="00D246FB" w:rsidRDefault="00780E15" w:rsidP="008616EE">
            <w:pPr>
              <w:pStyle w:val="BodyText"/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80E15" w:rsidRPr="00D246FB" w14:paraId="44516060" w14:textId="77777777" w:rsidTr="00D8427B">
        <w:tc>
          <w:tcPr>
            <w:tcW w:w="2071" w:type="pct"/>
            <w:vAlign w:val="bottom"/>
          </w:tcPr>
          <w:p w14:paraId="523BED00" w14:textId="77777777" w:rsidR="00780E15" w:rsidRPr="00D246FB" w:rsidRDefault="00780E15" w:rsidP="00780E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7" w:type="pct"/>
            <w:shd w:val="clear" w:color="auto" w:fill="auto"/>
          </w:tcPr>
          <w:p w14:paraId="60000BCA" w14:textId="67D5BF06" w:rsidR="00780E15" w:rsidRPr="00D246FB" w:rsidRDefault="00C62FB9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35" w:type="pct"/>
            <w:shd w:val="clear" w:color="auto" w:fill="auto"/>
          </w:tcPr>
          <w:p w14:paraId="7CD128B5" w14:textId="77777777" w:rsidR="00780E15" w:rsidRPr="00D246FB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770" w:type="pct"/>
            <w:shd w:val="clear" w:color="auto" w:fill="auto"/>
          </w:tcPr>
          <w:p w14:paraId="7F13B045" w14:textId="52D4C0C9" w:rsidR="00D8427B" w:rsidRPr="00D246FB" w:rsidRDefault="00C62FB9" w:rsidP="008A000E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315E4579" w14:textId="77777777" w:rsidR="00780E15" w:rsidRPr="00D246FB" w:rsidRDefault="00780E15" w:rsidP="00780E1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shd w:val="clear" w:color="auto" w:fill="auto"/>
          </w:tcPr>
          <w:p w14:paraId="089BF6EC" w14:textId="273248EA" w:rsidR="00780E15" w:rsidRPr="00D246FB" w:rsidRDefault="00C62FB9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6</w:t>
            </w:r>
          </w:p>
        </w:tc>
        <w:tc>
          <w:tcPr>
            <w:tcW w:w="145" w:type="pct"/>
            <w:shd w:val="clear" w:color="auto" w:fill="auto"/>
          </w:tcPr>
          <w:p w14:paraId="625C658B" w14:textId="77777777" w:rsidR="00780E15" w:rsidRPr="00D246FB" w:rsidRDefault="00780E15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581" w:type="pct"/>
            <w:shd w:val="clear" w:color="auto" w:fill="auto"/>
          </w:tcPr>
          <w:p w14:paraId="0DB06CFA" w14:textId="3133F736" w:rsidR="00780E15" w:rsidRPr="00D246FB" w:rsidRDefault="00C62FB9" w:rsidP="00780E15">
            <w:pPr>
              <w:jc w:val="center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C62FB9">
              <w:rPr>
                <w:rFonts w:ascii="Angsana New" w:hAnsi="Angsana New" w:hint="cs"/>
                <w:snapToGrid w:val="0"/>
                <w:sz w:val="30"/>
                <w:szCs w:val="30"/>
                <w:lang w:eastAsia="th-TH"/>
              </w:rPr>
              <w:t>256</w:t>
            </w:r>
            <w:r w:rsidRPr="00C62FB9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>5</w:t>
            </w:r>
          </w:p>
        </w:tc>
      </w:tr>
      <w:tr w:rsidR="00780E15" w:rsidRPr="00D246FB" w14:paraId="1FC6DB12" w14:textId="77777777" w:rsidTr="008A000E">
        <w:tc>
          <w:tcPr>
            <w:tcW w:w="2071" w:type="pct"/>
            <w:vAlign w:val="bottom"/>
          </w:tcPr>
          <w:p w14:paraId="00EB2D81" w14:textId="77777777" w:rsidR="00780E15" w:rsidRPr="00D246FB" w:rsidRDefault="00780E15" w:rsidP="008616EE">
            <w:pPr>
              <w:pStyle w:val="BodyText"/>
              <w:tabs>
                <w:tab w:val="clear" w:pos="227"/>
                <w:tab w:val="left" w:pos="0"/>
              </w:tabs>
              <w:spacing w:after="0"/>
              <w:ind w:left="-122" w:right="-1008" w:firstLine="12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29" w:type="pct"/>
            <w:gridSpan w:val="7"/>
            <w:vAlign w:val="bottom"/>
          </w:tcPr>
          <w:p w14:paraId="593D4D2F" w14:textId="77777777" w:rsidR="00780E15" w:rsidRPr="00D246FB" w:rsidRDefault="00780E15" w:rsidP="008616E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13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</w:t>
            </w:r>
            <w:r w:rsidR="00EB4875"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/</w:t>
            </w:r>
            <w:r w:rsidR="00EB4875"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พันหุ้น)</w:t>
            </w:r>
          </w:p>
        </w:tc>
      </w:tr>
      <w:tr w:rsidR="008A000E" w:rsidRPr="00D246FB" w14:paraId="73A0E694" w14:textId="77777777" w:rsidTr="00D8427B">
        <w:tc>
          <w:tcPr>
            <w:tcW w:w="2071" w:type="pct"/>
            <w:vAlign w:val="bottom"/>
          </w:tcPr>
          <w:p w14:paraId="4F876C64" w14:textId="6C1745BA" w:rsidR="008A000E" w:rsidRPr="00D246FB" w:rsidRDefault="008A000E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1076D">
              <w:rPr>
                <w:rFonts w:ascii="Angsana New" w:hAnsi="Angsana New" w:hint="cs"/>
                <w:b/>
                <w:bCs/>
                <w:spacing w:val="-6"/>
                <w:sz w:val="30"/>
                <w:szCs w:val="30"/>
                <w:cs/>
              </w:rPr>
              <w:t>กำไรสำหรับปีที่เป็นส่วนของ</w:t>
            </w:r>
            <w:r>
              <w:rPr>
                <w:rFonts w:ascii="Angsana New" w:hAnsi="Angsana New" w:hint="cs"/>
                <w:b/>
                <w:bCs/>
                <w:spacing w:val="-6"/>
                <w:sz w:val="30"/>
                <w:szCs w:val="30"/>
                <w:cs/>
              </w:rPr>
              <w:t>ผู้ถือหุ้นสามัญ</w:t>
            </w:r>
            <w:r>
              <w:rPr>
                <w:rFonts w:ascii="Angsana New" w:hAnsi="Angsana New"/>
                <w:b/>
                <w:bCs/>
                <w:spacing w:val="-6"/>
                <w:sz w:val="30"/>
                <w:szCs w:val="30"/>
              </w:rPr>
              <w:br/>
              <w:t xml:space="preserve">   </w:t>
            </w:r>
            <w:r>
              <w:rPr>
                <w:rFonts w:ascii="Angsana New" w:hAnsi="Angsana New" w:hint="cs"/>
                <w:b/>
                <w:bCs/>
                <w:spacing w:val="-6"/>
                <w:sz w:val="30"/>
                <w:szCs w:val="30"/>
                <w:cs/>
              </w:rPr>
              <w:t>ของ</w:t>
            </w:r>
            <w:r w:rsidRPr="0091076D">
              <w:rPr>
                <w:rFonts w:ascii="Angsana New" w:hAnsi="Angsana New" w:hint="cs"/>
                <w:b/>
                <w:bCs/>
                <w:spacing w:val="-6"/>
                <w:sz w:val="30"/>
                <w:szCs w:val="30"/>
                <w:cs/>
              </w:rPr>
              <w:t xml:space="preserve">บริษัท </w:t>
            </w:r>
            <w:r w:rsidRPr="0091076D">
              <w:rPr>
                <w:rFonts w:ascii="Angsana New" w:hAnsi="Angsana New" w:hint="cs"/>
                <w:b/>
                <w:bCs/>
                <w:spacing w:val="-6"/>
                <w:sz w:val="30"/>
                <w:szCs w:val="30"/>
              </w:rPr>
              <w:t>(</w:t>
            </w:r>
            <w:r w:rsidRPr="0091076D">
              <w:rPr>
                <w:rFonts w:ascii="Angsana New" w:hAnsi="Angsana New" w:hint="cs"/>
                <w:b/>
                <w:bCs/>
                <w:spacing w:val="-6"/>
                <w:sz w:val="30"/>
                <w:szCs w:val="30"/>
                <w:cs/>
              </w:rPr>
              <w:t>ขั้นพื้นฐาน</w:t>
            </w:r>
            <w:r w:rsidRPr="0091076D">
              <w:rPr>
                <w:rFonts w:ascii="Angsana New" w:hAnsi="Angsana New" w:hint="cs"/>
                <w:b/>
                <w:bCs/>
                <w:spacing w:val="-6"/>
                <w:sz w:val="30"/>
                <w:szCs w:val="30"/>
              </w:rPr>
              <w:t>)</w:t>
            </w:r>
          </w:p>
        </w:tc>
        <w:tc>
          <w:tcPr>
            <w:tcW w:w="577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95623EE" w14:textId="6F633A0E" w:rsidR="008A000E" w:rsidRPr="00305A22" w:rsidRDefault="00C62FB9" w:rsidP="005679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05A22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45383B" w:rsidRPr="00305A2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305A22">
              <w:rPr>
                <w:rFonts w:ascii="Angsana New" w:hAnsi="Angsana New"/>
                <w:b/>
                <w:bCs/>
                <w:sz w:val="30"/>
                <w:szCs w:val="30"/>
              </w:rPr>
              <w:t>167</w:t>
            </w:r>
            <w:r w:rsidR="0045383B" w:rsidRPr="00305A2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305A22">
              <w:rPr>
                <w:rFonts w:ascii="Angsana New" w:hAnsi="Angsana New"/>
                <w:b/>
                <w:bCs/>
                <w:sz w:val="30"/>
                <w:szCs w:val="30"/>
              </w:rPr>
              <w:t>245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18AD0EA5" w14:textId="77777777" w:rsidR="008A000E" w:rsidRPr="00080D1F" w:rsidRDefault="008A000E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0" w:type="pct"/>
            <w:tcBorders>
              <w:bottom w:val="double" w:sz="4" w:space="0" w:color="auto"/>
            </w:tcBorders>
            <w:vAlign w:val="bottom"/>
          </w:tcPr>
          <w:p w14:paraId="421797B9" w14:textId="39499906" w:rsidR="008A000E" w:rsidRPr="00080D1F" w:rsidRDefault="00C62FB9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4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8A000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782</w:t>
            </w:r>
            <w:r w:rsidR="008A000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072</w:t>
            </w:r>
          </w:p>
        </w:tc>
        <w:tc>
          <w:tcPr>
            <w:tcW w:w="145" w:type="pct"/>
            <w:vAlign w:val="bottom"/>
          </w:tcPr>
          <w:p w14:paraId="1E246E7F" w14:textId="77777777" w:rsidR="008A000E" w:rsidRPr="00080D1F" w:rsidRDefault="008A000E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left="-126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double" w:sz="4" w:space="0" w:color="auto"/>
            </w:tcBorders>
            <w:vAlign w:val="bottom"/>
          </w:tcPr>
          <w:p w14:paraId="76AFD341" w14:textId="6F7307B2" w:rsidR="008A000E" w:rsidRPr="00080D1F" w:rsidRDefault="00C62FB9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685DD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073</w:t>
            </w:r>
            <w:r w:rsidR="00685DD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180</w:t>
            </w:r>
          </w:p>
        </w:tc>
        <w:tc>
          <w:tcPr>
            <w:tcW w:w="145" w:type="pct"/>
            <w:tcBorders>
              <w:left w:val="nil"/>
            </w:tcBorders>
            <w:vAlign w:val="bottom"/>
          </w:tcPr>
          <w:p w14:paraId="52484BA4" w14:textId="77777777" w:rsidR="008A000E" w:rsidRPr="00080D1F" w:rsidRDefault="008A000E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double" w:sz="4" w:space="0" w:color="auto"/>
            </w:tcBorders>
            <w:vAlign w:val="bottom"/>
          </w:tcPr>
          <w:p w14:paraId="3A8AA320" w14:textId="7DDD65B8" w:rsidR="008A000E" w:rsidRPr="00080D1F" w:rsidRDefault="00C62FB9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8A000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903</w:t>
            </w:r>
            <w:r w:rsidR="008A000E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460</w:t>
            </w:r>
          </w:p>
        </w:tc>
      </w:tr>
      <w:tr w:rsidR="00685DD8" w:rsidRPr="0061213E" w14:paraId="13D7374F" w14:textId="77777777" w:rsidTr="00D8427B">
        <w:tc>
          <w:tcPr>
            <w:tcW w:w="2071" w:type="pct"/>
            <w:vAlign w:val="bottom"/>
          </w:tcPr>
          <w:p w14:paraId="22EA7B72" w14:textId="35CDE7CE" w:rsidR="00685DD8" w:rsidRPr="0061213E" w:rsidRDefault="00685DD8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90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61213E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="00C62FB9" w:rsidRPr="00C62FB9">
              <w:rPr>
                <w:rFonts w:ascii="Angsana New" w:hAnsi="Angsana New"/>
                <w:spacing w:val="-6"/>
                <w:sz w:val="30"/>
                <w:szCs w:val="30"/>
              </w:rPr>
              <w:t>1</w:t>
            </w:r>
            <w:r w:rsidRPr="0061213E">
              <w:rPr>
                <w:rFonts w:ascii="Angsana New" w:hAnsi="Angsana New"/>
                <w:spacing w:val="-6"/>
                <w:sz w:val="30"/>
                <w:szCs w:val="30"/>
              </w:rPr>
              <w:t xml:space="preserve"> </w:t>
            </w:r>
            <w:r w:rsidRPr="0061213E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มกราคม</w:t>
            </w:r>
          </w:p>
        </w:tc>
        <w:tc>
          <w:tcPr>
            <w:tcW w:w="577" w:type="pct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88E8275" w14:textId="3C1E1C7B" w:rsidR="00685DD8" w:rsidRPr="00305A22" w:rsidRDefault="00C62FB9" w:rsidP="005679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305A22">
              <w:rPr>
                <w:rFonts w:ascii="Angsana New" w:hAnsi="Angsana New"/>
                <w:sz w:val="30"/>
                <w:szCs w:val="30"/>
              </w:rPr>
              <w:t>2</w:t>
            </w:r>
            <w:r w:rsidR="00685DD8" w:rsidRPr="00305A22">
              <w:rPr>
                <w:rFonts w:ascii="Angsana New" w:hAnsi="Angsana New"/>
                <w:sz w:val="30"/>
                <w:szCs w:val="30"/>
              </w:rPr>
              <w:t>,</w:t>
            </w:r>
            <w:r w:rsidRPr="00305A22">
              <w:rPr>
                <w:rFonts w:ascii="Angsana New" w:hAnsi="Angsana New"/>
                <w:sz w:val="30"/>
                <w:szCs w:val="30"/>
              </w:rPr>
              <w:t>175</w:t>
            </w:r>
            <w:r w:rsidR="00685DD8" w:rsidRPr="00305A22">
              <w:rPr>
                <w:rFonts w:ascii="Angsana New" w:hAnsi="Angsana New"/>
                <w:sz w:val="30"/>
                <w:szCs w:val="30"/>
              </w:rPr>
              <w:t>,</w:t>
            </w:r>
            <w:r w:rsidRPr="00305A22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2E2F8544" w14:textId="77777777" w:rsidR="00685DD8" w:rsidRPr="0061213E" w:rsidRDefault="00685DD8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0" w:type="pct"/>
            <w:tcBorders>
              <w:top w:val="double" w:sz="4" w:space="0" w:color="auto"/>
            </w:tcBorders>
            <w:vAlign w:val="bottom"/>
          </w:tcPr>
          <w:p w14:paraId="70185578" w14:textId="24464354" w:rsidR="00685DD8" w:rsidRPr="0061213E" w:rsidRDefault="00C62FB9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470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="00685DD8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450</w:t>
            </w:r>
            <w:r w:rsidR="00685DD8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145" w:type="pct"/>
            <w:vAlign w:val="bottom"/>
          </w:tcPr>
          <w:p w14:paraId="7093DFA4" w14:textId="77777777" w:rsidR="00685DD8" w:rsidRPr="0061213E" w:rsidRDefault="00685DD8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left="-126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double" w:sz="4" w:space="0" w:color="auto"/>
            </w:tcBorders>
            <w:vAlign w:val="bottom"/>
          </w:tcPr>
          <w:p w14:paraId="73F78AF0" w14:textId="69958BD8" w:rsidR="00685DD8" w:rsidRPr="005679F7" w:rsidRDefault="00C62FB9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</w:t>
            </w:r>
            <w:r w:rsidR="00685DD8" w:rsidRPr="005679F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175</w:t>
            </w:r>
            <w:r w:rsidR="00685DD8" w:rsidRPr="005679F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000</w:t>
            </w:r>
          </w:p>
        </w:tc>
        <w:tc>
          <w:tcPr>
            <w:tcW w:w="145" w:type="pct"/>
            <w:tcBorders>
              <w:left w:val="nil"/>
            </w:tcBorders>
            <w:vAlign w:val="bottom"/>
          </w:tcPr>
          <w:p w14:paraId="7A9A1CD5" w14:textId="77777777" w:rsidR="00685DD8" w:rsidRPr="0061213E" w:rsidRDefault="00685DD8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double" w:sz="4" w:space="0" w:color="auto"/>
            </w:tcBorders>
            <w:vAlign w:val="bottom"/>
          </w:tcPr>
          <w:p w14:paraId="05511D21" w14:textId="0AE7A0C3" w:rsidR="00685DD8" w:rsidRPr="0061213E" w:rsidRDefault="00C62FB9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</w:t>
            </w:r>
            <w:r w:rsidR="00685DD8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450</w:t>
            </w:r>
            <w:r w:rsidR="00685DD8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  <w:tr w:rsidR="00685DD8" w:rsidRPr="0061213E" w14:paraId="26FDC3E9" w14:textId="77777777" w:rsidTr="00D8427B">
        <w:tc>
          <w:tcPr>
            <w:tcW w:w="2071" w:type="pct"/>
            <w:vAlign w:val="bottom"/>
          </w:tcPr>
          <w:p w14:paraId="7EBAA171" w14:textId="3CBAC164" w:rsidR="00685DD8" w:rsidRPr="0061213E" w:rsidRDefault="00685DD8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rPr>
                <w:rFonts w:ascii="Angsana New" w:hAnsi="Angsana New"/>
                <w:sz w:val="30"/>
                <w:szCs w:val="30"/>
                <w:cs/>
              </w:rPr>
            </w:pPr>
            <w:r w:rsidRPr="0061213E">
              <w:rPr>
                <w:rFonts w:ascii="Angsana New" w:hAnsi="Angsana New" w:hint="cs"/>
                <w:sz w:val="30"/>
                <w:szCs w:val="30"/>
                <w:cs/>
              </w:rPr>
              <w:t>ผลกระทบจากหุ้นที่ออกจำหน่าย</w:t>
            </w:r>
          </w:p>
        </w:tc>
        <w:tc>
          <w:tcPr>
            <w:tcW w:w="57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D0589F" w14:textId="4D341261" w:rsidR="00685DD8" w:rsidRPr="00305A22" w:rsidRDefault="00685DD8" w:rsidP="006A6C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305A22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4BE4AD3E" w14:textId="77777777" w:rsidR="00685DD8" w:rsidRPr="0061213E" w:rsidRDefault="00685DD8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70" w:type="pct"/>
            <w:tcBorders>
              <w:bottom w:val="single" w:sz="4" w:space="0" w:color="auto"/>
            </w:tcBorders>
            <w:vAlign w:val="bottom"/>
          </w:tcPr>
          <w:p w14:paraId="1ED7096E" w14:textId="00566B86" w:rsidR="00685DD8" w:rsidRPr="0061213E" w:rsidRDefault="00C62FB9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470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383</w:t>
            </w:r>
            <w:r w:rsidR="00685DD8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356</w:t>
            </w:r>
          </w:p>
        </w:tc>
        <w:tc>
          <w:tcPr>
            <w:tcW w:w="145" w:type="pct"/>
            <w:vAlign w:val="bottom"/>
          </w:tcPr>
          <w:p w14:paraId="3A9175A3" w14:textId="77777777" w:rsidR="00685DD8" w:rsidRPr="0061213E" w:rsidRDefault="00685DD8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vAlign w:val="bottom"/>
          </w:tcPr>
          <w:p w14:paraId="795ABC49" w14:textId="61B1F611" w:rsidR="00685DD8" w:rsidRPr="005679F7" w:rsidRDefault="00685DD8" w:rsidP="009C23B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5679F7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28F64710" w14:textId="77777777" w:rsidR="00685DD8" w:rsidRPr="0061213E" w:rsidRDefault="00685DD8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1" w:type="pct"/>
            <w:tcBorders>
              <w:bottom w:val="single" w:sz="4" w:space="0" w:color="auto"/>
            </w:tcBorders>
            <w:vAlign w:val="bottom"/>
          </w:tcPr>
          <w:p w14:paraId="0B11051C" w14:textId="38C3E3DF" w:rsidR="00685DD8" w:rsidRPr="0061213E" w:rsidRDefault="00C62FB9" w:rsidP="00685DD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90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383</w:t>
            </w:r>
            <w:r w:rsidR="00685DD8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356</w:t>
            </w:r>
          </w:p>
        </w:tc>
      </w:tr>
      <w:tr w:rsidR="0061278E" w:rsidRPr="0061213E" w14:paraId="44DE4D6B" w14:textId="77777777" w:rsidTr="00D8427B">
        <w:tc>
          <w:tcPr>
            <w:tcW w:w="2071" w:type="pct"/>
            <w:vAlign w:val="bottom"/>
          </w:tcPr>
          <w:p w14:paraId="549B09B5" w14:textId="0202094A" w:rsidR="0061278E" w:rsidRPr="0061213E" w:rsidRDefault="0061278E" w:rsidP="006127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D047CF" w14:textId="38880DB4" w:rsidR="0061278E" w:rsidRPr="00305A22" w:rsidRDefault="00C62FB9" w:rsidP="005679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05A22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61278E" w:rsidRPr="00305A2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305A22">
              <w:rPr>
                <w:rFonts w:ascii="Angsana New" w:hAnsi="Angsana New"/>
                <w:b/>
                <w:bCs/>
                <w:sz w:val="30"/>
                <w:szCs w:val="30"/>
              </w:rPr>
              <w:t>175</w:t>
            </w:r>
            <w:r w:rsidR="0061278E" w:rsidRPr="00305A2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305A22">
              <w:rPr>
                <w:rFonts w:ascii="Angsana New" w:hAnsi="Angsana New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035FAEFD" w14:textId="77777777" w:rsidR="0061278E" w:rsidRPr="00FC6AD6" w:rsidRDefault="0061278E" w:rsidP="005679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1041"/>
              </w:tabs>
              <w:spacing w:after="0"/>
              <w:ind w:right="-47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C8CAC6" w14:textId="63F0F104" w:rsidR="0061278E" w:rsidRPr="00FC6AD6" w:rsidRDefault="00C62FB9" w:rsidP="006127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47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61278E" w:rsidRPr="00FC6A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833</w:t>
            </w:r>
            <w:r w:rsidR="0061278E" w:rsidRPr="00FC6A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356</w:t>
            </w:r>
          </w:p>
        </w:tc>
        <w:tc>
          <w:tcPr>
            <w:tcW w:w="145" w:type="pct"/>
            <w:vAlign w:val="bottom"/>
          </w:tcPr>
          <w:p w14:paraId="1A17BD83" w14:textId="77777777" w:rsidR="0061278E" w:rsidRPr="00FC6AD6" w:rsidRDefault="0061278E" w:rsidP="006127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CE0B2E" w14:textId="65E38C4A" w:rsidR="0061278E" w:rsidRPr="00FC6AD6" w:rsidRDefault="00C62FB9" w:rsidP="005679F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61278E" w:rsidRPr="005679F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175</w:t>
            </w:r>
            <w:r w:rsidR="0061278E" w:rsidRPr="005679F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145" w:type="pct"/>
            <w:vAlign w:val="bottom"/>
          </w:tcPr>
          <w:p w14:paraId="4A8FAD37" w14:textId="77777777" w:rsidR="0061278E" w:rsidRPr="00FC6AD6" w:rsidRDefault="0061278E" w:rsidP="006127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F4F817" w14:textId="187A3FA9" w:rsidR="0061278E" w:rsidRPr="00FC6AD6" w:rsidRDefault="00C62FB9" w:rsidP="006127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61278E" w:rsidRPr="00FC6A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833</w:t>
            </w:r>
            <w:r w:rsidR="0061278E" w:rsidRPr="00FC6AD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356</w:t>
            </w:r>
          </w:p>
        </w:tc>
      </w:tr>
      <w:tr w:rsidR="0061278E" w:rsidRPr="00D246FB" w14:paraId="6939D40E" w14:textId="77777777" w:rsidTr="00D8427B">
        <w:tc>
          <w:tcPr>
            <w:tcW w:w="2071" w:type="pct"/>
            <w:vAlign w:val="bottom"/>
          </w:tcPr>
          <w:p w14:paraId="70519915" w14:textId="77777777" w:rsidR="0061278E" w:rsidRPr="00D246FB" w:rsidRDefault="0061278E" w:rsidP="006127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4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กำไรต่อหุ้น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(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ขั้นพื้นฐาน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) </w:t>
            </w:r>
            <w:r w:rsidRPr="00D246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77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6AB9DC" w14:textId="182CCCFF" w:rsidR="0061278E" w:rsidRPr="00305A22" w:rsidRDefault="00C62FB9" w:rsidP="00E027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05A22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61278E" w:rsidRPr="00305A22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305A22">
              <w:rPr>
                <w:rFonts w:ascii="Angsana New" w:hAnsi="Angsana New"/>
                <w:b/>
                <w:bCs/>
                <w:sz w:val="30"/>
                <w:szCs w:val="30"/>
              </w:rPr>
              <w:t>38</w:t>
            </w:r>
          </w:p>
        </w:tc>
        <w:tc>
          <w:tcPr>
            <w:tcW w:w="135" w:type="pct"/>
            <w:shd w:val="clear" w:color="auto" w:fill="auto"/>
            <w:vAlign w:val="bottom"/>
          </w:tcPr>
          <w:p w14:paraId="6A68F0E1" w14:textId="77777777" w:rsidR="0061278E" w:rsidRPr="00080D1F" w:rsidRDefault="0061278E" w:rsidP="006127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70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56EDDE46" w14:textId="774F357E" w:rsidR="0061278E" w:rsidRPr="00080D1F" w:rsidRDefault="00C62FB9" w:rsidP="006127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after="0"/>
              <w:ind w:left="-108" w:right="-4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61278E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15</w:t>
            </w:r>
          </w:p>
        </w:tc>
        <w:tc>
          <w:tcPr>
            <w:tcW w:w="145" w:type="pct"/>
            <w:vAlign w:val="bottom"/>
          </w:tcPr>
          <w:p w14:paraId="7E750AE7" w14:textId="77777777" w:rsidR="0061278E" w:rsidRPr="00080D1F" w:rsidRDefault="0061278E" w:rsidP="006127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8"/>
                <w:tab w:val="decimal" w:pos="882"/>
              </w:tabs>
              <w:spacing w:after="0"/>
              <w:ind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6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6B303A33" w14:textId="1D994DD7" w:rsidR="0061278E" w:rsidRPr="00080D1F" w:rsidRDefault="00C62FB9" w:rsidP="00E027C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right="-2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="0061278E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49</w:t>
            </w:r>
          </w:p>
        </w:tc>
        <w:tc>
          <w:tcPr>
            <w:tcW w:w="145" w:type="pct"/>
            <w:vAlign w:val="bottom"/>
          </w:tcPr>
          <w:p w14:paraId="3435A127" w14:textId="77777777" w:rsidR="0061278E" w:rsidRPr="00080D1F" w:rsidRDefault="0061278E" w:rsidP="006127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1" w:type="pct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08741AEE" w14:textId="12074096" w:rsidR="0061278E" w:rsidRPr="00080D1F" w:rsidRDefault="00C62FB9" w:rsidP="0061278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after="0"/>
              <w:ind w:left="-108"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61278E">
              <w:rPr>
                <w:rFonts w:ascii="Angsana New" w:hAnsi="Angsana New"/>
                <w:b/>
                <w:bCs/>
                <w:sz w:val="30"/>
                <w:szCs w:val="30"/>
              </w:rPr>
              <w:t>.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</w:rPr>
              <w:t>04</w:t>
            </w:r>
          </w:p>
        </w:tc>
      </w:tr>
    </w:tbl>
    <w:p w14:paraId="27EDC04D" w14:textId="3656963B" w:rsidR="00D65E76" w:rsidRPr="00D8427B" w:rsidRDefault="00D65E76" w:rsidP="00080D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p w14:paraId="66F70670" w14:textId="4785F642" w:rsidR="00780E15" w:rsidRPr="00D246FB" w:rsidRDefault="00780E15" w:rsidP="00780E15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D246FB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เงินปันผล</w:t>
      </w:r>
    </w:p>
    <w:p w14:paraId="2DBEE6EE" w14:textId="77777777" w:rsidR="003533FB" w:rsidRPr="00D8427B" w:rsidRDefault="003533FB" w:rsidP="00C308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0"/>
          <w:szCs w:val="20"/>
        </w:rPr>
      </w:pPr>
    </w:p>
    <w:tbl>
      <w:tblPr>
        <w:tblW w:w="934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30"/>
        <w:gridCol w:w="1620"/>
        <w:gridCol w:w="1530"/>
        <w:gridCol w:w="1260"/>
        <w:gridCol w:w="236"/>
        <w:gridCol w:w="1366"/>
      </w:tblGrid>
      <w:tr w:rsidR="00C57756" w:rsidRPr="00D246FB" w14:paraId="0AC2C95D" w14:textId="77777777" w:rsidTr="00063EF2">
        <w:trPr>
          <w:tblHeader/>
        </w:trPr>
        <w:tc>
          <w:tcPr>
            <w:tcW w:w="3330" w:type="dxa"/>
            <w:shd w:val="clear" w:color="auto" w:fill="auto"/>
            <w:vAlign w:val="bottom"/>
          </w:tcPr>
          <w:p w14:paraId="0FAE160D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4909F2E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5B3772DD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93E693D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584B02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584283B0" w14:textId="77777777" w:rsidR="00540A8D" w:rsidRPr="00063EF2" w:rsidDel="00D43E7A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C57756" w:rsidRPr="00D246FB" w14:paraId="230A8615" w14:textId="77777777" w:rsidTr="00063EF2">
        <w:trPr>
          <w:tblHeader/>
        </w:trPr>
        <w:tc>
          <w:tcPr>
            <w:tcW w:w="3330" w:type="dxa"/>
            <w:shd w:val="clear" w:color="auto" w:fill="auto"/>
            <w:vAlign w:val="bottom"/>
          </w:tcPr>
          <w:p w14:paraId="6DB3A0C4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1F2B70F2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6098C390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F93485F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04C5548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7B706CCA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C57756" w:rsidRPr="00D246FB" w14:paraId="5B8B6040" w14:textId="77777777" w:rsidTr="00063EF2">
        <w:tc>
          <w:tcPr>
            <w:tcW w:w="3330" w:type="dxa"/>
            <w:shd w:val="clear" w:color="auto" w:fill="auto"/>
            <w:vAlign w:val="bottom"/>
          </w:tcPr>
          <w:p w14:paraId="65C6A17A" w14:textId="1DACD822" w:rsidR="00540A8D" w:rsidRPr="00063EF2" w:rsidRDefault="00C62FB9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02DBAF6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456A2996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14CA3E81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DCC9AA1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1D54DC12" w14:textId="77777777" w:rsidR="00540A8D" w:rsidRPr="00063EF2" w:rsidRDefault="00540A8D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513F7" w:rsidRPr="00D246FB" w14:paraId="364F7B33" w14:textId="77777777" w:rsidTr="00063EF2">
        <w:tc>
          <w:tcPr>
            <w:tcW w:w="3330" w:type="dxa"/>
            <w:shd w:val="clear" w:color="auto" w:fill="auto"/>
            <w:vAlign w:val="bottom"/>
          </w:tcPr>
          <w:p w14:paraId="0CF85C8E" w14:textId="29933868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เงินปันผลประจำปีสำหรับปี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F037D3E" w14:textId="6E921DB9" w:rsidR="00B513F7" w:rsidRPr="00063EF2" w:rsidRDefault="00C62FB9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24</w:t>
            </w:r>
            <w:r w:rsidR="00B513F7" w:rsidRPr="00063EF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513F7"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3E87C34" w14:textId="6CE3B0D2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พฤษภาคม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78F1B812" w14:textId="78572359" w:rsidR="00B513F7" w:rsidRPr="00063EF2" w:rsidRDefault="00C62FB9" w:rsidP="00B513F7">
            <w:pPr>
              <w:pStyle w:val="acctfourfigures"/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B513F7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C2F7AEE" w14:textId="77777777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748BE7FB" w14:textId="4BEF2566" w:rsidR="00B513F7" w:rsidRPr="00063EF2" w:rsidRDefault="00C62FB9" w:rsidP="00B513F7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B513F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480</w:t>
            </w:r>
          </w:p>
        </w:tc>
      </w:tr>
      <w:tr w:rsidR="00B513F7" w:rsidRPr="00D246FB" w14:paraId="465DA816" w14:textId="77777777" w:rsidTr="00063EF2">
        <w:tc>
          <w:tcPr>
            <w:tcW w:w="3330" w:type="dxa"/>
            <w:shd w:val="clear" w:color="auto" w:fill="auto"/>
            <w:vAlign w:val="bottom"/>
          </w:tcPr>
          <w:p w14:paraId="2236267A" w14:textId="4C338172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เงินปันผลระหว่างกาลสำหรับปี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26ECCB9" w14:textId="7DB94FB9" w:rsidR="00B513F7" w:rsidRPr="00063EF2" w:rsidRDefault="00C62FB9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26</w:t>
            </w:r>
            <w:r w:rsidR="00B513F7" w:rsidRPr="00063EF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513F7"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3FB083BD" w14:textId="7D23F363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063EF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BABBC7" w14:textId="69380D7B" w:rsidR="00B513F7" w:rsidRPr="00063EF2" w:rsidRDefault="00B513F7" w:rsidP="00B513F7">
            <w:pPr>
              <w:pStyle w:val="acctfourfigures"/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C2C47F" w14:textId="77777777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F8F1B7" w14:textId="75962350" w:rsidR="00B513F7" w:rsidRPr="00063EF2" w:rsidRDefault="00B513F7" w:rsidP="00B513F7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B513F7" w:rsidRPr="00D246FB" w14:paraId="03264CC8" w14:textId="77777777" w:rsidTr="00063EF2">
        <w:tc>
          <w:tcPr>
            <w:tcW w:w="3330" w:type="dxa"/>
            <w:shd w:val="clear" w:color="auto" w:fill="auto"/>
            <w:vAlign w:val="bottom"/>
          </w:tcPr>
          <w:p w14:paraId="12062D16" w14:textId="70AC6E6B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ที่จ่ายเพิ่ม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1FC6E5A" w14:textId="77777777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C221F81" w14:textId="77777777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1F632A" w14:textId="51834165" w:rsidR="00B513F7" w:rsidRPr="00063EF2" w:rsidRDefault="00C62FB9" w:rsidP="00B513F7">
            <w:pPr>
              <w:pStyle w:val="acctfourfigures"/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B513F7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2C3127" w14:textId="77777777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667869" w14:textId="6D43EAF9" w:rsidR="00B513F7" w:rsidRPr="00063EF2" w:rsidRDefault="00C62FB9" w:rsidP="00B513F7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B513F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740</w:t>
            </w:r>
          </w:p>
        </w:tc>
      </w:tr>
      <w:tr w:rsidR="00B513F7" w:rsidRPr="00D246FB" w14:paraId="3019F46F" w14:textId="77777777" w:rsidTr="00063EF2">
        <w:tc>
          <w:tcPr>
            <w:tcW w:w="3330" w:type="dxa"/>
            <w:shd w:val="clear" w:color="auto" w:fill="auto"/>
            <w:vAlign w:val="bottom"/>
          </w:tcPr>
          <w:p w14:paraId="6F5C5937" w14:textId="3701BF4D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เงินปันผลระหว่างกาลสำหรับปี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4D7748A" w14:textId="02E9BAA2" w:rsidR="00B513F7" w:rsidRPr="00063EF2" w:rsidRDefault="00C62FB9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18</w:t>
            </w:r>
            <w:r w:rsidR="00B513F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513F7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89EAFB9" w14:textId="34C34C0F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กันยายน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1AC7FAAA" w14:textId="116B1059" w:rsidR="00B513F7" w:rsidRPr="00063EF2" w:rsidRDefault="00C62FB9" w:rsidP="00B513F7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B513F7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E816EA" w14:textId="77777777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C3C99A" w14:textId="74DE37B1" w:rsidR="00B513F7" w:rsidRPr="00063EF2" w:rsidRDefault="00C62FB9" w:rsidP="00B513F7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B513F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740</w:t>
            </w:r>
          </w:p>
        </w:tc>
      </w:tr>
      <w:tr w:rsidR="00B513F7" w:rsidRPr="00D246FB" w14:paraId="5D79B271" w14:textId="77777777" w:rsidTr="00063EF2">
        <w:tc>
          <w:tcPr>
            <w:tcW w:w="3330" w:type="dxa"/>
            <w:shd w:val="clear" w:color="auto" w:fill="auto"/>
            <w:vAlign w:val="bottom"/>
          </w:tcPr>
          <w:p w14:paraId="6EC317D8" w14:textId="6464E553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รวมเงินปันผลจ่าย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D76AB49" w14:textId="77777777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C95E60F" w14:textId="77777777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DA7C5C8" w14:textId="77777777" w:rsidR="00B513F7" w:rsidRPr="00063EF2" w:rsidRDefault="00B513F7" w:rsidP="00B513F7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85B7EEC" w14:textId="77777777" w:rsidR="00B513F7" w:rsidRPr="00063EF2" w:rsidRDefault="00B513F7" w:rsidP="00B513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20E18D" w14:textId="7CC79E79" w:rsidR="00B513F7" w:rsidRPr="00063EF2" w:rsidRDefault="00C62FB9" w:rsidP="00B513F7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B513F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480</w:t>
            </w:r>
          </w:p>
        </w:tc>
      </w:tr>
      <w:tr w:rsidR="00080D1F" w:rsidRPr="00D246FB" w14:paraId="5280DC91" w14:textId="77777777" w:rsidTr="00080D1F">
        <w:tc>
          <w:tcPr>
            <w:tcW w:w="3330" w:type="dxa"/>
            <w:shd w:val="clear" w:color="auto" w:fill="auto"/>
            <w:vAlign w:val="bottom"/>
          </w:tcPr>
          <w:p w14:paraId="1FEA32E0" w14:textId="77777777" w:rsidR="00080D1F" w:rsidRPr="00063EF2" w:rsidRDefault="00080D1F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76AE749E" w14:textId="77777777" w:rsidR="00080D1F" w:rsidRPr="00063EF2" w:rsidRDefault="00080D1F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1DBCC8E9" w14:textId="77777777" w:rsidR="00080D1F" w:rsidRPr="00063EF2" w:rsidRDefault="00080D1F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E7461B1" w14:textId="77777777" w:rsidR="00080D1F" w:rsidRPr="00063EF2" w:rsidRDefault="00080D1F" w:rsidP="00063EF2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1D4B559" w14:textId="77777777" w:rsidR="00080D1F" w:rsidRPr="00063EF2" w:rsidRDefault="00080D1F" w:rsidP="00063E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583DB620" w14:textId="77777777" w:rsidR="00080D1F" w:rsidRPr="00063EF2" w:rsidRDefault="00080D1F" w:rsidP="00063EF2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8A000E" w:rsidRPr="00D246FB" w14:paraId="35FE2E38" w14:textId="77777777" w:rsidTr="00063EF2">
        <w:tc>
          <w:tcPr>
            <w:tcW w:w="3330" w:type="dxa"/>
            <w:shd w:val="clear" w:color="auto" w:fill="auto"/>
            <w:vAlign w:val="bottom"/>
          </w:tcPr>
          <w:p w14:paraId="3F510364" w14:textId="7C5279D9" w:rsidR="008A000E" w:rsidRPr="00063EF2" w:rsidRDefault="00C62FB9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1FBEC0C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589B3E3B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56AF4E46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E5AC267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1AE09D45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A000E" w:rsidRPr="00D246FB" w14:paraId="24094D02" w14:textId="77777777" w:rsidTr="00063EF2">
        <w:tc>
          <w:tcPr>
            <w:tcW w:w="3330" w:type="dxa"/>
            <w:shd w:val="clear" w:color="auto" w:fill="auto"/>
            <w:vAlign w:val="bottom"/>
          </w:tcPr>
          <w:p w14:paraId="733FDF20" w14:textId="00AE1C93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เงินปันผลประจำปีสำหรับปี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45FC515" w14:textId="304EA55E" w:rsidR="008A000E" w:rsidRPr="00063EF2" w:rsidRDefault="00C62FB9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27</w:t>
            </w:r>
            <w:r w:rsidR="008A000E" w:rsidRPr="00063EF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A000E"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918BD94" w14:textId="67AA6D39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พฤษภาคม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652D8F7C" w14:textId="0941DF52" w:rsidR="008A000E" w:rsidRPr="00063EF2" w:rsidRDefault="00C62FB9" w:rsidP="008A000E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  <w:r w:rsidR="008A000E" w:rsidRPr="00063EF2">
              <w:rPr>
                <w:rFonts w:ascii="Angsana New" w:hAnsi="Angsana New" w:hint="cs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E67525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6728D1E6" w14:textId="2CED28A8" w:rsidR="008A000E" w:rsidRPr="00063EF2" w:rsidRDefault="00C62FB9" w:rsidP="008A000E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  <w:r w:rsidR="008A000E" w:rsidRPr="00063EF2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625</w:t>
            </w:r>
          </w:p>
        </w:tc>
      </w:tr>
      <w:tr w:rsidR="008A000E" w:rsidRPr="00D246FB" w14:paraId="26F6E8CB" w14:textId="77777777" w:rsidTr="00063EF2">
        <w:tc>
          <w:tcPr>
            <w:tcW w:w="3330" w:type="dxa"/>
            <w:shd w:val="clear" w:color="auto" w:fill="auto"/>
            <w:vAlign w:val="bottom"/>
          </w:tcPr>
          <w:p w14:paraId="13DC0126" w14:textId="4FF845B2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เงินปันผลระหว่างกาลสำหรับปี </w:t>
            </w:r>
            <w:r w:rsidR="00C62FB9" w:rsidRPr="00C62FB9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7A24C3DA" w14:textId="64FA3026" w:rsidR="008A000E" w:rsidRPr="00063EF2" w:rsidRDefault="00C62FB9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24</w:t>
            </w:r>
            <w:r w:rsidR="008A000E" w:rsidRPr="00063EF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A000E"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C62FB9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6F7A731C" w14:textId="001EA93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063EF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2564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9EEF2F" w14:textId="5034DC2F" w:rsidR="008A000E" w:rsidRPr="00063EF2" w:rsidRDefault="008A000E" w:rsidP="008A000E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Pr="00063EF2">
              <w:rPr>
                <w:rFonts w:ascii="Angsana New" w:hAnsi="Angsana New" w:hint="cs"/>
                <w:sz w:val="30"/>
                <w:szCs w:val="30"/>
                <w:lang w:val="en-US" w:bidi="th-TH"/>
              </w:rPr>
              <w:t>.</w:t>
            </w:r>
            <w:r w:rsidR="00C62FB9"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</w:t>
            </w:r>
            <w:r w:rsidRPr="00063EF2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4ABB36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CD7FD" w14:textId="0A934C45" w:rsidR="008A000E" w:rsidRPr="00063EF2" w:rsidRDefault="008A000E" w:rsidP="008A000E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Pr="00063EF2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667</w:t>
            </w:r>
            <w:r w:rsidRPr="00063EF2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</w:tr>
      <w:tr w:rsidR="008A000E" w:rsidRPr="00D246FB" w14:paraId="2C9F2416" w14:textId="77777777" w:rsidTr="00063EF2">
        <w:tc>
          <w:tcPr>
            <w:tcW w:w="3330" w:type="dxa"/>
            <w:shd w:val="clear" w:color="auto" w:fill="auto"/>
            <w:vAlign w:val="bottom"/>
          </w:tcPr>
          <w:p w14:paraId="5A389EF9" w14:textId="0A0E831C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ที่จ่ายเพิ่ม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9379085" w14:textId="6ACBE8D3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3B024E4" w14:textId="2BAFE030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843238" w14:textId="0C4D8EBB" w:rsidR="008A000E" w:rsidRPr="00063EF2" w:rsidRDefault="00C62FB9" w:rsidP="008A000E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8A000E" w:rsidRPr="00063EF2">
              <w:rPr>
                <w:rFonts w:ascii="Angsana New" w:hAnsi="Angsana New" w:hint="cs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875DB2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2236DB" w14:textId="0408943E" w:rsidR="008A000E" w:rsidRPr="00063EF2" w:rsidRDefault="00C62FB9" w:rsidP="008A000E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  <w:r w:rsidR="008A000E" w:rsidRPr="00063EF2">
              <w:rPr>
                <w:rFonts w:ascii="Angsana New" w:hAnsi="Angsana New" w:hint="cs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958</w:t>
            </w:r>
          </w:p>
        </w:tc>
      </w:tr>
      <w:tr w:rsidR="008A000E" w:rsidRPr="00D246FB" w14:paraId="393C98BC" w14:textId="77777777" w:rsidTr="00C46DEC">
        <w:tc>
          <w:tcPr>
            <w:tcW w:w="3330" w:type="dxa"/>
            <w:shd w:val="clear" w:color="auto" w:fill="auto"/>
            <w:vAlign w:val="bottom"/>
          </w:tcPr>
          <w:p w14:paraId="70382021" w14:textId="07CBC11C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เงินปันผลระหว่างกาลสำหรับปี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4357E69" w14:textId="66A40DF7" w:rsidR="008A000E" w:rsidRPr="00063EF2" w:rsidRDefault="00C62FB9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26</w:t>
            </w:r>
            <w:r w:rsidR="008A000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8A000E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033F55B2" w14:textId="4EE49DA0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กันยายน 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FC72F15" w14:textId="120759CE" w:rsidR="008A000E" w:rsidRPr="00063EF2" w:rsidRDefault="00C62FB9" w:rsidP="008A000E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8A000E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6612EC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F0AD7D" w14:textId="1DDBDE63" w:rsidR="008A000E" w:rsidRPr="00063EF2" w:rsidRDefault="00C62FB9" w:rsidP="008A000E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8A000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740</w:t>
            </w:r>
          </w:p>
        </w:tc>
      </w:tr>
      <w:tr w:rsidR="008A000E" w:rsidRPr="00D246FB" w14:paraId="47CC785D" w14:textId="77777777" w:rsidTr="00C46DEC">
        <w:tc>
          <w:tcPr>
            <w:tcW w:w="3330" w:type="dxa"/>
            <w:shd w:val="clear" w:color="auto" w:fill="auto"/>
            <w:vAlign w:val="bottom"/>
          </w:tcPr>
          <w:p w14:paraId="64BC35BE" w14:textId="35F044EB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รวมเงินปันผลจ่าย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2366A4E0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3CFD99A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47DBB393" w14:textId="77777777" w:rsidR="008A000E" w:rsidRPr="00063EF2" w:rsidRDefault="008A000E" w:rsidP="008A000E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284E4F2" w14:textId="77777777" w:rsidR="008A000E" w:rsidRPr="00063EF2" w:rsidRDefault="008A000E" w:rsidP="008A00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4FE9E3" w14:textId="23DD933B" w:rsidR="008A000E" w:rsidRPr="00063EF2" w:rsidRDefault="00C62FB9" w:rsidP="008A000E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8A000E" w:rsidRPr="00063EF2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698</w:t>
            </w:r>
          </w:p>
        </w:tc>
      </w:tr>
    </w:tbl>
    <w:p w14:paraId="1C76EEE7" w14:textId="7A1B5B25" w:rsidR="008A000E" w:rsidRDefault="008A000E" w:rsidP="008A00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0684861E" w14:textId="2519E120" w:rsidR="00331A40" w:rsidRDefault="00331A4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52128E26" w14:textId="27BD190E" w:rsidR="008A000E" w:rsidRPr="008A000E" w:rsidRDefault="00780E15" w:rsidP="008A000E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A000E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เครื่องมือทางการเงิน</w:t>
      </w:r>
    </w:p>
    <w:p w14:paraId="0384FE86" w14:textId="77777777" w:rsidR="00780E15" w:rsidRPr="00D246FB" w:rsidRDefault="00780E15" w:rsidP="00780E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0250F82" w14:textId="77777777" w:rsidR="00E64409" w:rsidRPr="002808B2" w:rsidRDefault="00E64409" w:rsidP="00E93203">
      <w:pPr>
        <w:pStyle w:val="ListParagraph"/>
        <w:numPr>
          <w:ilvl w:val="1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2808B2">
        <w:rPr>
          <w:rFonts w:ascii="Angsana New" w:hAnsi="Angsana New" w:hint="cs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48D0A3E0" w14:textId="77777777" w:rsidR="00E64409" w:rsidRPr="00D246FB" w:rsidRDefault="00E64409" w:rsidP="00E64409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072BA451" w14:textId="77777777" w:rsidR="00C25C41" w:rsidRPr="00D246FB" w:rsidRDefault="005A38C9" w:rsidP="00C25C41">
      <w:pPr>
        <w:pStyle w:val="block"/>
        <w:spacing w:after="0"/>
        <w:ind w:left="540" w:right="-7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D246FB">
        <w:rPr>
          <w:rFonts w:ascii="Angsana New" w:hAnsi="Angsana New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304B6608" w14:textId="77777777" w:rsidR="00C25C41" w:rsidRPr="00D246FB" w:rsidRDefault="00C25C41" w:rsidP="005A38C9">
      <w:pPr>
        <w:pStyle w:val="block"/>
        <w:ind w:left="540" w:right="-7"/>
        <w:jc w:val="thaiDistribute"/>
        <w:rPr>
          <w:rFonts w:ascii="Angsana New" w:hAnsi="Angsana New"/>
          <w:sz w:val="30"/>
          <w:szCs w:val="30"/>
          <w:cs/>
          <w:lang w:bidi="th-TH"/>
        </w:rPr>
      </w:pPr>
    </w:p>
    <w:p w14:paraId="579619FF" w14:textId="6AAA5E81" w:rsidR="00E64409" w:rsidRPr="00D246FB" w:rsidRDefault="00E64409" w:rsidP="005A38C9">
      <w:pPr>
        <w:pStyle w:val="block"/>
        <w:ind w:left="540" w:right="-7"/>
        <w:jc w:val="thaiDistribute"/>
        <w:rPr>
          <w:rFonts w:ascii="Angsana New" w:hAnsi="Angsana New"/>
          <w:sz w:val="30"/>
          <w:szCs w:val="30"/>
          <w:cs/>
          <w:lang w:bidi="th-TH"/>
        </w:rPr>
        <w:sectPr w:rsidR="00E64409" w:rsidRPr="00D246FB" w:rsidSect="00696AD7">
          <w:headerReference w:type="default" r:id="rId22"/>
          <w:pgSz w:w="11907" w:h="16840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424" w:type="dxa"/>
        <w:tblInd w:w="90" w:type="dxa"/>
        <w:tblLayout w:type="fixed"/>
        <w:tblLook w:val="04A0" w:firstRow="1" w:lastRow="0" w:firstColumn="1" w:lastColumn="0" w:noHBand="0" w:noVBand="1"/>
      </w:tblPr>
      <w:tblGrid>
        <w:gridCol w:w="3330"/>
        <w:gridCol w:w="1169"/>
        <w:gridCol w:w="236"/>
        <w:gridCol w:w="1293"/>
        <w:gridCol w:w="236"/>
        <w:gridCol w:w="1293"/>
        <w:gridCol w:w="236"/>
        <w:gridCol w:w="1186"/>
        <w:gridCol w:w="236"/>
        <w:gridCol w:w="1117"/>
        <w:gridCol w:w="241"/>
        <w:gridCol w:w="900"/>
        <w:gridCol w:w="241"/>
        <w:gridCol w:w="1185"/>
        <w:gridCol w:w="270"/>
        <w:gridCol w:w="900"/>
        <w:gridCol w:w="270"/>
        <w:gridCol w:w="1075"/>
        <w:gridCol w:w="10"/>
      </w:tblGrid>
      <w:tr w:rsidR="002808B2" w:rsidRPr="006100A7" w14:paraId="2F72D74E" w14:textId="77777777" w:rsidTr="00E57BA3">
        <w:trPr>
          <w:gridAfter w:val="1"/>
          <w:wAfter w:w="10" w:type="dxa"/>
          <w:trHeight w:val="261"/>
          <w:tblHeader/>
        </w:trPr>
        <w:tc>
          <w:tcPr>
            <w:tcW w:w="3330" w:type="dxa"/>
            <w:shd w:val="clear" w:color="auto" w:fill="auto"/>
            <w:vAlign w:val="bottom"/>
          </w:tcPr>
          <w:p w14:paraId="3470245A" w14:textId="0620127D" w:rsidR="00334E1C" w:rsidRPr="006100A7" w:rsidRDefault="00334E1C" w:rsidP="00C32790">
            <w:pPr>
              <w:ind w:left="73" w:right="-90"/>
              <w:jc w:val="center"/>
              <w:rPr>
                <w:rFonts w:ascii="Angsana New" w:hAnsi="Angsana New"/>
                <w:sz w:val="27"/>
                <w:szCs w:val="27"/>
                <w:lang w:bidi="ar-SA"/>
              </w:rPr>
            </w:pPr>
          </w:p>
        </w:tc>
        <w:tc>
          <w:tcPr>
            <w:tcW w:w="12084" w:type="dxa"/>
            <w:gridSpan w:val="17"/>
            <w:vAlign w:val="bottom"/>
          </w:tcPr>
          <w:p w14:paraId="4D2F6CEE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  <w:lang w:val="en-US" w:bidi="th-TH"/>
              </w:rPr>
            </w:pPr>
            <w:r w:rsidRPr="006100A7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2808B2" w:rsidRPr="006100A7" w14:paraId="23C8C4B8" w14:textId="77777777" w:rsidTr="00E57BA3">
        <w:trPr>
          <w:gridAfter w:val="1"/>
          <w:wAfter w:w="10" w:type="dxa"/>
          <w:trHeight w:val="261"/>
          <w:tblHeader/>
        </w:trPr>
        <w:tc>
          <w:tcPr>
            <w:tcW w:w="3330" w:type="dxa"/>
            <w:shd w:val="clear" w:color="auto" w:fill="auto"/>
            <w:vAlign w:val="bottom"/>
          </w:tcPr>
          <w:p w14:paraId="63BA93F1" w14:textId="77777777" w:rsidR="002808B2" w:rsidRPr="006100A7" w:rsidRDefault="002808B2" w:rsidP="00C32790">
            <w:pPr>
              <w:ind w:left="73" w:right="-90"/>
              <w:jc w:val="center"/>
              <w:rPr>
                <w:rFonts w:ascii="Angsana New" w:hAnsi="Angsana New"/>
                <w:sz w:val="27"/>
                <w:szCs w:val="27"/>
                <w:lang w:bidi="ar-SA"/>
              </w:rPr>
            </w:pPr>
          </w:p>
        </w:tc>
        <w:tc>
          <w:tcPr>
            <w:tcW w:w="7002" w:type="dxa"/>
            <w:gridSpan w:val="9"/>
            <w:tcBorders>
              <w:bottom w:val="single" w:sz="4" w:space="0" w:color="auto"/>
            </w:tcBorders>
            <w:vAlign w:val="bottom"/>
          </w:tcPr>
          <w:p w14:paraId="07CA5EC5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  <w:r w:rsidRPr="006100A7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241" w:type="dxa"/>
            <w:vAlign w:val="bottom"/>
          </w:tcPr>
          <w:p w14:paraId="79A2535A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</w:p>
        </w:tc>
        <w:tc>
          <w:tcPr>
            <w:tcW w:w="4841" w:type="dxa"/>
            <w:gridSpan w:val="7"/>
            <w:tcBorders>
              <w:bottom w:val="single" w:sz="4" w:space="0" w:color="auto"/>
            </w:tcBorders>
            <w:vAlign w:val="bottom"/>
          </w:tcPr>
          <w:p w14:paraId="63648ED7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  <w:r w:rsidRPr="006100A7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2808B2" w:rsidRPr="006100A7" w14:paraId="23BE2A40" w14:textId="77777777" w:rsidTr="00E57BA3">
        <w:trPr>
          <w:trHeight w:val="261"/>
          <w:tblHeader/>
        </w:trPr>
        <w:tc>
          <w:tcPr>
            <w:tcW w:w="3330" w:type="dxa"/>
            <w:shd w:val="clear" w:color="auto" w:fill="auto"/>
            <w:vAlign w:val="bottom"/>
          </w:tcPr>
          <w:p w14:paraId="682F8EEC" w14:textId="18D8C0FE" w:rsidR="002808B2" w:rsidRPr="006100A7" w:rsidRDefault="002808B2" w:rsidP="00C32790">
            <w:pPr>
              <w:ind w:left="-19" w:right="-90" w:firstLine="4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6100A7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t>31</w:t>
            </w:r>
            <w:r w:rsidRPr="006100A7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t xml:space="preserve"> </w:t>
            </w:r>
            <w:r w:rsidR="00A40F61" w:rsidRPr="006100A7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ธันวาคม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038AE9E6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="Angsana New" w:hAnsi="Angsana New"/>
                <w:spacing w:val="-6"/>
                <w:sz w:val="27"/>
                <w:szCs w:val="27"/>
                <w:lang w:bidi="th-TH"/>
              </w:rPr>
            </w:pPr>
            <w:r w:rsidRPr="006100A7">
              <w:rPr>
                <w:rFonts w:ascii="Angsana New" w:hAnsi="Angsana New"/>
                <w:spacing w:val="-6"/>
                <w:sz w:val="27"/>
                <w:szCs w:val="27"/>
                <w:cs/>
                <w:lang w:bidi="th-TH"/>
              </w:rPr>
              <w:t>เครื่องมือที่ใช้ในการป้องกัน</w:t>
            </w:r>
          </w:p>
          <w:p w14:paraId="033BE131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90" w:right="-130"/>
              <w:jc w:val="center"/>
              <w:rPr>
                <w:rFonts w:ascii="Angsana New" w:hAnsi="Angsana New"/>
                <w:spacing w:val="-6"/>
                <w:sz w:val="27"/>
                <w:szCs w:val="27"/>
                <w:lang w:val="en-US" w:bidi="th-TH"/>
              </w:rPr>
            </w:pPr>
            <w:r w:rsidRPr="006100A7">
              <w:rPr>
                <w:rFonts w:ascii="Angsana New" w:hAnsi="Angsana New"/>
                <w:spacing w:val="-6"/>
                <w:sz w:val="27"/>
                <w:szCs w:val="27"/>
                <w:cs/>
                <w:lang w:bidi="th-TH"/>
              </w:rPr>
              <w:t>ความเสี่ยง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2B3AD6F7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vAlign w:val="bottom"/>
          </w:tcPr>
          <w:p w14:paraId="0B55841F" w14:textId="77777777" w:rsidR="002808B2" w:rsidRPr="006100A7" w:rsidRDefault="002808B2" w:rsidP="00503622">
            <w:pPr>
              <w:pStyle w:val="acctfourfigures"/>
              <w:tabs>
                <w:tab w:val="clear" w:pos="765"/>
              </w:tabs>
              <w:ind w:left="-60" w:right="-86" w:hanging="15"/>
              <w:jc w:val="center"/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</w:pPr>
            <w:r w:rsidRPr="006100A7">
              <w:rPr>
                <w:rFonts w:ascii="Angsana New" w:hAnsi="Angsana New"/>
                <w:spacing w:val="-4"/>
                <w:sz w:val="27"/>
                <w:szCs w:val="27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br/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  <w:cs/>
                <w:lang w:bidi="th-TH"/>
              </w:rPr>
              <w:t>ยุติธรรมผ่าน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  <w:lang w:bidi="th-TH"/>
              </w:rPr>
              <w:br/>
            </w:r>
            <w:r w:rsidRPr="006100A7">
              <w:rPr>
                <w:rFonts w:ascii="Angsana New" w:hAnsi="Angsana New"/>
                <w:spacing w:val="-8"/>
                <w:sz w:val="27"/>
                <w:szCs w:val="27"/>
                <w:cs/>
                <w:lang w:bidi="th-TH"/>
              </w:rPr>
              <w:t>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ABA6131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2F7D08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110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DC426C" w14:textId="77777777" w:rsidR="002808B2" w:rsidRPr="006100A7" w:rsidRDefault="002808B2" w:rsidP="00C32790">
            <w:pPr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ECEAA6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80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F2ABBB" w14:textId="77777777" w:rsidR="002808B2" w:rsidRPr="006100A7" w:rsidRDefault="002808B2" w:rsidP="00C32790">
            <w:pPr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B3256F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241" w:type="dxa"/>
            <w:vAlign w:val="bottom"/>
          </w:tcPr>
          <w:p w14:paraId="31B000F2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482113CA" w14:textId="1AFDED2A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  <w:lang w:bidi="th-TH"/>
              </w:rPr>
              <w:t>ระดับ</w:t>
            </w:r>
            <w:r w:rsidRPr="006100A7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</w:p>
        </w:tc>
        <w:tc>
          <w:tcPr>
            <w:tcW w:w="241" w:type="dxa"/>
            <w:vAlign w:val="bottom"/>
          </w:tcPr>
          <w:p w14:paraId="3800F7FC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185" w:type="dxa"/>
            <w:vAlign w:val="bottom"/>
          </w:tcPr>
          <w:p w14:paraId="183662F4" w14:textId="0CCBFCF6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  <w:lang w:bidi="th-TH"/>
              </w:rPr>
              <w:t>ระดับ</w:t>
            </w:r>
            <w:r w:rsidRPr="006100A7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</w:p>
        </w:tc>
        <w:tc>
          <w:tcPr>
            <w:tcW w:w="270" w:type="dxa"/>
            <w:vAlign w:val="bottom"/>
          </w:tcPr>
          <w:p w14:paraId="797EED66" w14:textId="77777777" w:rsidR="002808B2" w:rsidRPr="006100A7" w:rsidRDefault="002808B2" w:rsidP="00C32790">
            <w:pPr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900" w:type="dxa"/>
            <w:vAlign w:val="bottom"/>
          </w:tcPr>
          <w:p w14:paraId="15665C31" w14:textId="51217B65" w:rsidR="002808B2" w:rsidRPr="006100A7" w:rsidRDefault="002808B2" w:rsidP="00C32790">
            <w:pPr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</w:rPr>
              <w:t>ระดับ</w:t>
            </w:r>
            <w:r w:rsidRPr="006100A7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3</w:t>
            </w:r>
          </w:p>
        </w:tc>
        <w:tc>
          <w:tcPr>
            <w:tcW w:w="270" w:type="dxa"/>
            <w:vAlign w:val="bottom"/>
          </w:tcPr>
          <w:p w14:paraId="12EB7A47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6EBEAB4A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2808B2" w:rsidRPr="006100A7" w14:paraId="247463E3" w14:textId="77777777" w:rsidTr="00462523">
        <w:trPr>
          <w:gridAfter w:val="1"/>
          <w:wAfter w:w="10" w:type="dxa"/>
          <w:trHeight w:val="261"/>
          <w:tblHeader/>
        </w:trPr>
        <w:tc>
          <w:tcPr>
            <w:tcW w:w="3330" w:type="dxa"/>
            <w:shd w:val="clear" w:color="auto" w:fill="auto"/>
            <w:vAlign w:val="bottom"/>
          </w:tcPr>
          <w:p w14:paraId="5167902C" w14:textId="77777777" w:rsidR="002808B2" w:rsidRPr="006100A7" w:rsidRDefault="002808B2" w:rsidP="003726BE">
            <w:pPr>
              <w:ind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</w:p>
        </w:tc>
        <w:tc>
          <w:tcPr>
            <w:tcW w:w="12084" w:type="dxa"/>
            <w:gridSpan w:val="17"/>
            <w:vAlign w:val="bottom"/>
          </w:tcPr>
          <w:p w14:paraId="0D12C74C" w14:textId="77777777" w:rsidR="002808B2" w:rsidRPr="006100A7" w:rsidRDefault="002808B2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7"/>
                <w:szCs w:val="27"/>
                <w:cs/>
                <w:lang w:bidi="th-TH"/>
              </w:rPr>
            </w:pPr>
            <w:r w:rsidRPr="006100A7">
              <w:rPr>
                <w:rFonts w:ascii="Angsana New" w:hAnsi="Angsana New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A40F61" w:rsidRPr="006100A7" w14:paraId="285DDAE6" w14:textId="77777777" w:rsidTr="00462523">
        <w:trPr>
          <w:gridAfter w:val="1"/>
          <w:wAfter w:w="10" w:type="dxa"/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2028B490" w14:textId="71BB6601" w:rsidR="00A40F61" w:rsidRPr="006100A7" w:rsidRDefault="00C62FB9" w:rsidP="003726BE">
            <w:pPr>
              <w:ind w:right="-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t>2566</w:t>
            </w:r>
          </w:p>
        </w:tc>
        <w:tc>
          <w:tcPr>
            <w:tcW w:w="12084" w:type="dxa"/>
            <w:gridSpan w:val="17"/>
            <w:vAlign w:val="bottom"/>
          </w:tcPr>
          <w:p w14:paraId="54A3BB86" w14:textId="77777777" w:rsidR="00A40F61" w:rsidRPr="006100A7" w:rsidRDefault="00A40F6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7"/>
                <w:szCs w:val="27"/>
                <w:cs/>
                <w:lang w:bidi="th-TH"/>
              </w:rPr>
            </w:pPr>
          </w:p>
        </w:tc>
      </w:tr>
      <w:tr w:rsidR="002808B2" w:rsidRPr="006100A7" w14:paraId="7F6EDAD5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33A36D84" w14:textId="77777777" w:rsidR="002808B2" w:rsidRPr="006100A7" w:rsidRDefault="002808B2" w:rsidP="00C32790">
            <w:pPr>
              <w:ind w:left="-14" w:right="-90" w:firstLine="4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6100A7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169" w:type="dxa"/>
            <w:vAlign w:val="bottom"/>
          </w:tcPr>
          <w:p w14:paraId="1FAD3121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5242801A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5C39395D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1A5A8F69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1F3C74D5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D5AC001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D84E225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DE481F9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425B3A2C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40D3889E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E2CFF0D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6F414D8B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3748B3B3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7B22AA92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highlight w:val="cyan"/>
              </w:rPr>
            </w:pPr>
          </w:p>
        </w:tc>
        <w:tc>
          <w:tcPr>
            <w:tcW w:w="900" w:type="dxa"/>
            <w:vAlign w:val="bottom"/>
          </w:tcPr>
          <w:p w14:paraId="7BF6AD5A" w14:textId="77777777" w:rsidR="002808B2" w:rsidRPr="006100A7" w:rsidRDefault="002808B2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16561E3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highlight w:val="cyan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6969159B" w14:textId="77777777" w:rsidR="002808B2" w:rsidRPr="006100A7" w:rsidRDefault="002808B2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0A2190" w:rsidRPr="006100A7" w14:paraId="483ACB10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5ACE236D" w14:textId="77777777" w:rsidR="000A2190" w:rsidRPr="006100A7" w:rsidRDefault="000A2190" w:rsidP="000A2190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69" w:type="dxa"/>
            <w:vAlign w:val="bottom"/>
          </w:tcPr>
          <w:p w14:paraId="3131E4CA" w14:textId="5DA3DD5C" w:rsidR="000A2190" w:rsidRPr="006100A7" w:rsidRDefault="000A2190" w:rsidP="00C5164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6222EB34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70A61137" w14:textId="172410C4" w:rsidR="000A2190" w:rsidRPr="006100A7" w:rsidRDefault="000A2190" w:rsidP="00C5164A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2DEF5754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51F5FE2B" w14:textId="4E470F55" w:rsidR="000A2190" w:rsidRPr="006100A7" w:rsidRDefault="000A2190" w:rsidP="00C5164A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5248A7D" w14:textId="77777777" w:rsidR="000A2190" w:rsidRPr="006100A7" w:rsidRDefault="000A2190" w:rsidP="00C5164A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5E1D991" w14:textId="06E30518" w:rsidR="000A2190" w:rsidRPr="006100A7" w:rsidRDefault="000A2190" w:rsidP="00C5164A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6468B2" w14:textId="77777777" w:rsidR="000A2190" w:rsidRPr="006100A7" w:rsidRDefault="000A2190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B11200D" w14:textId="6A1A1D4D" w:rsidR="000A2190" w:rsidRPr="006100A7" w:rsidRDefault="000A2190" w:rsidP="00C5164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7B074CB7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6216F8F2" w14:textId="098FB139" w:rsidR="000A2190" w:rsidRPr="006100A7" w:rsidRDefault="000A2190" w:rsidP="00C5164A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26594E7B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4B24941B" w14:textId="7E6B0134" w:rsidR="000A2190" w:rsidRPr="006100A7" w:rsidRDefault="000A2190" w:rsidP="00C5164A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5552BE54" w14:textId="77777777" w:rsidR="000A2190" w:rsidRPr="006100A7" w:rsidRDefault="000A2190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625C7348" w14:textId="231CA16D" w:rsidR="000A2190" w:rsidRPr="006100A7" w:rsidRDefault="000A2190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0FBF7809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3F6CB3CE" w14:textId="25F9E24A" w:rsidR="000A2190" w:rsidRPr="006100A7" w:rsidRDefault="000A2190" w:rsidP="00C5164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6100A7" w:rsidRPr="006100A7" w14:paraId="41D93A34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0B6FE924" w14:textId="589DD56B" w:rsidR="006100A7" w:rsidRPr="006100A7" w:rsidRDefault="006100A7" w:rsidP="000A2190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t>เงินฝากกับสถาบันการเงิน</w:t>
            </w:r>
          </w:p>
        </w:tc>
        <w:tc>
          <w:tcPr>
            <w:tcW w:w="1169" w:type="dxa"/>
            <w:vAlign w:val="bottom"/>
          </w:tcPr>
          <w:p w14:paraId="5F4FCE90" w14:textId="61282603" w:rsidR="006100A7" w:rsidRPr="006100A7" w:rsidRDefault="00C5164A" w:rsidP="00FA570B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13B444E7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05C41C8D" w14:textId="5C471B3A" w:rsidR="006100A7" w:rsidRPr="006100A7" w:rsidRDefault="00C5164A" w:rsidP="00FA570B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4F87FD67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2F112A64" w14:textId="2EEC6D9E" w:rsidR="006100A7" w:rsidRPr="006100A7" w:rsidRDefault="00C5164A" w:rsidP="00FA570B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940D3A" w14:textId="77777777" w:rsidR="006100A7" w:rsidRPr="006100A7" w:rsidRDefault="006100A7" w:rsidP="00C5164A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0ACC4E2E" w14:textId="13EF3BED" w:rsidR="006100A7" w:rsidRPr="0075170A" w:rsidRDefault="00C62FB9" w:rsidP="00975B5C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</w:t>
            </w:r>
            <w:r w:rsidR="001A05D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349</w:t>
            </w:r>
            <w:r w:rsidR="001A05D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444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DFE199" w14:textId="77777777" w:rsidR="006100A7" w:rsidRPr="006100A7" w:rsidRDefault="006100A7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9DE8ED6" w14:textId="6FD5F452" w:rsidR="006100A7" w:rsidRPr="006100A7" w:rsidRDefault="00C62FB9" w:rsidP="00975B5C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="001A05D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349</w:t>
            </w:r>
            <w:r w:rsidR="0075170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444</w:t>
            </w:r>
          </w:p>
        </w:tc>
        <w:tc>
          <w:tcPr>
            <w:tcW w:w="241" w:type="dxa"/>
            <w:vAlign w:val="bottom"/>
          </w:tcPr>
          <w:p w14:paraId="4A1A82EE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761DC078" w14:textId="4BC5F49C" w:rsidR="006100A7" w:rsidRPr="006100A7" w:rsidRDefault="006100A7" w:rsidP="00FA570B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6E6DBDE4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031ACF3D" w14:textId="0FB271D7" w:rsidR="006100A7" w:rsidRPr="006100A7" w:rsidRDefault="006100A7" w:rsidP="00C5164A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368D10EE" w14:textId="77777777" w:rsidR="006100A7" w:rsidRPr="006100A7" w:rsidRDefault="006100A7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5CCF5606" w14:textId="0BFD4E53" w:rsidR="006100A7" w:rsidRPr="006100A7" w:rsidRDefault="006100A7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192413AD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1813921E" w14:textId="78706C72" w:rsidR="006100A7" w:rsidRPr="006100A7" w:rsidRDefault="006100A7" w:rsidP="00FA570B">
            <w:pPr>
              <w:pStyle w:val="acctfourfigures"/>
              <w:tabs>
                <w:tab w:val="clear" w:pos="765"/>
                <w:tab w:val="decimal" w:pos="3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A86FFF" w:rsidRPr="006100A7" w14:paraId="32582FBE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128D0DDD" w14:textId="77777777" w:rsidR="00A86FFF" w:rsidRPr="006100A7" w:rsidRDefault="00A86FFF" w:rsidP="00A86FFF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1169" w:type="dxa"/>
            <w:vAlign w:val="bottom"/>
          </w:tcPr>
          <w:p w14:paraId="4859A416" w14:textId="17F5F310" w:rsidR="00A86FFF" w:rsidRPr="006100A7" w:rsidRDefault="00C5164A" w:rsidP="00FA570B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31F8C0CD" w14:textId="77777777" w:rsidR="00A86FFF" w:rsidRPr="006100A7" w:rsidRDefault="00A86FFF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2F094606" w14:textId="309041E6" w:rsidR="00A86FFF" w:rsidRPr="006100A7" w:rsidRDefault="00C62FB9" w:rsidP="00C5164A">
            <w:pPr>
              <w:pStyle w:val="acctfourfigures"/>
              <w:tabs>
                <w:tab w:val="clear" w:pos="765"/>
                <w:tab w:val="decimal" w:pos="100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</w:t>
            </w:r>
            <w:r w:rsidR="0075170A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646</w:t>
            </w:r>
            <w:r w:rsidR="0075170A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187</w:t>
            </w:r>
          </w:p>
        </w:tc>
        <w:tc>
          <w:tcPr>
            <w:tcW w:w="236" w:type="dxa"/>
            <w:vAlign w:val="bottom"/>
          </w:tcPr>
          <w:p w14:paraId="11D02DF2" w14:textId="10233046" w:rsidR="00A86FFF" w:rsidRPr="006100A7" w:rsidRDefault="00A86FFF" w:rsidP="00C5164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7A7F679D" w14:textId="3F360F4E" w:rsidR="00A86FFF" w:rsidRPr="006100A7" w:rsidRDefault="00C5164A" w:rsidP="00FA570B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B6F5EA" w14:textId="77777777" w:rsidR="00A86FFF" w:rsidRPr="006100A7" w:rsidRDefault="00A86FFF" w:rsidP="00C5164A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A04B97E" w14:textId="00F7C207" w:rsidR="00A86FFF" w:rsidRPr="00975B5C" w:rsidRDefault="00C62FB9" w:rsidP="00975B5C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509</w:t>
            </w:r>
            <w:r w:rsidR="0075170A" w:rsidRPr="00975B5C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864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4D0C6A" w14:textId="77777777" w:rsidR="00A86FFF" w:rsidRPr="006100A7" w:rsidRDefault="00A86FFF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0E1F8E2" w14:textId="279F2FD7" w:rsidR="00A86FFF" w:rsidRPr="006100A7" w:rsidRDefault="00C62FB9" w:rsidP="00C5164A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</w:t>
            </w:r>
            <w:r w:rsidR="0075170A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156</w:t>
            </w:r>
            <w:r w:rsidR="0075170A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051</w:t>
            </w:r>
          </w:p>
        </w:tc>
        <w:tc>
          <w:tcPr>
            <w:tcW w:w="241" w:type="dxa"/>
            <w:vAlign w:val="bottom"/>
          </w:tcPr>
          <w:p w14:paraId="78159651" w14:textId="77777777" w:rsidR="00A86FFF" w:rsidRPr="006100A7" w:rsidRDefault="00A86FFF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6F34A5AC" w14:textId="74AC7728" w:rsidR="00A86FFF" w:rsidRPr="006100A7" w:rsidRDefault="00C5164A" w:rsidP="00FA570B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51C4B3CA" w14:textId="77777777" w:rsidR="00A86FFF" w:rsidRPr="006100A7" w:rsidRDefault="00A86FFF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0232336A" w14:textId="2D7C9215" w:rsidR="00A86FFF" w:rsidRPr="006100A7" w:rsidRDefault="00C62FB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3</w:t>
            </w:r>
            <w:r w:rsidR="0075170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157</w:t>
            </w:r>
            <w:r w:rsidR="0075170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001</w:t>
            </w:r>
          </w:p>
        </w:tc>
        <w:tc>
          <w:tcPr>
            <w:tcW w:w="270" w:type="dxa"/>
            <w:vAlign w:val="bottom"/>
          </w:tcPr>
          <w:p w14:paraId="5AEB139E" w14:textId="77777777" w:rsidR="00A86FFF" w:rsidRPr="006100A7" w:rsidRDefault="00A86FFF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75C7164" w14:textId="4439B39D" w:rsidR="00A86FFF" w:rsidRPr="006100A7" w:rsidRDefault="00C5164A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0076BD68" w14:textId="77777777" w:rsidR="00A86FFF" w:rsidRPr="006100A7" w:rsidRDefault="00A86FFF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664CFB79" w14:textId="68815EE2" w:rsidR="00A86FFF" w:rsidRPr="006100A7" w:rsidRDefault="00C62FB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3</w:t>
            </w:r>
            <w:r w:rsidR="0075170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157</w:t>
            </w:r>
            <w:r w:rsidR="0075170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001</w:t>
            </w:r>
          </w:p>
        </w:tc>
      </w:tr>
      <w:tr w:rsidR="000A2190" w:rsidRPr="006100A7" w14:paraId="7D748F21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7C2C68B5" w14:textId="77777777" w:rsidR="000A2190" w:rsidRPr="006100A7" w:rsidRDefault="000A2190" w:rsidP="000A2190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69" w:type="dxa"/>
            <w:vAlign w:val="bottom"/>
          </w:tcPr>
          <w:p w14:paraId="4EB9DC0B" w14:textId="77777777" w:rsidR="000A2190" w:rsidRPr="006100A7" w:rsidRDefault="000A2190" w:rsidP="00FA570B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B3B683D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411AC89F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3B8F5B25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5A87D0D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BD210B3" w14:textId="77777777" w:rsidR="000A2190" w:rsidRPr="006100A7" w:rsidRDefault="000A2190" w:rsidP="00C5164A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4D7669D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8868BB" w14:textId="77777777" w:rsidR="000A2190" w:rsidRPr="006100A7" w:rsidRDefault="000A2190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A26A3A6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37610FB7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1A4B56D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46D0D730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54DC15F1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A429FA9" w14:textId="77777777" w:rsidR="000A2190" w:rsidRPr="006100A7" w:rsidRDefault="000A2190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8F3D976" w14:textId="77777777" w:rsidR="000A2190" w:rsidRPr="006100A7" w:rsidRDefault="000A2190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0DEA26CA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6ADEB938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0A2190" w:rsidRPr="006100A7" w14:paraId="7CB6BB7B" w14:textId="77777777" w:rsidTr="00462523">
        <w:trPr>
          <w:trHeight w:val="261"/>
        </w:trPr>
        <w:tc>
          <w:tcPr>
            <w:tcW w:w="3330" w:type="dxa"/>
            <w:shd w:val="clear" w:color="auto" w:fill="auto"/>
          </w:tcPr>
          <w:p w14:paraId="7BA3D381" w14:textId="77777777" w:rsidR="000A2190" w:rsidRPr="006100A7" w:rsidRDefault="000A2190" w:rsidP="000A2190">
            <w:pPr>
              <w:ind w:left="160" w:right="-90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เงินลงทุนในตราสารทุน</w:t>
            </w:r>
          </w:p>
        </w:tc>
        <w:tc>
          <w:tcPr>
            <w:tcW w:w="1169" w:type="dxa"/>
            <w:vAlign w:val="bottom"/>
          </w:tcPr>
          <w:p w14:paraId="56F5F911" w14:textId="517A6A7A" w:rsidR="000A2190" w:rsidRPr="006100A7" w:rsidRDefault="00C5164A" w:rsidP="00FA570B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3560EF19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62C15777" w14:textId="6053B6F7" w:rsidR="000A2190" w:rsidRPr="006100A7" w:rsidRDefault="00C5164A" w:rsidP="00FA570B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2E4551B7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345C9905" w14:textId="6281B82E" w:rsidR="000A2190" w:rsidRPr="006100A7" w:rsidRDefault="00C62FB9" w:rsidP="00FA570B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left="-43" w:right="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877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672FDA" w14:textId="77777777" w:rsidR="000A2190" w:rsidRPr="006100A7" w:rsidRDefault="000A2190" w:rsidP="00C5164A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4A3B2A3" w14:textId="4E53D778" w:rsidR="000A2190" w:rsidRPr="006100A7" w:rsidRDefault="00C5164A" w:rsidP="00975B5C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08D507" w14:textId="77777777" w:rsidR="000A2190" w:rsidRPr="006100A7" w:rsidRDefault="000A2190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8E16820" w14:textId="46EDF178" w:rsidR="000A2190" w:rsidRPr="006100A7" w:rsidRDefault="00C62FB9" w:rsidP="00C5164A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</w:t>
            </w:r>
            <w:r w:rsidR="00C5164A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877</w:t>
            </w:r>
            <w:r w:rsidR="00C5164A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329</w:t>
            </w:r>
          </w:p>
        </w:tc>
        <w:tc>
          <w:tcPr>
            <w:tcW w:w="241" w:type="dxa"/>
            <w:vAlign w:val="bottom"/>
          </w:tcPr>
          <w:p w14:paraId="5A6473C2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5AB9B50A" w14:textId="2A8501EE" w:rsidR="000A2190" w:rsidRPr="006100A7" w:rsidRDefault="00C62FB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2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373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176</w:t>
            </w:r>
          </w:p>
        </w:tc>
        <w:tc>
          <w:tcPr>
            <w:tcW w:w="241" w:type="dxa"/>
            <w:vAlign w:val="bottom"/>
          </w:tcPr>
          <w:p w14:paraId="21631920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71C7A7F4" w14:textId="6E3D8E5F" w:rsidR="000A2190" w:rsidRPr="006100A7" w:rsidRDefault="00C5164A" w:rsidP="00C5164A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138338D9" w14:textId="77777777" w:rsidR="000A2190" w:rsidRPr="006100A7" w:rsidRDefault="000A2190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C28A464" w14:textId="35B356B9" w:rsidR="000A2190" w:rsidRPr="006100A7" w:rsidRDefault="00C62FB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504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153</w:t>
            </w:r>
          </w:p>
        </w:tc>
        <w:tc>
          <w:tcPr>
            <w:tcW w:w="270" w:type="dxa"/>
            <w:vAlign w:val="bottom"/>
          </w:tcPr>
          <w:p w14:paraId="2E3755B7" w14:textId="77777777" w:rsidR="000A2190" w:rsidRPr="006100A7" w:rsidRDefault="000A2190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1BE0089A" w14:textId="330475A1" w:rsidR="000A2190" w:rsidRPr="006100A7" w:rsidRDefault="00C62FB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2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877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329</w:t>
            </w:r>
          </w:p>
        </w:tc>
      </w:tr>
      <w:tr w:rsidR="00C5164A" w:rsidRPr="006100A7" w14:paraId="048B4ED3" w14:textId="77777777" w:rsidTr="00462523">
        <w:trPr>
          <w:trHeight w:val="261"/>
        </w:trPr>
        <w:tc>
          <w:tcPr>
            <w:tcW w:w="3330" w:type="dxa"/>
            <w:shd w:val="clear" w:color="auto" w:fill="auto"/>
          </w:tcPr>
          <w:p w14:paraId="09435F17" w14:textId="77777777" w:rsidR="00C5164A" w:rsidRPr="006100A7" w:rsidRDefault="00C5164A" w:rsidP="00C5164A">
            <w:pPr>
              <w:ind w:left="160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1169" w:type="dxa"/>
            <w:vAlign w:val="bottom"/>
          </w:tcPr>
          <w:p w14:paraId="78A39D24" w14:textId="069F0A1C" w:rsidR="00C5164A" w:rsidRPr="006100A7" w:rsidRDefault="00C5164A" w:rsidP="00FA570B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37D0593A" w14:textId="77777777" w:rsidR="00C5164A" w:rsidRPr="006100A7" w:rsidRDefault="00C5164A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4EFBD651" w14:textId="1E5388A0" w:rsidR="00C5164A" w:rsidRPr="006100A7" w:rsidRDefault="00C5164A" w:rsidP="00FA570B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2E59CFDF" w14:textId="77777777" w:rsidR="00C5164A" w:rsidRPr="006100A7" w:rsidRDefault="00C5164A" w:rsidP="00C5164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6886DCF" w14:textId="707AA47A" w:rsidR="00C5164A" w:rsidRPr="006100A7" w:rsidRDefault="00C5164A" w:rsidP="00FA570B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E98932" w14:textId="77777777" w:rsidR="00C5164A" w:rsidRPr="006100A7" w:rsidRDefault="00C5164A" w:rsidP="00C5164A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C412BB0" w14:textId="58B7733D" w:rsidR="00C5164A" w:rsidRPr="006100A7" w:rsidRDefault="00C62FB9" w:rsidP="00C5164A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56</w:t>
            </w:r>
            <w:r w:rsidR="00C5164A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345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B35E7C4" w14:textId="77777777" w:rsidR="00C5164A" w:rsidRPr="006100A7" w:rsidRDefault="00C5164A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E09022C" w14:textId="1B40FC14" w:rsidR="00C5164A" w:rsidRPr="006100A7" w:rsidRDefault="00C62FB9" w:rsidP="00975B5C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56</w:t>
            </w:r>
            <w:r w:rsidR="00975B5C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345</w:t>
            </w:r>
          </w:p>
        </w:tc>
        <w:tc>
          <w:tcPr>
            <w:tcW w:w="241" w:type="dxa"/>
            <w:vAlign w:val="bottom"/>
          </w:tcPr>
          <w:p w14:paraId="3AA54620" w14:textId="77777777" w:rsidR="00C5164A" w:rsidRPr="006100A7" w:rsidRDefault="00C5164A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1800214" w14:textId="56725006" w:rsidR="00C5164A" w:rsidRPr="006100A7" w:rsidRDefault="00C5164A" w:rsidP="00FA570B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56DCABE8" w14:textId="77777777" w:rsidR="00C5164A" w:rsidRPr="006100A7" w:rsidRDefault="00C5164A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6ABBB9D2" w14:textId="2B490EF1" w:rsidR="00C5164A" w:rsidRPr="006100A7" w:rsidRDefault="00C62FB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56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535</w:t>
            </w:r>
          </w:p>
        </w:tc>
        <w:tc>
          <w:tcPr>
            <w:tcW w:w="270" w:type="dxa"/>
            <w:vAlign w:val="bottom"/>
          </w:tcPr>
          <w:p w14:paraId="3ED4A5A0" w14:textId="77777777" w:rsidR="00C5164A" w:rsidRPr="006100A7" w:rsidRDefault="00C5164A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EE2BA05" w14:textId="4A8BD137" w:rsidR="00C5164A" w:rsidRPr="006100A7" w:rsidRDefault="00C5164A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5B075C48" w14:textId="77777777" w:rsidR="00C5164A" w:rsidRPr="006100A7" w:rsidRDefault="00C5164A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446C29C5" w14:textId="1DF9AA3C" w:rsidR="00C5164A" w:rsidRPr="006100A7" w:rsidRDefault="00C62FB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56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535</w:t>
            </w:r>
          </w:p>
        </w:tc>
      </w:tr>
      <w:tr w:rsidR="00C5164A" w:rsidRPr="006100A7" w14:paraId="31D53A72" w14:textId="77777777" w:rsidTr="00462523">
        <w:trPr>
          <w:trHeight w:val="261"/>
        </w:trPr>
        <w:tc>
          <w:tcPr>
            <w:tcW w:w="3330" w:type="dxa"/>
            <w:shd w:val="clear" w:color="auto" w:fill="auto"/>
          </w:tcPr>
          <w:p w14:paraId="4E2A2FD4" w14:textId="708C672F" w:rsidR="00C5164A" w:rsidRPr="006100A7" w:rsidRDefault="00C5164A" w:rsidP="00C5164A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6100A7">
              <w:rPr>
                <w:rFonts w:ascii="Angsana New" w:hAnsi="Angsana New" w:hint="cs"/>
                <w:sz w:val="27"/>
                <w:szCs w:val="27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1169" w:type="dxa"/>
            <w:vAlign w:val="bottom"/>
          </w:tcPr>
          <w:p w14:paraId="4379A86B" w14:textId="05AD1B4D" w:rsidR="00C5164A" w:rsidRPr="00FA570B" w:rsidRDefault="00C5164A" w:rsidP="00FA570B">
            <w:pPr>
              <w:pStyle w:val="acctfourfigures"/>
              <w:tabs>
                <w:tab w:val="clear" w:pos="765"/>
                <w:tab w:val="decimal" w:pos="6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FA57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2D3ED788" w14:textId="77777777" w:rsidR="00C5164A" w:rsidRPr="006100A7" w:rsidRDefault="00C5164A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5EDF3AE5" w14:textId="5CFCFCC9" w:rsidR="00C5164A" w:rsidRPr="006100A7" w:rsidRDefault="00C5164A" w:rsidP="00FA570B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34E34FC3" w14:textId="77777777" w:rsidR="00C5164A" w:rsidRPr="006100A7" w:rsidRDefault="00C5164A" w:rsidP="00C5164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F77CD40" w14:textId="2C04C705" w:rsidR="00C5164A" w:rsidRPr="006100A7" w:rsidRDefault="00C5164A" w:rsidP="00FA570B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09C8D3" w14:textId="77777777" w:rsidR="00C5164A" w:rsidRPr="006100A7" w:rsidRDefault="00C5164A" w:rsidP="00C5164A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C69FF73" w14:textId="203160D5" w:rsidR="00C5164A" w:rsidRPr="006100A7" w:rsidRDefault="00C62FB9" w:rsidP="00C5164A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</w:t>
            </w:r>
            <w:r w:rsidR="00C5164A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423</w:t>
            </w:r>
            <w:r w:rsidR="00C5164A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580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979AC7C" w14:textId="77777777" w:rsidR="00C5164A" w:rsidRPr="006100A7" w:rsidRDefault="00C5164A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BDAC306" w14:textId="747E4919" w:rsidR="00C5164A" w:rsidRPr="006100A7" w:rsidRDefault="00C62FB9" w:rsidP="00C5164A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</w:t>
            </w:r>
            <w:r w:rsidR="00C5164A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423</w:t>
            </w:r>
            <w:r w:rsidR="00C5164A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580</w:t>
            </w:r>
          </w:p>
        </w:tc>
        <w:tc>
          <w:tcPr>
            <w:tcW w:w="241" w:type="dxa"/>
            <w:vAlign w:val="bottom"/>
          </w:tcPr>
          <w:p w14:paraId="42789CF0" w14:textId="77777777" w:rsidR="00C5164A" w:rsidRPr="006100A7" w:rsidRDefault="00C5164A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829826C" w14:textId="7A74CF31" w:rsidR="00C5164A" w:rsidRPr="006100A7" w:rsidRDefault="00C5164A" w:rsidP="00FA570B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5B7D3DE7" w14:textId="77777777" w:rsidR="00C5164A" w:rsidRPr="006100A7" w:rsidRDefault="00C5164A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6EBCAA7F" w14:textId="25F35071" w:rsidR="00C5164A" w:rsidRPr="006100A7" w:rsidRDefault="00C62FB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4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317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488</w:t>
            </w:r>
          </w:p>
        </w:tc>
        <w:tc>
          <w:tcPr>
            <w:tcW w:w="270" w:type="dxa"/>
            <w:vAlign w:val="bottom"/>
          </w:tcPr>
          <w:p w14:paraId="56E5B356" w14:textId="77777777" w:rsidR="00C5164A" w:rsidRPr="006100A7" w:rsidRDefault="00C5164A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451DC4FB" w14:textId="70E60AD0" w:rsidR="00C5164A" w:rsidRPr="006100A7" w:rsidRDefault="00C5164A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221AA9C0" w14:textId="77777777" w:rsidR="00C5164A" w:rsidRPr="006100A7" w:rsidRDefault="00C5164A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73EEF90C" w14:textId="5B950199" w:rsidR="00C5164A" w:rsidRPr="006100A7" w:rsidRDefault="00C62FB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4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317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488</w:t>
            </w:r>
          </w:p>
        </w:tc>
      </w:tr>
      <w:tr w:rsidR="006100A7" w:rsidRPr="006100A7" w14:paraId="3DC3BEDF" w14:textId="77777777" w:rsidTr="00462523">
        <w:trPr>
          <w:trHeight w:val="261"/>
        </w:trPr>
        <w:tc>
          <w:tcPr>
            <w:tcW w:w="3330" w:type="dxa"/>
            <w:shd w:val="clear" w:color="auto" w:fill="auto"/>
          </w:tcPr>
          <w:p w14:paraId="231C32CA" w14:textId="0CCA6DF9" w:rsidR="006100A7" w:rsidRPr="006100A7" w:rsidRDefault="006100A7" w:rsidP="006100A7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</w:rPr>
              <w:t>สินทรัพย์อนุพันธ์</w:t>
            </w:r>
          </w:p>
        </w:tc>
        <w:tc>
          <w:tcPr>
            <w:tcW w:w="1169" w:type="dxa"/>
            <w:vAlign w:val="bottom"/>
          </w:tcPr>
          <w:p w14:paraId="0BD5227D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A98C43E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21AD4628" w14:textId="77777777" w:rsidR="006100A7" w:rsidRPr="006100A7" w:rsidRDefault="006100A7" w:rsidP="00FA570B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0F6938E3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52B81376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ACF7C24" w14:textId="77777777" w:rsidR="006100A7" w:rsidRPr="006100A7" w:rsidRDefault="006100A7" w:rsidP="00C5164A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04DA6EF6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ADF8CD6" w14:textId="77777777" w:rsidR="006100A7" w:rsidRPr="006100A7" w:rsidRDefault="006100A7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D2AD3CB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6F0BFBB8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39C4AE1E" w14:textId="77777777" w:rsidR="006100A7" w:rsidRPr="006100A7" w:rsidRDefault="006100A7" w:rsidP="00FA570B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49587A82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62609D40" w14:textId="77777777" w:rsidR="006100A7" w:rsidRPr="006100A7" w:rsidRDefault="006100A7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2F7D79CA" w14:textId="77777777" w:rsidR="006100A7" w:rsidRPr="006100A7" w:rsidRDefault="006100A7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BB6168B" w14:textId="77777777" w:rsidR="006100A7" w:rsidRPr="006100A7" w:rsidRDefault="006100A7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138BBC5F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72C6554F" w14:textId="77777777" w:rsidR="006100A7" w:rsidRPr="006100A7" w:rsidRDefault="006100A7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5956D9" w:rsidRPr="006100A7" w14:paraId="7C92EC80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6F5BA979" w14:textId="0EE87C2C" w:rsidR="005956D9" w:rsidRPr="006100A7" w:rsidRDefault="006100A7" w:rsidP="005956D9">
            <w:pPr>
              <w:ind w:right="-90" w:firstLine="4"/>
              <w:rPr>
                <w:rFonts w:ascii="Angsana New" w:hAnsi="Angsana New"/>
                <w:spacing w:val="-4"/>
                <w:sz w:val="27"/>
                <w:szCs w:val="27"/>
                <w:cs/>
              </w:rPr>
            </w:pP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 xml:space="preserve">   </w:t>
            </w:r>
            <w:r w:rsidR="005956D9" w:rsidRPr="006100A7">
              <w:rPr>
                <w:rFonts w:ascii="Angsana New" w:hAnsi="Angsana New"/>
                <w:spacing w:val="-4"/>
                <w:sz w:val="27"/>
                <w:szCs w:val="27"/>
                <w:cs/>
              </w:rPr>
              <w:t>สัญญาแลกเปลี่ยนอัตราดอกเบี้ยที่ใช้ใน</w:t>
            </w:r>
          </w:p>
        </w:tc>
        <w:tc>
          <w:tcPr>
            <w:tcW w:w="1169" w:type="dxa"/>
            <w:vAlign w:val="bottom"/>
          </w:tcPr>
          <w:p w14:paraId="2A818955" w14:textId="0F63F2B6" w:rsidR="005956D9" w:rsidRPr="006100A7" w:rsidRDefault="005956D9" w:rsidP="00C5164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67E5DD1" w14:textId="77777777" w:rsidR="005956D9" w:rsidRPr="006100A7" w:rsidRDefault="005956D9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78E1EFE4" w14:textId="2A3A087A" w:rsidR="005956D9" w:rsidRPr="006100A7" w:rsidRDefault="005956D9" w:rsidP="00FA570B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0EBCFD49" w14:textId="77777777" w:rsidR="005956D9" w:rsidRPr="006100A7" w:rsidRDefault="005956D9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34D8BF3" w14:textId="58575A8F" w:rsidR="005956D9" w:rsidRPr="006100A7" w:rsidRDefault="005956D9" w:rsidP="00C5164A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0FEA61E" w14:textId="77777777" w:rsidR="005956D9" w:rsidRPr="006100A7" w:rsidRDefault="005956D9" w:rsidP="00C5164A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5437B99F" w14:textId="281C14D1" w:rsidR="005956D9" w:rsidRPr="006100A7" w:rsidRDefault="005956D9" w:rsidP="00975B5C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8D8E8BE" w14:textId="77777777" w:rsidR="005956D9" w:rsidRPr="006100A7" w:rsidRDefault="005956D9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3465B503" w14:textId="22B580D4" w:rsidR="005956D9" w:rsidRPr="006100A7" w:rsidRDefault="005956D9" w:rsidP="00C5164A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3CDE14D3" w14:textId="77777777" w:rsidR="005956D9" w:rsidRPr="006100A7" w:rsidRDefault="005956D9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ED1A93C" w14:textId="48D4B1CA" w:rsidR="005956D9" w:rsidRPr="006100A7" w:rsidRDefault="005956D9" w:rsidP="00FA570B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3C5640AF" w14:textId="77777777" w:rsidR="005956D9" w:rsidRPr="006100A7" w:rsidRDefault="005956D9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53FC43E7" w14:textId="2A2AD907" w:rsidR="005956D9" w:rsidRPr="006100A7" w:rsidRDefault="005956D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0FC5D5F4" w14:textId="77777777" w:rsidR="005956D9" w:rsidRPr="006100A7" w:rsidRDefault="005956D9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33ADADBC" w14:textId="1A14C734" w:rsidR="005956D9" w:rsidRPr="006100A7" w:rsidRDefault="005956D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28EED2B3" w14:textId="77777777" w:rsidR="005956D9" w:rsidRPr="006100A7" w:rsidRDefault="005956D9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6D15E8DA" w14:textId="0A73DDE8" w:rsidR="005956D9" w:rsidRPr="006100A7" w:rsidRDefault="005956D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6100A7" w:rsidRPr="006100A7" w14:paraId="58197189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3F9843B7" w14:textId="3947952B" w:rsidR="006100A7" w:rsidRPr="006100A7" w:rsidRDefault="006100A7" w:rsidP="005956D9">
            <w:pPr>
              <w:ind w:right="-90" w:firstLine="4"/>
              <w:rPr>
                <w:rFonts w:ascii="Angsana New" w:hAnsi="Angsana New"/>
                <w:spacing w:val="-4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t>การป้องกันความเสี่ยง</w:t>
            </w:r>
          </w:p>
        </w:tc>
        <w:tc>
          <w:tcPr>
            <w:tcW w:w="1169" w:type="dxa"/>
            <w:vAlign w:val="bottom"/>
          </w:tcPr>
          <w:p w14:paraId="4F6A9899" w14:textId="14A563CF" w:rsidR="006100A7" w:rsidRPr="00FA570B" w:rsidRDefault="00C62FB9" w:rsidP="00FA570B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940</w:t>
            </w:r>
            <w:r w:rsidR="00082E17" w:rsidRPr="00FF355E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258</w:t>
            </w:r>
          </w:p>
        </w:tc>
        <w:tc>
          <w:tcPr>
            <w:tcW w:w="236" w:type="dxa"/>
            <w:vAlign w:val="bottom"/>
          </w:tcPr>
          <w:p w14:paraId="476D0C9C" w14:textId="77777777" w:rsidR="006100A7" w:rsidRPr="00FA570B" w:rsidRDefault="006100A7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3D898D25" w14:textId="2F9C5071" w:rsidR="006100A7" w:rsidRPr="00FA570B" w:rsidRDefault="00C5164A" w:rsidP="00FA570B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FA57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60F8A16D" w14:textId="77777777" w:rsidR="006100A7" w:rsidRPr="00FA570B" w:rsidRDefault="006100A7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3D55BC66" w14:textId="1AC6CF27" w:rsidR="006100A7" w:rsidRPr="00FA570B" w:rsidRDefault="00C5164A" w:rsidP="00975B5C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FA570B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295AD1" w14:textId="77777777" w:rsidR="006100A7" w:rsidRPr="00FA570B" w:rsidRDefault="006100A7" w:rsidP="00C5164A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568DBB86" w14:textId="5805C550" w:rsidR="006100A7" w:rsidRPr="00FA570B" w:rsidRDefault="00C5164A" w:rsidP="00975B5C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FA570B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5FD4FB" w14:textId="77777777" w:rsidR="006100A7" w:rsidRPr="00FA570B" w:rsidRDefault="006100A7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57A57BA" w14:textId="24922E4A" w:rsidR="006100A7" w:rsidRPr="00FA570B" w:rsidRDefault="00C62FB9" w:rsidP="00C5164A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940</w:t>
            </w:r>
            <w:r w:rsidR="00082E17" w:rsidRPr="00FA570B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258</w:t>
            </w:r>
          </w:p>
        </w:tc>
        <w:tc>
          <w:tcPr>
            <w:tcW w:w="241" w:type="dxa"/>
            <w:vAlign w:val="bottom"/>
          </w:tcPr>
          <w:p w14:paraId="718483C3" w14:textId="77777777" w:rsidR="006100A7" w:rsidRPr="00FA570B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3BFC029" w14:textId="706F661A" w:rsidR="006100A7" w:rsidRPr="00FA570B" w:rsidRDefault="00C5164A" w:rsidP="00FA570B">
            <w:pPr>
              <w:pStyle w:val="acctfourfigures"/>
              <w:tabs>
                <w:tab w:val="clear" w:pos="765"/>
                <w:tab w:val="decimal" w:pos="21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FA570B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6E3BA328" w14:textId="77777777" w:rsidR="006100A7" w:rsidRPr="00FA570B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00EF3391" w14:textId="7134A70C" w:rsidR="006100A7" w:rsidRPr="00FA570B" w:rsidRDefault="00C62FB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940</w:t>
            </w:r>
            <w:r w:rsidR="00082E17" w:rsidRPr="00FA570B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258</w:t>
            </w:r>
          </w:p>
        </w:tc>
        <w:tc>
          <w:tcPr>
            <w:tcW w:w="270" w:type="dxa"/>
            <w:vAlign w:val="bottom"/>
          </w:tcPr>
          <w:p w14:paraId="7399E2DE" w14:textId="77777777" w:rsidR="006100A7" w:rsidRPr="006100A7" w:rsidRDefault="006100A7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1A14A65" w14:textId="7CACDDB1" w:rsidR="006100A7" w:rsidRPr="006100A7" w:rsidRDefault="00C5164A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6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53AFF1B6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1FD8B80C" w14:textId="789E2CD3" w:rsidR="006100A7" w:rsidRPr="006100A7" w:rsidRDefault="00C62FB9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940</w:t>
            </w:r>
            <w:r w:rsidR="00C5164A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258</w:t>
            </w:r>
          </w:p>
        </w:tc>
      </w:tr>
      <w:tr w:rsidR="006100A7" w:rsidRPr="006100A7" w14:paraId="512F3552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0634C134" w14:textId="77777777" w:rsidR="006100A7" w:rsidRPr="006100A7" w:rsidRDefault="006100A7" w:rsidP="005956D9">
            <w:pPr>
              <w:ind w:right="-90" w:firstLine="4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1169" w:type="dxa"/>
            <w:vAlign w:val="bottom"/>
          </w:tcPr>
          <w:p w14:paraId="30E4A7E1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F094139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3118036C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100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0148064D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3267710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5B27868" w14:textId="77777777" w:rsidR="006100A7" w:rsidRPr="006100A7" w:rsidRDefault="006100A7" w:rsidP="00C5164A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AC1F9B0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E94887E" w14:textId="77777777" w:rsidR="006100A7" w:rsidRPr="006100A7" w:rsidRDefault="006100A7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4344FC0D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488653FE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645105DF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135B2A9C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2B7E5A0C" w14:textId="77777777" w:rsidR="006100A7" w:rsidRPr="006100A7" w:rsidRDefault="006100A7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29513AC1" w14:textId="77777777" w:rsidR="006100A7" w:rsidRPr="006100A7" w:rsidRDefault="006100A7" w:rsidP="00C5164A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C47C107" w14:textId="77777777" w:rsidR="006100A7" w:rsidRPr="006100A7" w:rsidRDefault="006100A7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57C4E4E3" w14:textId="77777777" w:rsidR="006100A7" w:rsidRPr="006100A7" w:rsidRDefault="006100A7" w:rsidP="00C5164A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378DACE9" w14:textId="77777777" w:rsidR="006100A7" w:rsidRPr="006100A7" w:rsidRDefault="006100A7" w:rsidP="00C516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5B7E74" w:rsidRPr="006100A7" w14:paraId="29C875FC" w14:textId="77777777" w:rsidTr="00462523">
        <w:trPr>
          <w:trHeight w:val="70"/>
        </w:trPr>
        <w:tc>
          <w:tcPr>
            <w:tcW w:w="3330" w:type="dxa"/>
            <w:shd w:val="clear" w:color="auto" w:fill="auto"/>
            <w:vAlign w:val="bottom"/>
          </w:tcPr>
          <w:p w14:paraId="3D0BD0A8" w14:textId="52DC41EC" w:rsidR="005B7E74" w:rsidRPr="006100A7" w:rsidRDefault="00C62FB9" w:rsidP="000A2190">
            <w:pPr>
              <w:ind w:right="-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lastRenderedPageBreak/>
              <w:t>2566</w:t>
            </w:r>
          </w:p>
        </w:tc>
        <w:tc>
          <w:tcPr>
            <w:tcW w:w="1169" w:type="dxa"/>
            <w:vAlign w:val="bottom"/>
          </w:tcPr>
          <w:p w14:paraId="0950A470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75C10346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08A7832D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1D601ACF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AF1394A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32F874D" w14:textId="77777777" w:rsidR="005B7E74" w:rsidRPr="006100A7" w:rsidRDefault="005B7E74" w:rsidP="000A2190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1667063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1F25085" w14:textId="77777777" w:rsidR="005B7E74" w:rsidRPr="006100A7" w:rsidRDefault="005B7E74" w:rsidP="000A2190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807CDE5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2E7279EC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78BC2142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6454C89A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23A09DE1" w14:textId="77777777" w:rsidR="005B7E74" w:rsidRPr="00A33102" w:rsidRDefault="005B7E74" w:rsidP="000A2190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63D583B9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112B38E3" w14:textId="77777777" w:rsidR="005B7E74" w:rsidRPr="006100A7" w:rsidRDefault="005B7E74" w:rsidP="000A21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232066D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b/>
                <w:bCs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142D52A6" w14:textId="77777777" w:rsidR="005B7E74" w:rsidRPr="006100A7" w:rsidRDefault="005B7E74" w:rsidP="000A219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0A2190" w:rsidRPr="006100A7" w14:paraId="02326EEA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5300249D" w14:textId="77777777" w:rsidR="000A2190" w:rsidRPr="006100A7" w:rsidRDefault="000A2190" w:rsidP="000A2190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หนี้สินทางการเงิน</w:t>
            </w:r>
          </w:p>
        </w:tc>
        <w:tc>
          <w:tcPr>
            <w:tcW w:w="1169" w:type="dxa"/>
            <w:vAlign w:val="bottom"/>
          </w:tcPr>
          <w:p w14:paraId="47897C97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007D99BB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6D7F4B7C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77FC8DC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C498C32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C941FB2" w14:textId="77777777" w:rsidR="000A2190" w:rsidRPr="006100A7" w:rsidRDefault="000A2190" w:rsidP="000A2190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5990DF15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5CB065E" w14:textId="77777777" w:rsidR="000A2190" w:rsidRPr="006100A7" w:rsidRDefault="000A2190" w:rsidP="000A2190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8C0008A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78E19767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017A5291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4CBE39CD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38BC3EFF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28C9938E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582E7D09" w14:textId="77777777" w:rsidR="000A2190" w:rsidRPr="006100A7" w:rsidRDefault="000A2190" w:rsidP="000A219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0A7FA2EE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5D9A4413" w14:textId="77777777" w:rsidR="000A2190" w:rsidRPr="006100A7" w:rsidRDefault="000A2190" w:rsidP="000A2190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3726BE" w:rsidRPr="006100A7" w14:paraId="0D916C7D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63D5AA99" w14:textId="77777777" w:rsidR="003726BE" w:rsidRPr="00FA570B" w:rsidRDefault="003726BE" w:rsidP="00FA570B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FA570B">
              <w:rPr>
                <w:rFonts w:ascii="Angsana New" w:hAnsi="Angsana New"/>
                <w:sz w:val="27"/>
                <w:szCs w:val="27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69" w:type="dxa"/>
            <w:vAlign w:val="bottom"/>
          </w:tcPr>
          <w:p w14:paraId="16FE9424" w14:textId="73D3ADCE" w:rsidR="003726BE" w:rsidRPr="006100A7" w:rsidRDefault="00155BAB" w:rsidP="00761BD5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3F85EA6A" w14:textId="77777777" w:rsidR="003726BE" w:rsidRPr="006100A7" w:rsidRDefault="003726BE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0F7ECD56" w14:textId="1ABFA396" w:rsidR="003726BE" w:rsidRPr="006100A7" w:rsidRDefault="00155BAB" w:rsidP="00761BD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E981424" w14:textId="77777777" w:rsidR="003726BE" w:rsidRPr="006100A7" w:rsidRDefault="003726BE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7B496FE2" w14:textId="44F36CC3" w:rsidR="003726BE" w:rsidRPr="006100A7" w:rsidRDefault="00155BAB" w:rsidP="00761BD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5623E4" w14:textId="77777777" w:rsidR="003726BE" w:rsidRPr="006100A7" w:rsidRDefault="003726BE" w:rsidP="00462523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2ABC628" w14:textId="6516DCD3" w:rsidR="003726BE" w:rsidRPr="006100A7" w:rsidRDefault="00155BAB" w:rsidP="00462523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59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627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285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DDCEB0" w14:textId="77777777" w:rsidR="003726BE" w:rsidRPr="006100A7" w:rsidRDefault="003726BE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24F0DD5" w14:textId="781F9FD0" w:rsidR="003726BE" w:rsidRPr="006100A7" w:rsidRDefault="00155BAB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36"/>
              <w:jc w:val="center"/>
              <w:rPr>
                <w:rFonts w:ascii="Angsana New" w:hAnsi="Angsana New"/>
                <w:spacing w:val="-4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59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627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285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1" w:type="dxa"/>
            <w:vAlign w:val="bottom"/>
          </w:tcPr>
          <w:p w14:paraId="4DD25A54" w14:textId="77777777" w:rsidR="003726BE" w:rsidRPr="006100A7" w:rsidRDefault="003726BE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19E019F7" w14:textId="49A04251" w:rsidR="003726BE" w:rsidRPr="006100A7" w:rsidRDefault="00155BAB" w:rsidP="00FA570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4550DD37" w14:textId="77777777" w:rsidR="003726BE" w:rsidRPr="006100A7" w:rsidRDefault="003726BE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4A436192" w14:textId="50CC1E06" w:rsidR="003726BE" w:rsidRPr="006100A7" w:rsidRDefault="00155BAB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59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474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744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1602E8AC" w14:textId="77777777" w:rsidR="003726BE" w:rsidRPr="006100A7" w:rsidRDefault="003726BE" w:rsidP="00462523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8A4BEAB" w14:textId="241CF039" w:rsidR="003726BE" w:rsidRPr="006100A7" w:rsidRDefault="00155BAB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333351BB" w14:textId="77777777" w:rsidR="003726BE" w:rsidRPr="006100A7" w:rsidRDefault="003726BE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52D341D5" w14:textId="7F37D100" w:rsidR="003726BE" w:rsidRPr="006100A7" w:rsidRDefault="00155BAB" w:rsidP="0046252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59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474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744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462523" w:rsidRPr="006100A7" w14:paraId="22124D9D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5A220018" w14:textId="43609CE4" w:rsidR="00462523" w:rsidRPr="00FA570B" w:rsidRDefault="00462523" w:rsidP="00FA570B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FA570B">
              <w:rPr>
                <w:rFonts w:ascii="Angsana New" w:hAnsi="Angsana New"/>
                <w:sz w:val="27"/>
                <w:szCs w:val="27"/>
                <w:cs/>
              </w:rPr>
              <w:t>เงินกู้ยืมระยะยาว</w:t>
            </w:r>
          </w:p>
        </w:tc>
        <w:tc>
          <w:tcPr>
            <w:tcW w:w="1169" w:type="dxa"/>
            <w:vAlign w:val="bottom"/>
          </w:tcPr>
          <w:p w14:paraId="656A9180" w14:textId="19B18397" w:rsidR="00462523" w:rsidRPr="00761BD5" w:rsidRDefault="00462523" w:rsidP="00761BD5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761BD5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45CD43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3845E6FF" w14:textId="4A11FD63" w:rsidR="00462523" w:rsidRPr="00761BD5" w:rsidRDefault="00462523" w:rsidP="00761BD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761BD5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CBB942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732ED1D6" w14:textId="2F32AE62" w:rsidR="00462523" w:rsidRPr="006100A7" w:rsidRDefault="00462523" w:rsidP="00761BD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34F7C0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9116814" w14:textId="406414FF" w:rsidR="00462523" w:rsidRPr="006100A7" w:rsidRDefault="00462523" w:rsidP="00462523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320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000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D28D40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7819CC0" w14:textId="6B69E043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right="-86"/>
              <w:jc w:val="center"/>
              <w:rPr>
                <w:rFonts w:ascii="Angsana New" w:hAnsi="Angsana New"/>
                <w:spacing w:val="-4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320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000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1" w:type="dxa"/>
            <w:vAlign w:val="bottom"/>
          </w:tcPr>
          <w:p w14:paraId="72675D0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02697366" w14:textId="154A8981" w:rsidR="00462523" w:rsidRPr="006100A7" w:rsidRDefault="00462523" w:rsidP="00FA570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227CC20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272C8CAB" w14:textId="7C74BDDE" w:rsidR="00462523" w:rsidRPr="006100A7" w:rsidRDefault="00462523" w:rsidP="00FA570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342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654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31D4BD8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45F3817F" w14:textId="645E6D2A" w:rsidR="00462523" w:rsidRPr="006100A7" w:rsidRDefault="00462523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29BBD1DC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256EADE7" w14:textId="44BE2513" w:rsidR="00462523" w:rsidRPr="006100A7" w:rsidRDefault="00462523" w:rsidP="0046252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342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654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</w:tr>
      <w:tr w:rsidR="00462523" w:rsidRPr="006100A7" w14:paraId="63F20157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1EFB9E4D" w14:textId="77777777" w:rsidR="00462523" w:rsidRPr="006100A7" w:rsidRDefault="00462523" w:rsidP="00FA570B">
            <w:pPr>
              <w:ind w:right="-90"/>
              <w:rPr>
                <w:rFonts w:ascii="Angsana New" w:hAnsi="Angsana New"/>
                <w:sz w:val="27"/>
                <w:szCs w:val="27"/>
              </w:rPr>
            </w:pPr>
            <w:r w:rsidRPr="00FA570B">
              <w:rPr>
                <w:rFonts w:ascii="Angsana New" w:hAnsi="Angsana New"/>
                <w:sz w:val="27"/>
                <w:szCs w:val="27"/>
                <w:cs/>
              </w:rPr>
              <w:t>หุ้นกู้</w:t>
            </w:r>
          </w:p>
        </w:tc>
        <w:tc>
          <w:tcPr>
            <w:tcW w:w="1169" w:type="dxa"/>
            <w:vAlign w:val="bottom"/>
          </w:tcPr>
          <w:p w14:paraId="35F4ADDD" w14:textId="192F6206" w:rsidR="00462523" w:rsidRPr="00761BD5" w:rsidRDefault="00462523" w:rsidP="00761BD5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761BD5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6BED27A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619D47F8" w14:textId="5647BD20" w:rsidR="00462523" w:rsidRPr="00761BD5" w:rsidRDefault="00462523" w:rsidP="00761BD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761BD5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9DED10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2405F4E1" w14:textId="4658C343" w:rsidR="00462523" w:rsidRPr="006100A7" w:rsidRDefault="00462523" w:rsidP="00761BD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3900E78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887C3F3" w14:textId="737A2B4E" w:rsidR="00462523" w:rsidRPr="006100A7" w:rsidRDefault="00462523" w:rsidP="00462523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24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526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632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74F727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413A5DA6" w14:textId="097E29C8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24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526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632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1" w:type="dxa"/>
            <w:vAlign w:val="bottom"/>
          </w:tcPr>
          <w:p w14:paraId="772771E8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3F49D1DC" w14:textId="6789D6C7" w:rsidR="00462523" w:rsidRPr="006100A7" w:rsidRDefault="00462523" w:rsidP="00FA570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0E04B313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6556A4AF" w14:textId="63AE787B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26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214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193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47F8C409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D856DC7" w14:textId="33B72D1D" w:rsidR="00462523" w:rsidRPr="006100A7" w:rsidRDefault="00462523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72D1435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6110FE20" w14:textId="37D3030C" w:rsidR="00462523" w:rsidRPr="006100A7" w:rsidRDefault="00462523" w:rsidP="0046252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26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214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193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</w:tr>
      <w:tr w:rsidR="00462523" w:rsidRPr="006100A7" w14:paraId="2FB94D42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75904EC5" w14:textId="0E6C888F" w:rsidR="00462523" w:rsidRPr="00FA570B" w:rsidRDefault="00462523" w:rsidP="00FA570B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</w:rPr>
              <w:t>หนี้สินอนุพันธ์</w:t>
            </w:r>
          </w:p>
        </w:tc>
        <w:tc>
          <w:tcPr>
            <w:tcW w:w="1169" w:type="dxa"/>
            <w:vAlign w:val="bottom"/>
          </w:tcPr>
          <w:p w14:paraId="3C2AE237" w14:textId="77777777" w:rsidR="00462523" w:rsidRPr="00761BD5" w:rsidRDefault="00462523" w:rsidP="00761BD5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54351B31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1460FE05" w14:textId="77777777" w:rsidR="00462523" w:rsidRPr="00761BD5" w:rsidRDefault="00462523" w:rsidP="00761BD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7FDC9C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E32A778" w14:textId="77777777" w:rsidR="00462523" w:rsidRPr="006100A7" w:rsidRDefault="00462523" w:rsidP="00761BD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84F67B5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294A5EA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51ED71C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B2F12D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47F3328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57E720A4" w14:textId="77777777" w:rsidR="00462523" w:rsidRPr="006100A7" w:rsidRDefault="00462523" w:rsidP="00FA570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58DC101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0D630EE4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2C3EF8F3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6E15DFE" w14:textId="77777777" w:rsidR="00462523" w:rsidRPr="006100A7" w:rsidRDefault="00462523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0EDF995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330A5DB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</w:pPr>
          </w:p>
        </w:tc>
      </w:tr>
      <w:tr w:rsidR="00462523" w:rsidRPr="006100A7" w14:paraId="36B19237" w14:textId="77777777" w:rsidTr="00462523">
        <w:trPr>
          <w:trHeight w:val="261"/>
        </w:trPr>
        <w:tc>
          <w:tcPr>
            <w:tcW w:w="3330" w:type="dxa"/>
            <w:shd w:val="clear" w:color="auto" w:fill="auto"/>
          </w:tcPr>
          <w:p w14:paraId="562A6023" w14:textId="2D14B4A2" w:rsidR="00462523" w:rsidRPr="00FA570B" w:rsidRDefault="00FA570B" w:rsidP="00FA570B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="00462523" w:rsidRPr="006100A7">
              <w:rPr>
                <w:rFonts w:ascii="Angsana New" w:hAnsi="Angsana New"/>
                <w:sz w:val="27"/>
                <w:szCs w:val="27"/>
                <w:cs/>
              </w:rPr>
              <w:t>สัญญาแลกเปลี่ยนอัตราดอกเบี้ยที่ใช้ใน</w:t>
            </w:r>
            <w:r w:rsidR="00462523" w:rsidRPr="006100A7">
              <w:rPr>
                <w:rFonts w:ascii="Angsana New" w:hAnsi="Angsana New"/>
                <w:sz w:val="27"/>
                <w:szCs w:val="27"/>
                <w:cs/>
              </w:rPr>
              <w:br/>
              <w:t xml:space="preserve"> 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="00462523" w:rsidRPr="006100A7">
              <w:rPr>
                <w:rFonts w:ascii="Angsana New" w:hAnsi="Angsana New"/>
                <w:sz w:val="27"/>
                <w:szCs w:val="27"/>
                <w:cs/>
              </w:rPr>
              <w:t xml:space="preserve">  การป้องกันความเสี่ยง</w:t>
            </w:r>
          </w:p>
        </w:tc>
        <w:tc>
          <w:tcPr>
            <w:tcW w:w="1169" w:type="dxa"/>
            <w:vAlign w:val="bottom"/>
          </w:tcPr>
          <w:p w14:paraId="32B71062" w14:textId="27669B36" w:rsidR="00462523" w:rsidRPr="00FA570B" w:rsidRDefault="00462523" w:rsidP="00462523">
            <w:pPr>
              <w:pStyle w:val="acctfourfigures"/>
              <w:tabs>
                <w:tab w:val="clear" w:pos="765"/>
                <w:tab w:val="decimal" w:pos="97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FF355E">
              <w:rPr>
                <w:rFonts w:ascii="Angsana New" w:hAnsi="Angsana New"/>
                <w:sz w:val="27"/>
                <w:szCs w:val="27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76</w:t>
            </w:r>
            <w:r w:rsidRPr="00FF355E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115</w:t>
            </w:r>
            <w:r w:rsidRPr="00FF355E">
              <w:rPr>
                <w:rFonts w:ascii="Angsana New" w:hAnsi="Angsana New"/>
                <w:sz w:val="27"/>
                <w:szCs w:val="27"/>
                <w:lang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33FC4822" w14:textId="77777777" w:rsidR="00462523" w:rsidRPr="00FA570B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70681398" w14:textId="301832B5" w:rsidR="00462523" w:rsidRPr="00761BD5" w:rsidRDefault="00462523" w:rsidP="00761BD5">
            <w:pPr>
              <w:pStyle w:val="acctfourfigures"/>
              <w:tabs>
                <w:tab w:val="clear" w:pos="765"/>
                <w:tab w:val="decimal" w:pos="3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761BD5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3C4A6DA" w14:textId="77777777" w:rsidR="00462523" w:rsidRPr="00FA570B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A41E41F" w14:textId="2B5E1189" w:rsidR="00462523" w:rsidRPr="00761BD5" w:rsidRDefault="00462523" w:rsidP="00761BD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761BD5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CD93475" w14:textId="77777777" w:rsidR="00462523" w:rsidRPr="00FA570B" w:rsidRDefault="00462523" w:rsidP="00462523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53BE3303" w14:textId="52D38F0F" w:rsidR="00462523" w:rsidRPr="00FA570B" w:rsidRDefault="00462523" w:rsidP="00761BD5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FA57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2B7D102" w14:textId="77777777" w:rsidR="00462523" w:rsidRPr="00FA570B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0DA082E" w14:textId="5ED58456" w:rsidR="00462523" w:rsidRPr="00761BD5" w:rsidRDefault="00462523" w:rsidP="00761BD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FA570B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76</w:t>
            </w:r>
            <w:r w:rsidRPr="00FA570B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115</w:t>
            </w:r>
            <w:r w:rsidRPr="00FA570B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1" w:type="dxa"/>
            <w:vAlign w:val="bottom"/>
          </w:tcPr>
          <w:p w14:paraId="67788701" w14:textId="77777777" w:rsidR="00462523" w:rsidRPr="00FA570B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15E01758" w14:textId="46CB3946" w:rsidR="00462523" w:rsidRPr="00FA570B" w:rsidRDefault="00462523" w:rsidP="00FA570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FA57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50EC469C" w14:textId="77777777" w:rsidR="00462523" w:rsidRPr="00FA570B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135DBEFE" w14:textId="599BC3C8" w:rsidR="00462523" w:rsidRPr="00FA570B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FA570B">
              <w:rPr>
                <w:rFonts w:ascii="Angsana New" w:hAnsi="Angsana New"/>
                <w:sz w:val="27"/>
                <w:szCs w:val="27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76</w:t>
            </w:r>
            <w:r w:rsidRPr="00FA570B">
              <w:rPr>
                <w:rFonts w:ascii="Angsana New" w:hAnsi="Angsana New"/>
                <w:sz w:val="27"/>
                <w:szCs w:val="27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115</w:t>
            </w:r>
            <w:r w:rsidRPr="00FA570B">
              <w:rPr>
                <w:rFonts w:ascii="Angsana New" w:hAnsi="Angsana New"/>
                <w:sz w:val="27"/>
                <w:szCs w:val="27"/>
                <w:lang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0E74D478" w14:textId="77777777" w:rsidR="00462523" w:rsidRPr="00FA570B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3307A9EE" w14:textId="7B8079E3" w:rsidR="00462523" w:rsidRPr="00FA570B" w:rsidRDefault="00462523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FA570B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480EDAF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7CF3F958" w14:textId="2F5359D3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76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115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462523" w:rsidRPr="006100A7" w14:paraId="06E5FB0F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55431B86" w14:textId="7B4DB5F3" w:rsidR="00462523" w:rsidRPr="00FA570B" w:rsidRDefault="00FA570B" w:rsidP="00FA570B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="00462523" w:rsidRPr="00FA570B">
              <w:rPr>
                <w:rFonts w:ascii="Angsana New" w:hAnsi="Angsana New" w:hint="cs"/>
                <w:sz w:val="27"/>
                <w:szCs w:val="27"/>
                <w:cs/>
              </w:rPr>
              <w:t>อนุพันธ์ที่เกี่ยวกับพลังงาน</w:t>
            </w:r>
          </w:p>
        </w:tc>
        <w:tc>
          <w:tcPr>
            <w:tcW w:w="1169" w:type="dxa"/>
            <w:vAlign w:val="bottom"/>
          </w:tcPr>
          <w:p w14:paraId="0A83D1D4" w14:textId="74FDD592" w:rsidR="00462523" w:rsidRPr="0017160E" w:rsidRDefault="00462523" w:rsidP="00462523">
            <w:pPr>
              <w:pStyle w:val="acctfourfigures"/>
              <w:tabs>
                <w:tab w:val="clear" w:pos="765"/>
                <w:tab w:val="decimal" w:pos="97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7160E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17160E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Pr="0017160E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17160E">
              <w:rPr>
                <w:rFonts w:ascii="Angsana New" w:hAnsi="Angsana New"/>
                <w:sz w:val="27"/>
                <w:szCs w:val="27"/>
                <w:lang w:val="en-US"/>
              </w:rPr>
              <w:t>751</w:t>
            </w:r>
            <w:r w:rsidRPr="0017160E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17160E">
              <w:rPr>
                <w:rFonts w:ascii="Angsana New" w:hAnsi="Angsana New"/>
                <w:sz w:val="27"/>
                <w:szCs w:val="27"/>
                <w:lang w:val="en-US"/>
              </w:rPr>
              <w:t>629</w:t>
            </w:r>
            <w:r w:rsidRPr="0017160E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vAlign w:val="bottom"/>
          </w:tcPr>
          <w:p w14:paraId="7E1565F0" w14:textId="77777777" w:rsidR="00462523" w:rsidRPr="0017160E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15F4A3AC" w14:textId="47CCE2D2" w:rsidR="00462523" w:rsidRPr="0017160E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7160E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17160E">
              <w:rPr>
                <w:rFonts w:ascii="Angsana New" w:hAnsi="Angsana New"/>
                <w:sz w:val="27"/>
                <w:szCs w:val="27"/>
              </w:rPr>
              <w:t>765</w:t>
            </w:r>
            <w:r w:rsidRPr="0017160E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17160E">
              <w:rPr>
                <w:rFonts w:ascii="Angsana New" w:hAnsi="Angsana New"/>
                <w:sz w:val="27"/>
                <w:szCs w:val="27"/>
              </w:rPr>
              <w:t>263</w:t>
            </w:r>
            <w:r w:rsidRPr="0017160E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vAlign w:val="bottom"/>
          </w:tcPr>
          <w:p w14:paraId="6537BE25" w14:textId="77777777" w:rsidR="00462523" w:rsidRPr="0017160E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26868848" w14:textId="46B18C45" w:rsidR="00462523" w:rsidRPr="0017160E" w:rsidRDefault="00462523" w:rsidP="00761BD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7160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26E8C8" w14:textId="77777777" w:rsidR="00462523" w:rsidRPr="0017160E" w:rsidRDefault="00462523" w:rsidP="00462523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9BD0417" w14:textId="19240792" w:rsidR="00462523" w:rsidRPr="0017160E" w:rsidRDefault="00462523" w:rsidP="00761BD5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7160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352D27A" w14:textId="77777777" w:rsidR="00462523" w:rsidRPr="0017160E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B61705A" w14:textId="4E3F9284" w:rsidR="00462523" w:rsidRPr="0017160E" w:rsidRDefault="00462523" w:rsidP="00761BD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7160E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17160E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Pr="0017160E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17160E">
              <w:rPr>
                <w:rFonts w:ascii="Angsana New" w:hAnsi="Angsana New"/>
                <w:sz w:val="27"/>
                <w:szCs w:val="27"/>
                <w:lang w:val="en-US"/>
              </w:rPr>
              <w:t>516</w:t>
            </w:r>
            <w:r w:rsidRPr="0017160E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17160E">
              <w:rPr>
                <w:rFonts w:ascii="Angsana New" w:hAnsi="Angsana New"/>
                <w:sz w:val="27"/>
                <w:szCs w:val="27"/>
                <w:lang w:val="en-US"/>
              </w:rPr>
              <w:t>892</w:t>
            </w:r>
            <w:r w:rsidRPr="0017160E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1" w:type="dxa"/>
            <w:vAlign w:val="bottom"/>
          </w:tcPr>
          <w:p w14:paraId="64202B52" w14:textId="77777777" w:rsidR="00462523" w:rsidRPr="0017160E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412AE818" w14:textId="7D60FEB4" w:rsidR="00462523" w:rsidRPr="0017160E" w:rsidRDefault="00462523" w:rsidP="00FA570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7160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2616AB80" w14:textId="77777777" w:rsidR="00462523" w:rsidRPr="0017160E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4EBE0B9D" w14:textId="1D935A68" w:rsidR="00462523" w:rsidRPr="0017160E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7160E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17160E">
              <w:rPr>
                <w:rFonts w:ascii="Angsana New" w:hAnsi="Angsana New"/>
                <w:sz w:val="27"/>
                <w:szCs w:val="27"/>
                <w:lang w:val="en-US" w:bidi="th-TH"/>
              </w:rPr>
              <w:t>2</w:t>
            </w:r>
            <w:r w:rsidRPr="0017160E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17160E">
              <w:rPr>
                <w:rFonts w:ascii="Angsana New" w:hAnsi="Angsana New"/>
                <w:sz w:val="27"/>
                <w:szCs w:val="27"/>
                <w:lang w:val="en-US" w:bidi="th-TH"/>
              </w:rPr>
              <w:t>516</w:t>
            </w:r>
            <w:r w:rsidRPr="0017160E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17160E">
              <w:rPr>
                <w:rFonts w:ascii="Angsana New" w:hAnsi="Angsana New"/>
                <w:sz w:val="27"/>
                <w:szCs w:val="27"/>
                <w:lang w:val="en-US" w:bidi="th-TH"/>
              </w:rPr>
              <w:t>892</w:t>
            </w:r>
            <w:r w:rsidRPr="0017160E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BD07620" w14:textId="77777777" w:rsidR="00462523" w:rsidRPr="0017160E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37509FA3" w14:textId="0AD0FA92" w:rsidR="00462523" w:rsidRPr="0017160E" w:rsidRDefault="00462523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7160E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2B090D5A" w14:textId="77777777" w:rsidR="00462523" w:rsidRPr="0017160E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15520712" w14:textId="539573C3" w:rsidR="00462523" w:rsidRPr="0017160E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17160E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17160E">
              <w:rPr>
                <w:rFonts w:ascii="Angsana New" w:hAnsi="Angsana New"/>
                <w:sz w:val="27"/>
                <w:szCs w:val="27"/>
              </w:rPr>
              <w:t>2</w:t>
            </w:r>
            <w:r w:rsidRPr="0017160E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17160E">
              <w:rPr>
                <w:rFonts w:ascii="Angsana New" w:hAnsi="Angsana New"/>
                <w:sz w:val="27"/>
                <w:szCs w:val="27"/>
              </w:rPr>
              <w:t>516</w:t>
            </w:r>
            <w:r w:rsidRPr="0017160E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17160E">
              <w:rPr>
                <w:rFonts w:ascii="Angsana New" w:hAnsi="Angsana New"/>
                <w:sz w:val="27"/>
                <w:szCs w:val="27"/>
              </w:rPr>
              <w:t>892</w:t>
            </w:r>
            <w:r w:rsidRPr="0017160E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462523" w:rsidRPr="006100A7" w14:paraId="7BF87E99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5772536A" w14:textId="7922BEE3" w:rsidR="00462523" w:rsidRPr="00FA570B" w:rsidRDefault="00FA570B" w:rsidP="00FA570B">
            <w:pPr>
              <w:ind w:right="-90"/>
              <w:rPr>
                <w:rFonts w:ascii="Angsana New" w:hAnsi="Angsana New"/>
                <w:sz w:val="27"/>
                <w:szCs w:val="27"/>
                <w:cs/>
              </w:rPr>
            </w:pPr>
            <w:r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="00462523" w:rsidRPr="00FA570B">
              <w:rPr>
                <w:rFonts w:ascii="Angsana New" w:hAnsi="Angsana New" w:hint="cs"/>
                <w:sz w:val="27"/>
                <w:szCs w:val="27"/>
                <w:cs/>
              </w:rPr>
              <w:t>หนี้สินอนุพันธ์อื่น</w:t>
            </w:r>
          </w:p>
        </w:tc>
        <w:tc>
          <w:tcPr>
            <w:tcW w:w="1169" w:type="dxa"/>
            <w:vAlign w:val="bottom"/>
          </w:tcPr>
          <w:p w14:paraId="57F6F4A7" w14:textId="245F1CDE" w:rsidR="00462523" w:rsidRPr="006100A7" w:rsidRDefault="00462523" w:rsidP="00761BD5">
            <w:pPr>
              <w:pStyle w:val="acctfourfigures"/>
              <w:tabs>
                <w:tab w:val="clear" w:pos="765"/>
                <w:tab w:val="decimal" w:pos="33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3814A121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0A764F80" w14:textId="0BC80B6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128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305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vAlign w:val="bottom"/>
          </w:tcPr>
          <w:p w14:paraId="77D4932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311F0F99" w14:textId="2A16C5DE" w:rsidR="00462523" w:rsidRPr="006100A7" w:rsidRDefault="00462523" w:rsidP="00761BD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A629F1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4A3AF5B" w14:textId="16432CB4" w:rsidR="00462523" w:rsidRPr="006100A7" w:rsidRDefault="00462523" w:rsidP="00761BD5">
            <w:pPr>
              <w:pStyle w:val="acctfourfigures"/>
              <w:tabs>
                <w:tab w:val="clear" w:pos="765"/>
                <w:tab w:val="decimal" w:pos="47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68B27BA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37FD32D" w14:textId="4580E3EB" w:rsidR="00462523" w:rsidRPr="006100A7" w:rsidRDefault="00462523" w:rsidP="00761BD5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128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305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1" w:type="dxa"/>
            <w:vAlign w:val="bottom"/>
          </w:tcPr>
          <w:p w14:paraId="39D53F90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44F44576" w14:textId="0D183C26" w:rsidR="00462523" w:rsidRPr="006100A7" w:rsidRDefault="00462523" w:rsidP="00FA570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6A19AB03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75C2888C" w14:textId="3606B3BD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128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305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42FD69BB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ECE02FA" w14:textId="0E296552" w:rsidR="00462523" w:rsidRPr="006100A7" w:rsidRDefault="00462523" w:rsidP="00FA57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1054F4B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263C8CF6" w14:textId="7E239CE5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jc w:val="center"/>
              <w:rPr>
                <w:rFonts w:ascii="Angsana New" w:hAnsi="Angsana New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128</w:t>
            </w:r>
            <w:r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305</w:t>
            </w:r>
            <w:r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462523" w:rsidRPr="006100A7" w14:paraId="76FBF3A2" w14:textId="77777777" w:rsidTr="0046252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638C4E06" w14:textId="77777777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</w:p>
        </w:tc>
        <w:tc>
          <w:tcPr>
            <w:tcW w:w="1169" w:type="dxa"/>
            <w:vAlign w:val="bottom"/>
          </w:tcPr>
          <w:p w14:paraId="189A350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6EF199F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45ABC689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69EC45B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283B766B" w14:textId="77777777" w:rsidR="00462523" w:rsidRPr="006100A7" w:rsidRDefault="00462523" w:rsidP="00761BD5">
            <w:pPr>
              <w:pStyle w:val="acctfourfigures"/>
              <w:tabs>
                <w:tab w:val="clear" w:pos="765"/>
                <w:tab w:val="decimal" w:pos="108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C3AA0CB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0374EE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4DA045A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AE5B8C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39EE7A18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0CCEAF5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7029F838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1524651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30472129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33CFFAC3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CD3CEA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74AB9EE7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62523" w:rsidRPr="006100A7" w14:paraId="0445AF18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0B89E830" w14:textId="77777777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</w:p>
        </w:tc>
        <w:tc>
          <w:tcPr>
            <w:tcW w:w="1169" w:type="dxa"/>
            <w:vAlign w:val="bottom"/>
          </w:tcPr>
          <w:p w14:paraId="449D2100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5B07D33E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563FCDFC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68CE1BEE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6125C11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962D383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F59328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F4ABD4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470B9D0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7395133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390EF6BA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0E1C1E0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67B7DD6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13B6D9B2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68CA4A7E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3398B2E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0413BCFC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62523" w:rsidRPr="006100A7" w14:paraId="14D46F7D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45B06F75" w14:textId="77777777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</w:p>
        </w:tc>
        <w:tc>
          <w:tcPr>
            <w:tcW w:w="1169" w:type="dxa"/>
            <w:vAlign w:val="bottom"/>
          </w:tcPr>
          <w:p w14:paraId="1CB0B558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229C2A4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571CE6F7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0AD58653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3C8EC38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F07779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3243DD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06535A1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45C710C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00DB20A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71804250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607CF83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354C273C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589F1ED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5812F5BA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6A69B83C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74CDC390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62523" w:rsidRPr="006100A7" w14:paraId="7DAC2C47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3FDD26CC" w14:textId="5117F1C8" w:rsidR="00462523" w:rsidRPr="006100A7" w:rsidRDefault="00C62FB9" w:rsidP="00462523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lastRenderedPageBreak/>
              <w:t>2565</w:t>
            </w:r>
          </w:p>
        </w:tc>
        <w:tc>
          <w:tcPr>
            <w:tcW w:w="1169" w:type="dxa"/>
            <w:vAlign w:val="bottom"/>
          </w:tcPr>
          <w:p w14:paraId="22262A5E" w14:textId="535A546F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2D340BDA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40B76A69" w14:textId="2EECF406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577A0B2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00B6656" w14:textId="232A7591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061B26E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F0700DA" w14:textId="12DF7F7C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AB878F8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205B0C3" w14:textId="278ACCCC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5F5B0D8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43236C21" w14:textId="1AF441BE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40F817A3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08AFA667" w14:textId="145EFBF2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558F7D42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CC51D85" w14:textId="058D2F5F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310A81A3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7B1C09AD" w14:textId="36C38334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62523" w:rsidRPr="006100A7" w14:paraId="432A127F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512B9880" w14:textId="77777777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169" w:type="dxa"/>
            <w:vAlign w:val="bottom"/>
          </w:tcPr>
          <w:p w14:paraId="1086585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0CF6F1E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78AAA931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629B62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93F0CCE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2DB0B9D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859322A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0E674F0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420E271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2C9BFF4A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779D85A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711C8A31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6EEE5AD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91F7FE9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587AE216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7D405B0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28F1111B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62523" w:rsidRPr="006100A7" w14:paraId="4857D7FB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40147C3C" w14:textId="7A41DDFE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69" w:type="dxa"/>
            <w:vAlign w:val="bottom"/>
          </w:tcPr>
          <w:p w14:paraId="6CEEEB6D" w14:textId="238585D8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24CAA870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0DACA3A3" w14:textId="49357991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330E5A9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8B70DEE" w14:textId="2D12E705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19E3595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D7A71F8" w14:textId="7A0BADAE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D72EC97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3CEB5138" w14:textId="34AA0842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2A97AEA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181335CD" w14:textId="169A332D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3403AEB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0C53B4D9" w14:textId="788B64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024DAC0C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8CDF936" w14:textId="16709832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10DE76F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4185E2BA" w14:textId="2B70837A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62523" w:rsidRPr="006100A7" w14:paraId="031AA173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73E06E00" w14:textId="2B296CEF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6100A7">
              <w:rPr>
                <w:rFonts w:asciiTheme="majorBidi" w:hAnsiTheme="majorBidi" w:cstheme="majorBidi"/>
                <w:sz w:val="27"/>
                <w:szCs w:val="27"/>
              </w:rPr>
              <w:t xml:space="preserve">   </w:t>
            </w:r>
            <w:r w:rsidRPr="006100A7">
              <w:rPr>
                <w:rFonts w:asciiTheme="majorBidi" w:hAnsiTheme="majorBidi" w:cstheme="majorBidi"/>
                <w:sz w:val="27"/>
                <w:szCs w:val="27"/>
                <w:cs/>
              </w:rPr>
              <w:t>เงินฝากกับสถาบันการเงิน</w:t>
            </w:r>
          </w:p>
        </w:tc>
        <w:tc>
          <w:tcPr>
            <w:tcW w:w="1169" w:type="dxa"/>
            <w:vAlign w:val="bottom"/>
          </w:tcPr>
          <w:p w14:paraId="03E8FE00" w14:textId="6F44C611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1C64ED31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66EC2433" w14:textId="3C6F71B0" w:rsidR="00462523" w:rsidRPr="006100A7" w:rsidRDefault="00462523" w:rsidP="0046252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0C35A99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1B809BC" w14:textId="1A693BFD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5A18CA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775A64B" w14:textId="0341EFA9" w:rsidR="00462523" w:rsidRPr="006100A7" w:rsidRDefault="00C62FB9" w:rsidP="00462523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274</w:t>
            </w:r>
            <w:r w:rsidR="00462523" w:rsidRPr="006100A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C62FB9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357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7982D2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B9C9F77" w14:textId="000F0992" w:rsidR="00462523" w:rsidRPr="006100A7" w:rsidRDefault="00C62FB9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274</w:t>
            </w:r>
            <w:r w:rsidR="00462523" w:rsidRPr="006100A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C62FB9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357</w:t>
            </w:r>
          </w:p>
        </w:tc>
        <w:tc>
          <w:tcPr>
            <w:tcW w:w="241" w:type="dxa"/>
            <w:vAlign w:val="bottom"/>
          </w:tcPr>
          <w:p w14:paraId="129E3E5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5BCB877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2A17FE73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75895A0A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315030CA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6C6C724C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1769C14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4F296BD5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62523" w:rsidRPr="006100A7" w14:paraId="7776FCED" w14:textId="77777777" w:rsidTr="00573614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6D058CED" w14:textId="0FDA86DE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1169" w:type="dxa"/>
            <w:vAlign w:val="bottom"/>
          </w:tcPr>
          <w:p w14:paraId="08FC4AA6" w14:textId="48D7121B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1C8812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141037AC" w14:textId="206A241E" w:rsidR="00462523" w:rsidRPr="006100A7" w:rsidRDefault="00C62FB9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2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884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016</w:t>
            </w:r>
          </w:p>
        </w:tc>
        <w:tc>
          <w:tcPr>
            <w:tcW w:w="236" w:type="dxa"/>
            <w:vAlign w:val="bottom"/>
          </w:tcPr>
          <w:p w14:paraId="4D348E4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74436753" w14:textId="5776FB9C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DFCF11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D179904" w14:textId="0A9F616C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6100A7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560020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74FA503" w14:textId="6FF05AA9" w:rsidR="00462523" w:rsidRPr="006100A7" w:rsidRDefault="00C62FB9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</w:t>
            </w:r>
            <w:r w:rsidR="00462523"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884</w:t>
            </w:r>
            <w:r w:rsidR="00462523"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016</w:t>
            </w:r>
          </w:p>
        </w:tc>
        <w:tc>
          <w:tcPr>
            <w:tcW w:w="241" w:type="dxa"/>
            <w:vAlign w:val="bottom"/>
          </w:tcPr>
          <w:p w14:paraId="257A58AE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61A8D6F6" w14:textId="1FEC6F8A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254B8DB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5E8839A2" w14:textId="2810295A" w:rsidR="00462523" w:rsidRPr="006100A7" w:rsidRDefault="00C62FB9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884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016</w:t>
            </w:r>
          </w:p>
        </w:tc>
        <w:tc>
          <w:tcPr>
            <w:tcW w:w="270" w:type="dxa"/>
            <w:vAlign w:val="bottom"/>
          </w:tcPr>
          <w:p w14:paraId="2B17F6BC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51615FF0" w14:textId="5DF24BCB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1FAA6BA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67EFD97A" w14:textId="7B8D7D6B" w:rsidR="00462523" w:rsidRPr="006100A7" w:rsidRDefault="00C62FB9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2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884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016</w:t>
            </w:r>
          </w:p>
        </w:tc>
      </w:tr>
      <w:tr w:rsidR="00462523" w:rsidRPr="006100A7" w14:paraId="09F1F984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1F01601A" w14:textId="0EB70F91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69" w:type="dxa"/>
            <w:vAlign w:val="bottom"/>
          </w:tcPr>
          <w:p w14:paraId="12D09060" w14:textId="036CB55C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663F7EE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2CF531F3" w14:textId="7C764E74" w:rsidR="00462523" w:rsidRPr="006100A7" w:rsidRDefault="00462523" w:rsidP="0046252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558A07A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2B554DDE" w14:textId="61ACB5A5" w:rsidR="00462523" w:rsidRPr="006100A7" w:rsidRDefault="00462523" w:rsidP="00462523">
            <w:pPr>
              <w:pStyle w:val="acctfourfigures"/>
              <w:tabs>
                <w:tab w:val="clear" w:pos="765"/>
                <w:tab w:val="decimal" w:pos="10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2990536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36987A3" w14:textId="39C15E5F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28559B3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0CEFE93" w14:textId="4A4E3DC6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7008F90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2345B6FE" w14:textId="36A4B7E9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4489EC1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7A330292" w14:textId="68303D75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11F6A18A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3D9FE068" w14:textId="1DB2AD3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3970D53E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38B16EBC" w14:textId="6AABC62F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462523" w:rsidRPr="006100A7" w14:paraId="645F1C48" w14:textId="77777777" w:rsidTr="00E57BA3">
        <w:trPr>
          <w:trHeight w:val="261"/>
        </w:trPr>
        <w:tc>
          <w:tcPr>
            <w:tcW w:w="3330" w:type="dxa"/>
            <w:shd w:val="clear" w:color="auto" w:fill="auto"/>
          </w:tcPr>
          <w:p w14:paraId="22FE00EA" w14:textId="46D82ECD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เงินลงทุนในตราสารทุน</w:t>
            </w:r>
          </w:p>
        </w:tc>
        <w:tc>
          <w:tcPr>
            <w:tcW w:w="1169" w:type="dxa"/>
            <w:vAlign w:val="bottom"/>
          </w:tcPr>
          <w:p w14:paraId="0575E12F" w14:textId="33CC4FF8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164C8931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1137CA5C" w14:textId="5C59B72F" w:rsidR="00462523" w:rsidRPr="006100A7" w:rsidRDefault="00462523" w:rsidP="0046252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45AEFA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FA9D242" w14:textId="7D8D2088" w:rsidR="00462523" w:rsidRPr="006100A7" w:rsidRDefault="00C62FB9" w:rsidP="00462523">
            <w:pPr>
              <w:pStyle w:val="acctfourfigures"/>
              <w:tabs>
                <w:tab w:val="clear" w:pos="765"/>
                <w:tab w:val="decimal" w:pos="10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466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F404F8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C6F7382" w14:textId="17E5A588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AF4521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0FBC30E" w14:textId="0EB6D3D2" w:rsidR="00462523" w:rsidRPr="006100A7" w:rsidRDefault="00C62FB9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</w:t>
            </w:r>
            <w:r w:rsidR="00462523"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466</w:t>
            </w:r>
            <w:r w:rsidR="00462523"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495</w:t>
            </w:r>
          </w:p>
        </w:tc>
        <w:tc>
          <w:tcPr>
            <w:tcW w:w="241" w:type="dxa"/>
            <w:vAlign w:val="bottom"/>
          </w:tcPr>
          <w:p w14:paraId="5576AF2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452B28F1" w14:textId="78FFB03F" w:rsidR="00462523" w:rsidRPr="006100A7" w:rsidRDefault="00C62FB9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013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776</w:t>
            </w:r>
          </w:p>
        </w:tc>
        <w:tc>
          <w:tcPr>
            <w:tcW w:w="241" w:type="dxa"/>
            <w:vAlign w:val="bottom"/>
          </w:tcPr>
          <w:p w14:paraId="23CE717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41E3490E" w14:textId="3D6CEFBD" w:rsidR="00462523" w:rsidRPr="006100A7" w:rsidRDefault="00462523" w:rsidP="00462523">
            <w:pPr>
              <w:pStyle w:val="acctfourfigures"/>
              <w:tabs>
                <w:tab w:val="clear" w:pos="765"/>
                <w:tab w:val="decimal" w:pos="69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477676BA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6B592D7" w14:textId="7BE4E6A4" w:rsidR="00462523" w:rsidRPr="006100A7" w:rsidRDefault="00C62FB9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452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719</w:t>
            </w:r>
          </w:p>
        </w:tc>
        <w:tc>
          <w:tcPr>
            <w:tcW w:w="270" w:type="dxa"/>
            <w:vAlign w:val="bottom"/>
          </w:tcPr>
          <w:p w14:paraId="1ECF10B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08C0B7FD" w14:textId="68CDF720" w:rsidR="00462523" w:rsidRPr="006100A7" w:rsidRDefault="00C62FB9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3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466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495</w:t>
            </w:r>
          </w:p>
        </w:tc>
      </w:tr>
      <w:tr w:rsidR="00462523" w:rsidRPr="006100A7" w14:paraId="7AC99E88" w14:textId="77777777" w:rsidTr="0007608B">
        <w:trPr>
          <w:trHeight w:val="261"/>
        </w:trPr>
        <w:tc>
          <w:tcPr>
            <w:tcW w:w="3330" w:type="dxa"/>
            <w:shd w:val="clear" w:color="auto" w:fill="auto"/>
          </w:tcPr>
          <w:p w14:paraId="2FCCD8EA" w14:textId="5550A4F7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1169" w:type="dxa"/>
            <w:vAlign w:val="bottom"/>
          </w:tcPr>
          <w:p w14:paraId="60AA4BEB" w14:textId="792BB0BF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002F581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3352CBB6" w14:textId="59E2F391" w:rsidR="00462523" w:rsidRPr="006100A7" w:rsidRDefault="00462523" w:rsidP="0046252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A5DD3CC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C92F055" w14:textId="0AAF958B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1AC1B3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985BB2E" w14:textId="1A7766BE" w:rsidR="00462523" w:rsidRPr="006100A7" w:rsidRDefault="00C62FB9" w:rsidP="00462523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566</w:t>
            </w:r>
            <w:r w:rsidR="00462523"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030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6AB4AB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AA1DF9B" w14:textId="79FFAD5E" w:rsidR="00462523" w:rsidRPr="006100A7" w:rsidRDefault="00C62FB9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566</w:t>
            </w:r>
            <w:r w:rsidR="00462523"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030</w:t>
            </w:r>
          </w:p>
        </w:tc>
        <w:tc>
          <w:tcPr>
            <w:tcW w:w="241" w:type="dxa"/>
            <w:vAlign w:val="bottom"/>
          </w:tcPr>
          <w:p w14:paraId="2F0C353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02618A9F" w14:textId="3EF3FED7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730FA5D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3A5B00A8" w14:textId="000700FF" w:rsidR="00462523" w:rsidRPr="006100A7" w:rsidRDefault="00C62FB9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568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405</w:t>
            </w:r>
          </w:p>
        </w:tc>
        <w:tc>
          <w:tcPr>
            <w:tcW w:w="270" w:type="dxa"/>
            <w:vAlign w:val="bottom"/>
          </w:tcPr>
          <w:p w14:paraId="5034F0B1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1A0290F7" w14:textId="344EF598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6F802553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2224D9F0" w14:textId="3AE5368E" w:rsidR="00462523" w:rsidRPr="006100A7" w:rsidRDefault="00C62FB9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568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405</w:t>
            </w:r>
          </w:p>
        </w:tc>
      </w:tr>
      <w:tr w:rsidR="00462523" w:rsidRPr="006100A7" w14:paraId="64F91785" w14:textId="77777777" w:rsidTr="0007608B">
        <w:trPr>
          <w:trHeight w:val="261"/>
        </w:trPr>
        <w:tc>
          <w:tcPr>
            <w:tcW w:w="3330" w:type="dxa"/>
            <w:shd w:val="clear" w:color="auto" w:fill="auto"/>
          </w:tcPr>
          <w:p w14:paraId="2A251924" w14:textId="134D3781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 w:hint="cs"/>
                <w:sz w:val="27"/>
                <w:szCs w:val="27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1169" w:type="dxa"/>
            <w:vAlign w:val="bottom"/>
          </w:tcPr>
          <w:p w14:paraId="6C4245FA" w14:textId="52A118FB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583881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6208FFB8" w14:textId="09483A44" w:rsidR="00462523" w:rsidRPr="006100A7" w:rsidRDefault="00462523" w:rsidP="0046252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6100A7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E47317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5C41E3EB" w14:textId="32EFF774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D19CF7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27F8D78" w14:textId="285465CF" w:rsidR="00462523" w:rsidRPr="006100A7" w:rsidRDefault="00C62FB9" w:rsidP="00462523">
            <w:pPr>
              <w:pStyle w:val="acctfourfigures"/>
              <w:tabs>
                <w:tab w:val="clear" w:pos="765"/>
                <w:tab w:val="decimal" w:pos="9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</w:t>
            </w:r>
            <w:r w:rsidR="00462523"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467</w:t>
            </w:r>
            <w:r w:rsidR="00462523"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776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262F0FC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8C3DCD2" w14:textId="7BEDECFB" w:rsidR="00462523" w:rsidRPr="006100A7" w:rsidRDefault="00C62FB9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</w:t>
            </w:r>
            <w:r w:rsidR="00462523"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467</w:t>
            </w:r>
            <w:r w:rsidR="00462523"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776</w:t>
            </w:r>
          </w:p>
        </w:tc>
        <w:tc>
          <w:tcPr>
            <w:tcW w:w="241" w:type="dxa"/>
            <w:vAlign w:val="bottom"/>
          </w:tcPr>
          <w:p w14:paraId="3CFB45F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0EB91C16" w14:textId="152C4DF3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6E77204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6B1F1F88" w14:textId="29FE1C21" w:rsidR="00462523" w:rsidRPr="006100A7" w:rsidRDefault="00C62FB9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4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362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205</w:t>
            </w:r>
          </w:p>
        </w:tc>
        <w:tc>
          <w:tcPr>
            <w:tcW w:w="270" w:type="dxa"/>
            <w:vAlign w:val="bottom"/>
          </w:tcPr>
          <w:p w14:paraId="2409A476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0F706AE" w14:textId="0E5B1701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3FC80373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77391C21" w14:textId="0A5A442F" w:rsidR="00462523" w:rsidRPr="006100A7" w:rsidRDefault="00C62FB9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4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362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205</w:t>
            </w:r>
          </w:p>
        </w:tc>
      </w:tr>
      <w:tr w:rsidR="00462523" w:rsidRPr="006100A7" w14:paraId="798B22E9" w14:textId="77777777" w:rsidTr="0007608B">
        <w:trPr>
          <w:trHeight w:val="261"/>
        </w:trPr>
        <w:tc>
          <w:tcPr>
            <w:tcW w:w="3330" w:type="dxa"/>
            <w:shd w:val="clear" w:color="auto" w:fill="auto"/>
          </w:tcPr>
          <w:p w14:paraId="29ADFCD8" w14:textId="73A32AED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6100A7">
              <w:rPr>
                <w:rFonts w:ascii="Angsana New" w:hAnsi="Angsana New" w:hint="cs"/>
                <w:sz w:val="27"/>
                <w:szCs w:val="27"/>
                <w:cs/>
              </w:rPr>
              <w:t>สินทรัพย์อนุพันธ์</w:t>
            </w:r>
          </w:p>
        </w:tc>
        <w:tc>
          <w:tcPr>
            <w:tcW w:w="1169" w:type="dxa"/>
            <w:vAlign w:val="bottom"/>
          </w:tcPr>
          <w:p w14:paraId="12C9C4D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6190FB7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120BE724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6DAEFA8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6CCF3FC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5CE8AA2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FA964DC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21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08F1700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C7234F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7467AD84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4878987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557DDC4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587881D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2219B3C1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4F11B1C1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74DD0D41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5F527624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62523" w:rsidRPr="006100A7" w14:paraId="7786F0EC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60F324C6" w14:textId="315D0625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6100A7">
              <w:rPr>
                <w:rFonts w:ascii="Angsana New" w:hAnsi="Angsana New" w:hint="cs"/>
                <w:sz w:val="27"/>
                <w:szCs w:val="27"/>
                <w:cs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t>สัญญาแลกเปลี่ยนอัตราดอกเบี้ยที่ใช้ใน</w:t>
            </w:r>
          </w:p>
        </w:tc>
        <w:tc>
          <w:tcPr>
            <w:tcW w:w="1169" w:type="dxa"/>
            <w:vAlign w:val="bottom"/>
          </w:tcPr>
          <w:p w14:paraId="6AD69858" w14:textId="05A20CE0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459F4EB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0B9ADDB5" w14:textId="34D4A9EB" w:rsidR="00462523" w:rsidRPr="006100A7" w:rsidRDefault="00462523" w:rsidP="0046252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4F38107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34DC8969" w14:textId="5D876D38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B90555E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B27B0EB" w14:textId="2F75D6CF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CBB02EE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D6C6351" w14:textId="56BE9864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322AE1D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32268631" w14:textId="68E92252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0AF6C92A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38900F0C" w14:textId="52D69681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099E2172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1275BCFA" w14:textId="0D58B03A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9DF7CE4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1DC707E7" w14:textId="1E6D60FD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62523" w:rsidRPr="006100A7" w14:paraId="05F71A1B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43083B22" w14:textId="5E34F90D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6100A7">
              <w:rPr>
                <w:rFonts w:ascii="Angsana New" w:hAnsi="Angsana New" w:hint="cs"/>
                <w:sz w:val="27"/>
                <w:szCs w:val="27"/>
                <w:cs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t>การป้องกันความเสี่ยง</w:t>
            </w:r>
          </w:p>
        </w:tc>
        <w:tc>
          <w:tcPr>
            <w:tcW w:w="1169" w:type="dxa"/>
            <w:vAlign w:val="bottom"/>
          </w:tcPr>
          <w:p w14:paraId="2DD15DD2" w14:textId="06759822" w:rsidR="00462523" w:rsidRPr="006100A7" w:rsidRDefault="00C62FB9" w:rsidP="00462523">
            <w:pPr>
              <w:pStyle w:val="acctfourfigures"/>
              <w:tabs>
                <w:tab w:val="clear" w:pos="765"/>
                <w:tab w:val="decimal" w:pos="96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140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507</w:t>
            </w:r>
          </w:p>
        </w:tc>
        <w:tc>
          <w:tcPr>
            <w:tcW w:w="236" w:type="dxa"/>
            <w:vAlign w:val="bottom"/>
          </w:tcPr>
          <w:p w14:paraId="54090C4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7A296C43" w14:textId="38665040" w:rsidR="00462523" w:rsidRPr="006100A7" w:rsidRDefault="00462523" w:rsidP="00462523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6100A7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22B506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72B9832B" w14:textId="4562A38F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1EA0873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A52F920" w14:textId="750C12E8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2BEFD4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3C9C827D" w14:textId="6001314F" w:rsidR="00462523" w:rsidRPr="006100A7" w:rsidRDefault="00C62FB9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140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507</w:t>
            </w:r>
          </w:p>
        </w:tc>
        <w:tc>
          <w:tcPr>
            <w:tcW w:w="241" w:type="dxa"/>
            <w:vAlign w:val="bottom"/>
          </w:tcPr>
          <w:p w14:paraId="5B46D398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4730546C" w14:textId="7E421CC9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242383C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0183739D" w14:textId="6E502910" w:rsidR="00462523" w:rsidRPr="006100A7" w:rsidRDefault="00C62FB9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140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507</w:t>
            </w:r>
          </w:p>
        </w:tc>
        <w:tc>
          <w:tcPr>
            <w:tcW w:w="270" w:type="dxa"/>
            <w:vAlign w:val="bottom"/>
          </w:tcPr>
          <w:p w14:paraId="2AF70D5A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62C7FBD4" w14:textId="5E8E4AD6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2D14D9F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13FA5763" w14:textId="1669DEF8" w:rsidR="00462523" w:rsidRPr="006100A7" w:rsidRDefault="00C62FB9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1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140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507</w:t>
            </w:r>
          </w:p>
        </w:tc>
      </w:tr>
      <w:tr w:rsidR="00462523" w:rsidRPr="006100A7" w14:paraId="4F005CE9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68450BE0" w14:textId="2F1497C1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t>สินทรัพย์อนุพันธ์</w:t>
            </w:r>
            <w:r w:rsidRPr="006100A7">
              <w:rPr>
                <w:rFonts w:ascii="Angsana New" w:hAnsi="Angsana New" w:hint="cs"/>
                <w:sz w:val="27"/>
                <w:szCs w:val="27"/>
                <w:cs/>
              </w:rPr>
              <w:t>อื่น</w:t>
            </w:r>
          </w:p>
        </w:tc>
        <w:tc>
          <w:tcPr>
            <w:tcW w:w="1169" w:type="dxa"/>
            <w:vAlign w:val="bottom"/>
          </w:tcPr>
          <w:p w14:paraId="3BE57BF9" w14:textId="52CF8663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6DD1D300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25989526" w14:textId="6297E5BE" w:rsidR="00462523" w:rsidRPr="006100A7" w:rsidRDefault="00C62FB9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306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534</w:t>
            </w:r>
          </w:p>
        </w:tc>
        <w:tc>
          <w:tcPr>
            <w:tcW w:w="236" w:type="dxa"/>
            <w:vAlign w:val="bottom"/>
          </w:tcPr>
          <w:p w14:paraId="699E86E1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1A948CC" w14:textId="6793A896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5A7288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6E89CA1" w14:textId="63F93391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CDADE6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1950920" w14:textId="080EB4A7" w:rsidR="00462523" w:rsidRPr="006100A7" w:rsidRDefault="00C62FB9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306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534</w:t>
            </w:r>
          </w:p>
        </w:tc>
        <w:tc>
          <w:tcPr>
            <w:tcW w:w="241" w:type="dxa"/>
            <w:vAlign w:val="bottom"/>
          </w:tcPr>
          <w:p w14:paraId="2D8BEFC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6C7ABFB8" w14:textId="7942F8A4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3C19DD8C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47550652" w14:textId="0CFD35AB" w:rsidR="00462523" w:rsidRPr="006100A7" w:rsidRDefault="00C62FB9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306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534</w:t>
            </w:r>
          </w:p>
        </w:tc>
        <w:tc>
          <w:tcPr>
            <w:tcW w:w="270" w:type="dxa"/>
            <w:vAlign w:val="bottom"/>
          </w:tcPr>
          <w:p w14:paraId="23E0560D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051F787" w14:textId="17836DBF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1391E8D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5F9E17B5" w14:textId="55434F69" w:rsidR="00462523" w:rsidRPr="006100A7" w:rsidRDefault="00C62FB9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306</w:t>
            </w:r>
            <w:r w:rsidR="00462523"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534</w:t>
            </w:r>
          </w:p>
        </w:tc>
      </w:tr>
      <w:tr w:rsidR="00462523" w:rsidRPr="006100A7" w14:paraId="7F370E4C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154FC1FA" w14:textId="475D3787" w:rsidR="00462523" w:rsidRPr="006100A7" w:rsidRDefault="00C62FB9" w:rsidP="00462523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lastRenderedPageBreak/>
              <w:t>2565</w:t>
            </w:r>
          </w:p>
        </w:tc>
        <w:tc>
          <w:tcPr>
            <w:tcW w:w="1169" w:type="dxa"/>
            <w:vAlign w:val="bottom"/>
          </w:tcPr>
          <w:p w14:paraId="2FD152C3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0C60CC7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7891ECD0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1136EF1C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37FCF48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93FA2EB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95A0030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CC62415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862E9C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75B07C2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0E9872E3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097C2C4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7BBB9A5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671E3502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CE4695E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31AAF43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0668D81A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62523" w:rsidRPr="006100A7" w14:paraId="50C0A1C2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73B12691" w14:textId="77777777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หนี้สินทางการเงิน</w:t>
            </w:r>
          </w:p>
        </w:tc>
        <w:tc>
          <w:tcPr>
            <w:tcW w:w="1169" w:type="dxa"/>
            <w:vAlign w:val="bottom"/>
          </w:tcPr>
          <w:p w14:paraId="6E2181AF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1678FDE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3AB14CFA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3EE2E64A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21A98C10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06EF9DD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C7441A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308014E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526FDE0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73E673D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6AF69D2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11F7B4DE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66E25813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1459D049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54982BE7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6CD91D4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6044F6E5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462523" w:rsidRPr="006100A7" w14:paraId="1385FF8B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51DD3790" w14:textId="7C8EB3CD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 w:hint="cs"/>
                <w:sz w:val="27"/>
                <w:szCs w:val="27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1169" w:type="dxa"/>
            <w:vAlign w:val="bottom"/>
          </w:tcPr>
          <w:p w14:paraId="2EA964BB" w14:textId="37A7186B" w:rsidR="00462523" w:rsidRPr="006100A7" w:rsidRDefault="00462523" w:rsidP="00462523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338A3679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293" w:type="dxa"/>
            <w:vAlign w:val="bottom"/>
          </w:tcPr>
          <w:p w14:paraId="58587FF2" w14:textId="2060A3A1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56314566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3B4035C4" w14:textId="36721A66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5B86A2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748B3F1" w14:textId="5D54BCA4" w:rsidR="00462523" w:rsidRPr="006100A7" w:rsidRDefault="00462523" w:rsidP="00E80FD4">
            <w:pPr>
              <w:tabs>
                <w:tab w:val="clear" w:pos="680"/>
                <w:tab w:val="clear" w:pos="907"/>
                <w:tab w:val="left" w:pos="375"/>
                <w:tab w:val="left" w:pos="645"/>
              </w:tabs>
              <w:ind w:left="-14" w:right="-315" w:hanging="235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61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660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126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2BFC23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174D7E1" w14:textId="5F7CD98A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61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660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126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)</w:t>
            </w:r>
          </w:p>
        </w:tc>
        <w:tc>
          <w:tcPr>
            <w:tcW w:w="241" w:type="dxa"/>
            <w:vAlign w:val="bottom"/>
          </w:tcPr>
          <w:p w14:paraId="5A8AB4AB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1641ED79" w14:textId="43F5F432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7A3FFD44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185" w:type="dxa"/>
            <w:vAlign w:val="bottom"/>
          </w:tcPr>
          <w:p w14:paraId="03E41065" w14:textId="471069D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61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452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576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5F559B60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7236A3EA" w14:textId="72295666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353B3362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3B2EF551" w14:textId="6C0D6D1E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pacing w:val="-6"/>
                <w:sz w:val="27"/>
                <w:szCs w:val="27"/>
                <w:lang w:val="en-GB"/>
              </w:rPr>
            </w:pP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</w:rPr>
              <w:t>61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</w:rPr>
              <w:t>452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</w:rPr>
              <w:t>576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)</w:t>
            </w:r>
          </w:p>
        </w:tc>
      </w:tr>
      <w:tr w:rsidR="00462523" w:rsidRPr="006100A7" w14:paraId="456FAC5E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7CD44899" w14:textId="153AD962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 w:hint="cs"/>
                <w:sz w:val="27"/>
                <w:szCs w:val="27"/>
                <w:cs/>
                <w:lang w:val="en-GB"/>
              </w:rPr>
              <w:t>เงินกู้ยืมระยะยาว</w:t>
            </w:r>
          </w:p>
        </w:tc>
        <w:tc>
          <w:tcPr>
            <w:tcW w:w="1169" w:type="dxa"/>
            <w:vAlign w:val="bottom"/>
          </w:tcPr>
          <w:p w14:paraId="76F20453" w14:textId="73CA72E6" w:rsidR="00462523" w:rsidRPr="006100A7" w:rsidRDefault="00462523" w:rsidP="00462523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3D9CCFFA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293" w:type="dxa"/>
            <w:vAlign w:val="bottom"/>
          </w:tcPr>
          <w:p w14:paraId="43E36BFB" w14:textId="38A6DBFD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06B264F0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4D6FC1F" w14:textId="74524B41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692D5D4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0A21F212" w14:textId="38C32A38" w:rsidR="00462523" w:rsidRPr="006100A7" w:rsidRDefault="00462523" w:rsidP="00462523">
            <w:pPr>
              <w:tabs>
                <w:tab w:val="clear" w:pos="680"/>
                <w:tab w:val="clear" w:pos="907"/>
                <w:tab w:val="left" w:pos="375"/>
                <w:tab w:val="left" w:pos="645"/>
              </w:tabs>
              <w:ind w:left="-14" w:right="-315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346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959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505E07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4D3402F1" w14:textId="5BD8B96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346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/>
              </w:rPr>
              <w:t>959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)</w:t>
            </w:r>
          </w:p>
        </w:tc>
        <w:tc>
          <w:tcPr>
            <w:tcW w:w="241" w:type="dxa"/>
            <w:vAlign w:val="bottom"/>
          </w:tcPr>
          <w:p w14:paraId="5F61AD91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414C8199" w14:textId="56E544D0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2F148FF8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185" w:type="dxa"/>
            <w:vAlign w:val="bottom"/>
          </w:tcPr>
          <w:p w14:paraId="42E3D836" w14:textId="47E28E68" w:rsidR="00462523" w:rsidRPr="006100A7" w:rsidRDefault="004F55AB" w:rsidP="004F55A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341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383</w:t>
            </w: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9EA7585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900" w:type="dxa"/>
            <w:vAlign w:val="bottom"/>
          </w:tcPr>
          <w:p w14:paraId="72AB4A5A" w14:textId="6ADAC55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05"/>
              </w:tabs>
              <w:spacing w:after="0" w:line="240" w:lineRule="auto"/>
              <w:ind w:left="-108" w:right="-165"/>
              <w:jc w:val="center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26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959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30505323" w14:textId="77777777" w:rsidR="00462523" w:rsidRPr="006100A7" w:rsidRDefault="00462523" w:rsidP="00462523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val="en-GB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149223AF" w14:textId="551D1A3D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pacing w:val="-6"/>
                <w:sz w:val="27"/>
                <w:szCs w:val="27"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368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342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462523" w:rsidRPr="006100A7" w14:paraId="000160F8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090A5EE7" w14:textId="77777777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 w:rsidRPr="006100A7">
              <w:rPr>
                <w:rFonts w:ascii="Angsana New" w:hAnsi="Angsana New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1169" w:type="dxa"/>
            <w:vAlign w:val="bottom"/>
          </w:tcPr>
          <w:p w14:paraId="6DE78C12" w14:textId="2AE730A9" w:rsidR="00462523" w:rsidRPr="006100A7" w:rsidRDefault="00462523" w:rsidP="00462523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66F58BAB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74FC0625" w14:textId="02428BB4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0384B048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146B70EF" w14:textId="4DF636BB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8D82BD4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8166E43" w14:textId="310818BE" w:rsidR="00462523" w:rsidRPr="006100A7" w:rsidRDefault="00462523" w:rsidP="00E80FD4">
            <w:pPr>
              <w:tabs>
                <w:tab w:val="clear" w:pos="680"/>
                <w:tab w:val="clear" w:pos="907"/>
                <w:tab w:val="left" w:pos="375"/>
                <w:tab w:val="left" w:pos="645"/>
              </w:tabs>
              <w:ind w:left="-14" w:right="-315" w:hanging="235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24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918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623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90B8C3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E0CE210" w14:textId="7C61329A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6100A7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24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918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623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41" w:type="dxa"/>
            <w:vAlign w:val="bottom"/>
          </w:tcPr>
          <w:p w14:paraId="2F4955C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2B6BB411" w14:textId="1FE76CB6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5DE7B9AE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1DCB2952" w14:textId="1A16088B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26</w:t>
            </w:r>
            <w:r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075</w:t>
            </w:r>
            <w:r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350</w:t>
            </w:r>
            <w:r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15FCF1DA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3D7017A" w14:textId="6614171A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0A60718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30EFF11B" w14:textId="28E90642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</w:rPr>
              <w:t>26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</w:rPr>
              <w:t>075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</w:rPr>
              <w:t>350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</w:rPr>
              <w:t>)</w:t>
            </w:r>
          </w:p>
        </w:tc>
      </w:tr>
      <w:tr w:rsidR="00462523" w:rsidRPr="006100A7" w14:paraId="74FE47C3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647E4B4F" w14:textId="179A0113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val="en-GB"/>
              </w:rPr>
              <w:t>หนี้สินอนุพันธ์</w:t>
            </w:r>
          </w:p>
        </w:tc>
        <w:tc>
          <w:tcPr>
            <w:tcW w:w="1169" w:type="dxa"/>
            <w:vAlign w:val="bottom"/>
          </w:tcPr>
          <w:p w14:paraId="5C1C036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39BB108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58761F40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699BF07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13425526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2C951F7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305A75A8" w14:textId="77777777" w:rsidR="00462523" w:rsidRPr="006100A7" w:rsidRDefault="00462523" w:rsidP="00462523">
            <w:pPr>
              <w:tabs>
                <w:tab w:val="clear" w:pos="680"/>
                <w:tab w:val="clear" w:pos="907"/>
                <w:tab w:val="left" w:pos="375"/>
                <w:tab w:val="left" w:pos="645"/>
              </w:tabs>
              <w:ind w:left="-14" w:right="-45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9606A80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2E27A6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657DB8D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23284B7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5BE42C1C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5B7D0F21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7BA4079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6F4859D7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5AB7EEC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5F30FA46" w14:textId="77777777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="Angsana New" w:hAnsi="Angsana New"/>
                <w:spacing w:val="-4"/>
                <w:sz w:val="27"/>
                <w:szCs w:val="27"/>
              </w:rPr>
            </w:pPr>
          </w:p>
        </w:tc>
      </w:tr>
      <w:tr w:rsidR="00462523" w:rsidRPr="006100A7" w14:paraId="359A6DEB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4FF1BA7F" w14:textId="75049C3B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t>สัญญาแลกเปลี่ยนอัตราดอกเบี้ยที่ใช้ใน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br/>
              <w:t xml:space="preserve">   </w:t>
            </w:r>
            <w:r>
              <w:rPr>
                <w:rFonts w:ascii="Angsana New" w:hAnsi="Angsana New" w:hint="cs"/>
                <w:sz w:val="27"/>
                <w:szCs w:val="27"/>
                <w:cs/>
              </w:rPr>
              <w:t xml:space="preserve">   </w:t>
            </w:r>
            <w:r w:rsidRPr="006100A7">
              <w:rPr>
                <w:rFonts w:ascii="Angsana New" w:hAnsi="Angsana New"/>
                <w:sz w:val="27"/>
                <w:szCs w:val="27"/>
                <w:cs/>
              </w:rPr>
              <w:t>การป้องกันความเสี่ยง</w:t>
            </w:r>
          </w:p>
        </w:tc>
        <w:tc>
          <w:tcPr>
            <w:tcW w:w="1169" w:type="dxa"/>
            <w:vAlign w:val="bottom"/>
          </w:tcPr>
          <w:p w14:paraId="078C8105" w14:textId="35253F73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268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vAlign w:val="bottom"/>
          </w:tcPr>
          <w:p w14:paraId="343E46DA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5430EF36" w14:textId="4A7561D9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7455D88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1C60EB85" w14:textId="1437AFC1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D380896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9AE2FF7" w14:textId="375E447F" w:rsidR="00462523" w:rsidRPr="006100A7" w:rsidRDefault="00462523" w:rsidP="00462523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730FE4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B356CBB" w14:textId="232BC287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6100A7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7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268</w:t>
            </w:r>
            <w:r w:rsidRPr="006100A7">
              <w:rPr>
                <w:rFonts w:ascii="Angsana New" w:hAnsi="Angsana New"/>
                <w:spacing w:val="-4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41" w:type="dxa"/>
            <w:vAlign w:val="bottom"/>
          </w:tcPr>
          <w:p w14:paraId="6B98FFAC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67955D19" w14:textId="7F899C4C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68216C69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6548DA4C" w14:textId="037F024D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268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36EB93DD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694619A" w14:textId="311F6E3E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0570FC08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5A818364" w14:textId="0EADF71F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7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268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462523" w:rsidRPr="006100A7" w14:paraId="18615F7D" w14:textId="77777777" w:rsidTr="00E57BA3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3CFA1EA2" w14:textId="4F275FF6" w:rsidR="00462523" w:rsidRPr="006100A7" w:rsidRDefault="00462523" w:rsidP="00462523">
            <w:pPr>
              <w:ind w:left="-14" w:right="-90"/>
              <w:rPr>
                <w:rFonts w:ascii="Angsana New" w:hAnsi="Angsana New"/>
                <w:sz w:val="27"/>
                <w:szCs w:val="27"/>
                <w:cs/>
                <w:lang w:val="en-GB"/>
              </w:rPr>
            </w:pPr>
            <w:r>
              <w:rPr>
                <w:rFonts w:ascii="Angsana New" w:hAnsi="Angsana New" w:hint="cs"/>
                <w:sz w:val="27"/>
                <w:szCs w:val="27"/>
                <w:cs/>
                <w:lang w:val="en-GB"/>
              </w:rPr>
              <w:t xml:space="preserve">   </w:t>
            </w:r>
            <w:r w:rsidRPr="006100A7">
              <w:rPr>
                <w:rFonts w:ascii="Angsana New" w:hAnsi="Angsana New" w:hint="cs"/>
                <w:sz w:val="27"/>
                <w:szCs w:val="27"/>
                <w:cs/>
                <w:lang w:val="en-GB"/>
              </w:rPr>
              <w:t>อนุพันธ์ที่เกี่ยวกับพลังงาน</w:t>
            </w:r>
          </w:p>
        </w:tc>
        <w:tc>
          <w:tcPr>
            <w:tcW w:w="1169" w:type="dxa"/>
            <w:vAlign w:val="bottom"/>
          </w:tcPr>
          <w:p w14:paraId="6275F4B5" w14:textId="4388B522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232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471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vAlign w:val="bottom"/>
          </w:tcPr>
          <w:p w14:paraId="6239A502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587C3516" w14:textId="07A588E8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1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492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014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36" w:type="dxa"/>
            <w:vAlign w:val="bottom"/>
          </w:tcPr>
          <w:p w14:paraId="300D7465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F3713A5" w14:textId="5FD25E70" w:rsidR="00462523" w:rsidRPr="006100A7" w:rsidRDefault="00462523" w:rsidP="00462523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F96952" w14:textId="77777777" w:rsidR="00462523" w:rsidRPr="006100A7" w:rsidRDefault="00462523" w:rsidP="00462523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514A5A76" w14:textId="247DD8F0" w:rsidR="00462523" w:rsidRPr="006100A7" w:rsidRDefault="00462523" w:rsidP="00462523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7D3B62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B5BE243" w14:textId="45E1E404" w:rsidR="00462523" w:rsidRPr="006100A7" w:rsidRDefault="00462523" w:rsidP="00462523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</w:t>
            </w:r>
            <w:r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724</w:t>
            </w:r>
            <w:r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485</w:t>
            </w:r>
            <w:r w:rsidRPr="006100A7">
              <w:rPr>
                <w:rFonts w:ascii="Angsana New" w:hAnsi="Angsana New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41" w:type="dxa"/>
            <w:vAlign w:val="bottom"/>
          </w:tcPr>
          <w:p w14:paraId="6F03FF00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075A9AF7" w14:textId="6F983FEC" w:rsidR="00462523" w:rsidRPr="006100A7" w:rsidRDefault="00462523" w:rsidP="00462523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39F7A1D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6C097499" w14:textId="2FA583EF" w:rsidR="00462523" w:rsidRPr="006100A7" w:rsidRDefault="00462523" w:rsidP="00462523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724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485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41CAFF34" w14:textId="77777777" w:rsidR="00462523" w:rsidRPr="006100A7" w:rsidRDefault="00462523" w:rsidP="00462523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3AD3DD7" w14:textId="2EAB93CD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482A33AD" w14:textId="77777777" w:rsidR="00462523" w:rsidRPr="006100A7" w:rsidRDefault="00462523" w:rsidP="0046252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gridSpan w:val="2"/>
            <w:shd w:val="clear" w:color="auto" w:fill="auto"/>
            <w:vAlign w:val="bottom"/>
          </w:tcPr>
          <w:p w14:paraId="160D5422" w14:textId="0B287A8A" w:rsidR="00462523" w:rsidRPr="006100A7" w:rsidRDefault="00462523" w:rsidP="0046252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7"/>
                <w:szCs w:val="27"/>
              </w:rPr>
            </w:pPr>
            <w:r w:rsidRPr="006100A7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3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724</w:t>
            </w:r>
            <w:r w:rsidRPr="006100A7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485</w:t>
            </w:r>
            <w:r w:rsidRPr="006100A7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</w:tbl>
    <w:p w14:paraId="57F54B17" w14:textId="57B169F0" w:rsidR="00C70907" w:rsidRPr="00182D9E" w:rsidRDefault="008F6EB0" w:rsidP="008F6EB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  <w:r>
        <w:rPr>
          <w:rFonts w:ascii="Angsana New" w:hAnsi="Angsana New"/>
          <w:sz w:val="24"/>
          <w:szCs w:val="24"/>
        </w:rPr>
        <w:br w:type="page"/>
      </w:r>
    </w:p>
    <w:tbl>
      <w:tblPr>
        <w:tblW w:w="15295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235"/>
        <w:gridCol w:w="1170"/>
        <w:gridCol w:w="240"/>
        <w:gridCol w:w="1290"/>
        <w:gridCol w:w="240"/>
        <w:gridCol w:w="1300"/>
        <w:gridCol w:w="260"/>
        <w:gridCol w:w="1170"/>
        <w:gridCol w:w="280"/>
        <w:gridCol w:w="1070"/>
        <w:gridCol w:w="240"/>
        <w:gridCol w:w="930"/>
        <w:gridCol w:w="270"/>
        <w:gridCol w:w="1080"/>
        <w:gridCol w:w="280"/>
        <w:gridCol w:w="884"/>
        <w:gridCol w:w="283"/>
        <w:gridCol w:w="1073"/>
      </w:tblGrid>
      <w:tr w:rsidR="00610321" w:rsidRPr="00E80FD4" w14:paraId="5CB49AE5" w14:textId="77777777" w:rsidTr="00E57BA3">
        <w:trPr>
          <w:trHeight w:val="261"/>
          <w:tblHeader/>
        </w:trPr>
        <w:tc>
          <w:tcPr>
            <w:tcW w:w="3235" w:type="dxa"/>
            <w:shd w:val="clear" w:color="auto" w:fill="auto"/>
            <w:vAlign w:val="bottom"/>
          </w:tcPr>
          <w:p w14:paraId="0CD4317B" w14:textId="77777777" w:rsidR="00610321" w:rsidRPr="00E80FD4" w:rsidRDefault="00610321" w:rsidP="008F6EB0">
            <w:pPr>
              <w:ind w:left="73" w:right="-90"/>
              <w:rPr>
                <w:rFonts w:ascii="Angsana New" w:hAnsi="Angsana New"/>
                <w:sz w:val="27"/>
                <w:szCs w:val="27"/>
                <w:lang w:bidi="ar-SA"/>
              </w:rPr>
            </w:pPr>
          </w:p>
        </w:tc>
        <w:tc>
          <w:tcPr>
            <w:tcW w:w="12060" w:type="dxa"/>
            <w:gridSpan w:val="17"/>
            <w:vAlign w:val="bottom"/>
          </w:tcPr>
          <w:p w14:paraId="437AE51E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  <w:lang w:val="en-US" w:bidi="th-TH"/>
              </w:rPr>
            </w:pPr>
            <w:r w:rsidRPr="00E80FD4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งบการเงินเฉพาะกิจการ</w:t>
            </w:r>
          </w:p>
        </w:tc>
      </w:tr>
      <w:tr w:rsidR="00610321" w:rsidRPr="00E80FD4" w14:paraId="2496358C" w14:textId="77777777" w:rsidTr="00E57BA3">
        <w:trPr>
          <w:trHeight w:val="261"/>
          <w:tblHeader/>
        </w:trPr>
        <w:tc>
          <w:tcPr>
            <w:tcW w:w="3235" w:type="dxa"/>
            <w:shd w:val="clear" w:color="auto" w:fill="auto"/>
            <w:vAlign w:val="bottom"/>
          </w:tcPr>
          <w:p w14:paraId="17A72BB8" w14:textId="77777777" w:rsidR="00610321" w:rsidRPr="00E80FD4" w:rsidRDefault="00610321" w:rsidP="00C32790">
            <w:pPr>
              <w:ind w:left="73" w:right="-90"/>
              <w:jc w:val="center"/>
              <w:rPr>
                <w:rFonts w:ascii="Angsana New" w:hAnsi="Angsana New"/>
                <w:sz w:val="27"/>
                <w:szCs w:val="27"/>
                <w:lang w:bidi="ar-SA"/>
              </w:rPr>
            </w:pPr>
          </w:p>
        </w:tc>
        <w:tc>
          <w:tcPr>
            <w:tcW w:w="7020" w:type="dxa"/>
            <w:gridSpan w:val="9"/>
            <w:tcBorders>
              <w:bottom w:val="single" w:sz="4" w:space="0" w:color="auto"/>
            </w:tcBorders>
            <w:vAlign w:val="bottom"/>
          </w:tcPr>
          <w:p w14:paraId="0344F43C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  <w:r w:rsidRPr="00E80FD4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240" w:type="dxa"/>
            <w:vAlign w:val="bottom"/>
          </w:tcPr>
          <w:p w14:paraId="075A52BB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</w:p>
        </w:tc>
        <w:tc>
          <w:tcPr>
            <w:tcW w:w="4800" w:type="dxa"/>
            <w:gridSpan w:val="7"/>
            <w:tcBorders>
              <w:bottom w:val="single" w:sz="4" w:space="0" w:color="auto"/>
            </w:tcBorders>
            <w:vAlign w:val="bottom"/>
          </w:tcPr>
          <w:p w14:paraId="2F247481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</w:pPr>
            <w:r w:rsidRPr="00E80FD4">
              <w:rPr>
                <w:rFonts w:ascii="Angsana New" w:hAnsi="Angsana New"/>
                <w:b/>
                <w:bCs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610321" w:rsidRPr="00E80FD4" w14:paraId="3C44A5D8" w14:textId="77777777" w:rsidTr="00B87971">
        <w:trPr>
          <w:trHeight w:val="261"/>
          <w:tblHeader/>
        </w:trPr>
        <w:tc>
          <w:tcPr>
            <w:tcW w:w="3235" w:type="dxa"/>
            <w:shd w:val="clear" w:color="auto" w:fill="auto"/>
            <w:vAlign w:val="bottom"/>
          </w:tcPr>
          <w:p w14:paraId="31910B66" w14:textId="3A235383" w:rsidR="00610321" w:rsidRPr="00E80FD4" w:rsidRDefault="00610321" w:rsidP="00C32790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</w:pPr>
            <w:r w:rsidRPr="00E80FD4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t>31</w:t>
            </w:r>
            <w:r w:rsidRPr="00E80FD4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t xml:space="preserve"> </w:t>
            </w:r>
            <w:r w:rsidR="00A40F61" w:rsidRPr="00E80FD4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ธันวาคม</w:t>
            </w:r>
            <w:r w:rsidRPr="00E80FD4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246F077C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เครื่องมือที่ใช้ในการป้องกัน</w:t>
            </w:r>
          </w:p>
          <w:p w14:paraId="527EDD73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ความเสี่ยง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68026C37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  <w:vAlign w:val="bottom"/>
          </w:tcPr>
          <w:p w14:paraId="3FFE5DA3" w14:textId="5C3FDEB2" w:rsidR="00610321" w:rsidRPr="00E80FD4" w:rsidRDefault="00610321" w:rsidP="00C32790">
            <w:pPr>
              <w:pStyle w:val="acctfourfigures"/>
              <w:tabs>
                <w:tab w:val="clear" w:pos="765"/>
              </w:tabs>
              <w:ind w:left="-60" w:right="-110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E80FD4">
              <w:rPr>
                <w:rFonts w:ascii="Angsana New" w:hAnsi="Angsana New"/>
                <w:sz w:val="27"/>
                <w:szCs w:val="27"/>
                <w:lang w:bidi="th-TH"/>
              </w:rPr>
              <w:br/>
            </w: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ยุติธรรมผ่าน</w:t>
            </w:r>
            <w:r w:rsidRPr="00E80FD4">
              <w:rPr>
                <w:rFonts w:ascii="Angsana New" w:hAnsi="Angsana New"/>
                <w:sz w:val="27"/>
                <w:szCs w:val="27"/>
                <w:lang w:bidi="th-TH"/>
              </w:rPr>
              <w:br/>
            </w: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กำไรหรือขาดทุน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1C5B0006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1C966E" w14:textId="0AA7A3B4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110" w:right="-110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="00E80FD4">
              <w:rPr>
                <w:rFonts w:ascii="Angsana New" w:hAnsi="Angsana New"/>
                <w:sz w:val="27"/>
                <w:szCs w:val="27"/>
                <w:lang w:bidi="th-TH"/>
              </w:rPr>
              <w:br/>
            </w: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ยุติธรรมผ่าน</w:t>
            </w:r>
            <w:r w:rsidR="00E80FD4">
              <w:rPr>
                <w:rFonts w:ascii="Angsana New" w:hAnsi="Angsana New"/>
                <w:sz w:val="27"/>
                <w:szCs w:val="27"/>
                <w:lang w:bidi="th-TH"/>
              </w:rPr>
              <w:br/>
            </w: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C3F943" w14:textId="77777777" w:rsidR="00610321" w:rsidRPr="00E80FD4" w:rsidRDefault="00610321" w:rsidP="00C32790">
            <w:pPr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3E707C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90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6E032A" w14:textId="77777777" w:rsidR="00610321" w:rsidRPr="00E80FD4" w:rsidRDefault="00610321" w:rsidP="00C32790">
            <w:pPr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7C2BFC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240" w:type="dxa"/>
            <w:vAlign w:val="bottom"/>
          </w:tcPr>
          <w:p w14:paraId="09B05890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930" w:type="dxa"/>
            <w:vAlign w:val="bottom"/>
          </w:tcPr>
          <w:p w14:paraId="4D424316" w14:textId="286916C2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ระดับ</w:t>
            </w:r>
            <w:r w:rsidRPr="00E80FD4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0214745E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5C0F7AA" w14:textId="531B8EC0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ระดับ</w:t>
            </w:r>
            <w:r w:rsidRPr="00E80FD4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</w:p>
        </w:tc>
        <w:tc>
          <w:tcPr>
            <w:tcW w:w="280" w:type="dxa"/>
            <w:vAlign w:val="bottom"/>
          </w:tcPr>
          <w:p w14:paraId="36EA1378" w14:textId="77777777" w:rsidR="00610321" w:rsidRPr="00E80FD4" w:rsidRDefault="00610321" w:rsidP="00C32790">
            <w:pPr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</w:rPr>
            </w:pPr>
          </w:p>
        </w:tc>
        <w:tc>
          <w:tcPr>
            <w:tcW w:w="884" w:type="dxa"/>
            <w:vAlign w:val="bottom"/>
          </w:tcPr>
          <w:p w14:paraId="4CF9C3DA" w14:textId="70C19586" w:rsidR="00610321" w:rsidRPr="00E80FD4" w:rsidRDefault="00610321" w:rsidP="00C32790">
            <w:pPr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</w:rPr>
              <w:t>ระดับ</w:t>
            </w:r>
            <w:r w:rsidRPr="00E80FD4">
              <w:rPr>
                <w:rFonts w:ascii="Angsana New" w:hAnsi="Angsana New"/>
                <w:sz w:val="27"/>
                <w:szCs w:val="27"/>
              </w:rPr>
              <w:t xml:space="preserve"> </w:t>
            </w:r>
            <w:r w:rsidR="00C62FB9" w:rsidRPr="00C62FB9">
              <w:rPr>
                <w:rFonts w:ascii="Angsana New" w:hAnsi="Angsana New"/>
                <w:sz w:val="27"/>
                <w:szCs w:val="27"/>
              </w:rPr>
              <w:t>3</w:t>
            </w:r>
          </w:p>
        </w:tc>
        <w:tc>
          <w:tcPr>
            <w:tcW w:w="283" w:type="dxa"/>
            <w:vAlign w:val="bottom"/>
          </w:tcPr>
          <w:p w14:paraId="24DB5332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bidi="th-TH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0D136635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610321" w:rsidRPr="00E80FD4" w14:paraId="0C01EE61" w14:textId="77777777" w:rsidTr="00E57BA3">
        <w:trPr>
          <w:trHeight w:val="261"/>
          <w:tblHeader/>
        </w:trPr>
        <w:tc>
          <w:tcPr>
            <w:tcW w:w="3235" w:type="dxa"/>
            <w:shd w:val="clear" w:color="auto" w:fill="auto"/>
            <w:vAlign w:val="bottom"/>
          </w:tcPr>
          <w:p w14:paraId="309B17DA" w14:textId="77777777" w:rsidR="00610321" w:rsidRPr="00E80FD4" w:rsidRDefault="00610321" w:rsidP="00C32790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</w:p>
        </w:tc>
        <w:tc>
          <w:tcPr>
            <w:tcW w:w="12060" w:type="dxa"/>
            <w:gridSpan w:val="17"/>
            <w:vAlign w:val="bottom"/>
          </w:tcPr>
          <w:p w14:paraId="48EECB81" w14:textId="77777777" w:rsidR="00610321" w:rsidRPr="00E80FD4" w:rsidRDefault="00610321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7"/>
                <w:szCs w:val="27"/>
                <w:cs/>
                <w:lang w:bidi="th-TH"/>
              </w:rPr>
            </w:pPr>
            <w:r w:rsidRPr="00E80FD4">
              <w:rPr>
                <w:rFonts w:ascii="Angsana New" w:hAnsi="Angsana New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C70907" w:rsidRPr="00E80FD4" w14:paraId="0CF651F2" w14:textId="77777777" w:rsidTr="00E57BA3">
        <w:trPr>
          <w:trHeight w:val="261"/>
          <w:tblHeader/>
        </w:trPr>
        <w:tc>
          <w:tcPr>
            <w:tcW w:w="3235" w:type="dxa"/>
            <w:shd w:val="clear" w:color="auto" w:fill="auto"/>
            <w:vAlign w:val="bottom"/>
          </w:tcPr>
          <w:p w14:paraId="4122C2E6" w14:textId="320D1E7F" w:rsidR="00C70907" w:rsidRPr="00E80FD4" w:rsidRDefault="00C62FB9" w:rsidP="00C32790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7"/>
                <w:szCs w:val="27"/>
              </w:rPr>
              <w:t>2566</w:t>
            </w:r>
          </w:p>
        </w:tc>
        <w:tc>
          <w:tcPr>
            <w:tcW w:w="12060" w:type="dxa"/>
            <w:gridSpan w:val="17"/>
            <w:vAlign w:val="bottom"/>
          </w:tcPr>
          <w:p w14:paraId="6D9BCC37" w14:textId="77777777" w:rsidR="00C70907" w:rsidRPr="00E80FD4" w:rsidRDefault="00C70907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7"/>
                <w:szCs w:val="27"/>
                <w:cs/>
                <w:lang w:bidi="th-TH"/>
              </w:rPr>
            </w:pPr>
          </w:p>
        </w:tc>
      </w:tr>
      <w:tr w:rsidR="00610321" w:rsidRPr="00E80FD4" w14:paraId="7FBEDFE1" w14:textId="77777777" w:rsidTr="00F50C90">
        <w:trPr>
          <w:trHeight w:val="333"/>
        </w:trPr>
        <w:tc>
          <w:tcPr>
            <w:tcW w:w="3235" w:type="dxa"/>
            <w:shd w:val="clear" w:color="auto" w:fill="auto"/>
            <w:vAlign w:val="bottom"/>
          </w:tcPr>
          <w:p w14:paraId="60B25D0C" w14:textId="77777777" w:rsidR="00610321" w:rsidRPr="00E80FD4" w:rsidRDefault="00610321" w:rsidP="00C32790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E80FD4">
              <w:rPr>
                <w:rFonts w:ascii="Angsana New" w:hAnsi="Angsana New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170" w:type="dxa"/>
            <w:vAlign w:val="bottom"/>
          </w:tcPr>
          <w:p w14:paraId="35A86EAD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0" w:type="dxa"/>
            <w:vAlign w:val="bottom"/>
          </w:tcPr>
          <w:p w14:paraId="19AAAA1B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434C9DAF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0" w:type="dxa"/>
            <w:vAlign w:val="bottom"/>
          </w:tcPr>
          <w:p w14:paraId="6D4A0E2D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4D0EB8C0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48D286E0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8D1325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72244F20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75FC72E9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0" w:type="dxa"/>
            <w:vAlign w:val="bottom"/>
          </w:tcPr>
          <w:p w14:paraId="70D1513F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30" w:type="dxa"/>
            <w:vAlign w:val="bottom"/>
          </w:tcPr>
          <w:p w14:paraId="2926E0CA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538A6572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7F62ABDD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0" w:type="dxa"/>
            <w:vAlign w:val="bottom"/>
          </w:tcPr>
          <w:p w14:paraId="07683B3E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4" w:type="dxa"/>
            <w:vAlign w:val="bottom"/>
          </w:tcPr>
          <w:p w14:paraId="44B57A09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  <w:vAlign w:val="bottom"/>
          </w:tcPr>
          <w:p w14:paraId="0117942C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009C1ADA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610321" w:rsidRPr="00E80FD4" w14:paraId="72DF915E" w14:textId="77777777" w:rsidTr="00F50C90">
        <w:trPr>
          <w:trHeight w:val="261"/>
        </w:trPr>
        <w:tc>
          <w:tcPr>
            <w:tcW w:w="3235" w:type="dxa"/>
            <w:shd w:val="clear" w:color="auto" w:fill="auto"/>
            <w:vAlign w:val="bottom"/>
          </w:tcPr>
          <w:p w14:paraId="589FB967" w14:textId="77777777" w:rsidR="00610321" w:rsidRPr="00E80FD4" w:rsidRDefault="00610321" w:rsidP="00C32790">
            <w:pPr>
              <w:ind w:left="-15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vAlign w:val="bottom"/>
          </w:tcPr>
          <w:p w14:paraId="02987CEA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0" w:type="dxa"/>
            <w:vAlign w:val="bottom"/>
          </w:tcPr>
          <w:p w14:paraId="2EFCBDFA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3110F6AA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0" w:type="dxa"/>
            <w:vAlign w:val="bottom"/>
          </w:tcPr>
          <w:p w14:paraId="72D3B63D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3F03443C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7B5D9838" w14:textId="77777777" w:rsidR="00610321" w:rsidRPr="00E80FD4" w:rsidRDefault="00610321" w:rsidP="00C32790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0A5A829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7E3104A2" w14:textId="77777777" w:rsidR="00610321" w:rsidRPr="00E80FD4" w:rsidRDefault="00610321" w:rsidP="00C32790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398BAF97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0" w:type="dxa"/>
            <w:vAlign w:val="bottom"/>
          </w:tcPr>
          <w:p w14:paraId="3EDC0DB2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30" w:type="dxa"/>
            <w:vAlign w:val="bottom"/>
          </w:tcPr>
          <w:p w14:paraId="1B063757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5885B7A1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1CE29014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0" w:type="dxa"/>
            <w:vAlign w:val="bottom"/>
          </w:tcPr>
          <w:p w14:paraId="3ABE1B05" w14:textId="77777777" w:rsidR="00610321" w:rsidRPr="00E80FD4" w:rsidRDefault="00610321" w:rsidP="00C32790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4" w:type="dxa"/>
            <w:vAlign w:val="bottom"/>
          </w:tcPr>
          <w:p w14:paraId="2A1F5ACC" w14:textId="77777777" w:rsidR="00610321" w:rsidRPr="00E80FD4" w:rsidRDefault="00610321" w:rsidP="00C327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  <w:vAlign w:val="bottom"/>
          </w:tcPr>
          <w:p w14:paraId="0FEAFEA2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45373B02" w14:textId="77777777" w:rsidR="00610321" w:rsidRPr="00E80FD4" w:rsidRDefault="00610321" w:rsidP="00C3279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E80FD4" w:rsidRPr="00E80FD4" w14:paraId="2C8B8669" w14:textId="77777777" w:rsidTr="00F50C90">
        <w:trPr>
          <w:trHeight w:val="261"/>
        </w:trPr>
        <w:tc>
          <w:tcPr>
            <w:tcW w:w="3235" w:type="dxa"/>
            <w:shd w:val="clear" w:color="auto" w:fill="auto"/>
            <w:vAlign w:val="bottom"/>
          </w:tcPr>
          <w:p w14:paraId="0CA1C2BD" w14:textId="07766A95" w:rsidR="00E80FD4" w:rsidRPr="00E80FD4" w:rsidRDefault="00E80FD4" w:rsidP="00E80FD4">
            <w:pPr>
              <w:ind w:left="-15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E80FD4">
              <w:rPr>
                <w:rFonts w:ascii="Angsana New" w:hAnsi="Angsana New" w:hint="cs"/>
                <w:sz w:val="27"/>
                <w:szCs w:val="27"/>
                <w:cs/>
              </w:rPr>
              <w:t>เงินฝากกับสถาบันการเงิน</w:t>
            </w:r>
          </w:p>
        </w:tc>
        <w:tc>
          <w:tcPr>
            <w:tcW w:w="1170" w:type="dxa"/>
            <w:vAlign w:val="bottom"/>
          </w:tcPr>
          <w:p w14:paraId="34B88D79" w14:textId="513FDA0A" w:rsidR="00E80FD4" w:rsidRPr="00E80FD4" w:rsidRDefault="00E80FD4" w:rsidP="00E80FD4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0" w:type="dxa"/>
            <w:vAlign w:val="bottom"/>
          </w:tcPr>
          <w:p w14:paraId="2718395E" w14:textId="77777777" w:rsidR="00E80FD4" w:rsidRPr="00E80FD4" w:rsidRDefault="00E80FD4" w:rsidP="00E80FD4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675D9FE4" w14:textId="3FC01B7A" w:rsidR="00E80FD4" w:rsidRPr="00E80FD4" w:rsidRDefault="00E80FD4" w:rsidP="00E80F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0" w:type="dxa"/>
            <w:vAlign w:val="bottom"/>
          </w:tcPr>
          <w:p w14:paraId="0DCBD861" w14:textId="77777777" w:rsidR="00E80FD4" w:rsidRPr="00E80FD4" w:rsidRDefault="00E80FD4" w:rsidP="00E80FD4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038BFF4" w14:textId="43C947AE" w:rsidR="00E80FD4" w:rsidRPr="00E80FD4" w:rsidRDefault="00E80FD4" w:rsidP="00E80FD4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7C28CEC0" w14:textId="77777777" w:rsidR="00E80FD4" w:rsidRPr="00E80FD4" w:rsidRDefault="00E80FD4" w:rsidP="00E80FD4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4909728" w14:textId="0F90A0E5" w:rsidR="00E80FD4" w:rsidRPr="00E80FD4" w:rsidRDefault="00C62FB9" w:rsidP="00E21D97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288</w:t>
            </w:r>
            <w:r w:rsidR="00E80FD4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732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7A03B9A9" w14:textId="77777777" w:rsidR="00E80FD4" w:rsidRPr="00E80FD4" w:rsidRDefault="00E80FD4" w:rsidP="00E80FD4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7BF68A51" w14:textId="712BDBF8" w:rsidR="00E80FD4" w:rsidRPr="00E80FD4" w:rsidRDefault="00C62FB9" w:rsidP="00E80FD4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288</w:t>
            </w:r>
            <w:r w:rsidR="00E80FD4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732</w:t>
            </w:r>
          </w:p>
        </w:tc>
        <w:tc>
          <w:tcPr>
            <w:tcW w:w="240" w:type="dxa"/>
            <w:vAlign w:val="bottom"/>
          </w:tcPr>
          <w:p w14:paraId="3C25446E" w14:textId="77777777" w:rsidR="00E80FD4" w:rsidRPr="00E80FD4" w:rsidRDefault="00E80FD4" w:rsidP="00E80FD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30" w:type="dxa"/>
            <w:vAlign w:val="bottom"/>
          </w:tcPr>
          <w:p w14:paraId="7CBF054D" w14:textId="77777777" w:rsidR="00E80FD4" w:rsidRPr="00E80FD4" w:rsidRDefault="00E80FD4" w:rsidP="00E80FD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73B56E7" w14:textId="77777777" w:rsidR="00E80FD4" w:rsidRPr="00E80FD4" w:rsidRDefault="00E80FD4" w:rsidP="00E80FD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4A81C68A" w14:textId="77777777" w:rsidR="00E80FD4" w:rsidRPr="00E80FD4" w:rsidRDefault="00E80FD4" w:rsidP="00E80FD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0" w:type="dxa"/>
            <w:vAlign w:val="bottom"/>
          </w:tcPr>
          <w:p w14:paraId="6FAA882D" w14:textId="77777777" w:rsidR="00E80FD4" w:rsidRPr="00E80FD4" w:rsidRDefault="00E80FD4" w:rsidP="00E80FD4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4" w:type="dxa"/>
            <w:vAlign w:val="bottom"/>
          </w:tcPr>
          <w:p w14:paraId="7C3723B3" w14:textId="77777777" w:rsidR="00E80FD4" w:rsidRPr="00E80FD4" w:rsidRDefault="00E80FD4" w:rsidP="00E80F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  <w:vAlign w:val="bottom"/>
          </w:tcPr>
          <w:p w14:paraId="6A6185E2" w14:textId="77777777" w:rsidR="00E80FD4" w:rsidRPr="00E80FD4" w:rsidRDefault="00E80FD4" w:rsidP="00E80FD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3A5A12AF" w14:textId="77777777" w:rsidR="00E80FD4" w:rsidRPr="00E80FD4" w:rsidRDefault="00E80FD4" w:rsidP="00E80FD4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D733CA" w:rsidRPr="00E80FD4" w14:paraId="38E088E8" w14:textId="77777777" w:rsidTr="00F50C90">
        <w:trPr>
          <w:trHeight w:val="261"/>
        </w:trPr>
        <w:tc>
          <w:tcPr>
            <w:tcW w:w="3235" w:type="dxa"/>
            <w:shd w:val="clear" w:color="auto" w:fill="auto"/>
            <w:vAlign w:val="bottom"/>
          </w:tcPr>
          <w:p w14:paraId="05D8B498" w14:textId="77777777" w:rsidR="00D733CA" w:rsidRPr="00E80FD4" w:rsidRDefault="00D733CA" w:rsidP="00D733CA">
            <w:pPr>
              <w:ind w:left="-15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 xml:space="preserve">   </w:t>
            </w:r>
            <w:r w:rsidRPr="00E80FD4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1170" w:type="dxa"/>
            <w:vAlign w:val="bottom"/>
          </w:tcPr>
          <w:p w14:paraId="6594DEFE" w14:textId="5CD60B9D" w:rsidR="00D733CA" w:rsidRPr="00E80FD4" w:rsidRDefault="00A82D59" w:rsidP="00E80FD4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0" w:type="dxa"/>
            <w:vAlign w:val="bottom"/>
          </w:tcPr>
          <w:p w14:paraId="1B3BA3D2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5A087831" w14:textId="521FABA6" w:rsidR="00D733CA" w:rsidRPr="00E80FD4" w:rsidRDefault="00C62FB9" w:rsidP="00B87971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ind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A82D59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076</w:t>
            </w:r>
            <w:r w:rsidR="00A82D59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171</w:t>
            </w:r>
          </w:p>
        </w:tc>
        <w:tc>
          <w:tcPr>
            <w:tcW w:w="240" w:type="dxa"/>
            <w:vAlign w:val="bottom"/>
          </w:tcPr>
          <w:p w14:paraId="11F7E5E4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E3B197E" w14:textId="2E506240" w:rsidR="00D733CA" w:rsidRPr="00E80FD4" w:rsidRDefault="00A82D59" w:rsidP="00E80FD4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6C4DE36B" w14:textId="77777777" w:rsidR="00D733CA" w:rsidRPr="00E80FD4" w:rsidRDefault="00D733CA" w:rsidP="00B87971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31A6866" w14:textId="078A820C" w:rsidR="00D733CA" w:rsidRPr="00E21D97" w:rsidRDefault="00C62FB9" w:rsidP="00E21D97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60</w:t>
            </w:r>
            <w:r w:rsidR="00A82D59" w:rsidRPr="00E21D97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000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723D385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24764D38" w14:textId="032BAA5C" w:rsidR="00D733CA" w:rsidRPr="00E80FD4" w:rsidRDefault="00C62FB9" w:rsidP="00B879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</w:t>
            </w:r>
            <w:r w:rsidR="00A82D59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136</w:t>
            </w:r>
            <w:r w:rsidR="00A82D59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171</w:t>
            </w:r>
          </w:p>
        </w:tc>
        <w:tc>
          <w:tcPr>
            <w:tcW w:w="240" w:type="dxa"/>
            <w:vAlign w:val="bottom"/>
          </w:tcPr>
          <w:p w14:paraId="697D14CA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30" w:type="dxa"/>
            <w:vAlign w:val="bottom"/>
          </w:tcPr>
          <w:p w14:paraId="7E93731A" w14:textId="0E759B66" w:rsidR="00D733CA" w:rsidRPr="00E80FD4" w:rsidRDefault="00B87971" w:rsidP="00E80FD4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9B3B7F5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7EA53A98" w14:textId="751EB8DC" w:rsidR="00D733CA" w:rsidRPr="00E80FD4" w:rsidRDefault="00C62FB9" w:rsidP="00B87971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</w:t>
            </w:r>
            <w:r w:rsidR="00A82D59" w:rsidRPr="00E80FD4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136</w:t>
            </w:r>
            <w:r w:rsidR="00A82D59" w:rsidRPr="00E80FD4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361</w:t>
            </w:r>
          </w:p>
        </w:tc>
        <w:tc>
          <w:tcPr>
            <w:tcW w:w="280" w:type="dxa"/>
            <w:vAlign w:val="bottom"/>
          </w:tcPr>
          <w:p w14:paraId="23C5DE85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4" w:type="dxa"/>
            <w:vAlign w:val="bottom"/>
          </w:tcPr>
          <w:p w14:paraId="78F64D2F" w14:textId="50D75007" w:rsidR="00D733CA" w:rsidRPr="00E80FD4" w:rsidRDefault="00B87971" w:rsidP="00B879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  <w:vAlign w:val="bottom"/>
          </w:tcPr>
          <w:p w14:paraId="1BFBFF1C" w14:textId="77777777" w:rsidR="00D733CA" w:rsidRPr="00E80FD4" w:rsidRDefault="00D733CA" w:rsidP="00B87971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2D76928A" w14:textId="0619346C" w:rsidR="00D733CA" w:rsidRPr="00E80FD4" w:rsidRDefault="00C62FB9" w:rsidP="00B87971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</w:t>
            </w:r>
            <w:r w:rsidR="00A82D59" w:rsidRPr="00E80FD4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136</w:t>
            </w:r>
            <w:r w:rsidR="00A82D59" w:rsidRPr="00E80FD4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361</w:t>
            </w:r>
          </w:p>
        </w:tc>
      </w:tr>
      <w:tr w:rsidR="00D733CA" w:rsidRPr="00E80FD4" w14:paraId="254E8179" w14:textId="77777777" w:rsidTr="00F50C90">
        <w:trPr>
          <w:trHeight w:val="213"/>
        </w:trPr>
        <w:tc>
          <w:tcPr>
            <w:tcW w:w="3235" w:type="dxa"/>
            <w:shd w:val="clear" w:color="auto" w:fill="auto"/>
            <w:vAlign w:val="bottom"/>
          </w:tcPr>
          <w:p w14:paraId="18F0FEC8" w14:textId="77777777" w:rsidR="00D733CA" w:rsidRPr="00E80FD4" w:rsidRDefault="00D733CA" w:rsidP="00D733CA">
            <w:pPr>
              <w:ind w:left="-15" w:right="-90"/>
              <w:rPr>
                <w:rFonts w:ascii="Angsana New" w:hAnsi="Angsana New"/>
                <w:cs/>
              </w:rPr>
            </w:pPr>
          </w:p>
        </w:tc>
        <w:tc>
          <w:tcPr>
            <w:tcW w:w="1170" w:type="dxa"/>
            <w:vAlign w:val="bottom"/>
          </w:tcPr>
          <w:p w14:paraId="706AF19B" w14:textId="77777777" w:rsidR="00D733CA" w:rsidRPr="00E80FD4" w:rsidRDefault="00D733CA" w:rsidP="00E80FD4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51C3B4EE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90" w:type="dxa"/>
            <w:vAlign w:val="bottom"/>
          </w:tcPr>
          <w:p w14:paraId="5C00DE68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286134B8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343030C4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37CB9257" w14:textId="77777777" w:rsidR="00D733CA" w:rsidRPr="00E80FD4" w:rsidRDefault="00D733CA" w:rsidP="00B87971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7B9E3DB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516710A4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79F63360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240" w:type="dxa"/>
            <w:vAlign w:val="bottom"/>
          </w:tcPr>
          <w:p w14:paraId="751DD4DF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14:paraId="147C578A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01370B99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37C4A47B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280" w:type="dxa"/>
            <w:vAlign w:val="bottom"/>
          </w:tcPr>
          <w:p w14:paraId="0DE6C97F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</w:rPr>
            </w:pPr>
          </w:p>
        </w:tc>
        <w:tc>
          <w:tcPr>
            <w:tcW w:w="884" w:type="dxa"/>
            <w:vAlign w:val="bottom"/>
          </w:tcPr>
          <w:p w14:paraId="69CCBEA9" w14:textId="77777777" w:rsidR="00D733CA" w:rsidRPr="00E80FD4" w:rsidRDefault="00D733CA" w:rsidP="00B8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6EBB5C11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24C7EFFD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center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</w:tr>
      <w:tr w:rsidR="00D733CA" w:rsidRPr="00E80FD4" w14:paraId="519ED584" w14:textId="77777777" w:rsidTr="00F50C90">
        <w:trPr>
          <w:trHeight w:val="261"/>
        </w:trPr>
        <w:tc>
          <w:tcPr>
            <w:tcW w:w="3235" w:type="dxa"/>
            <w:shd w:val="clear" w:color="auto" w:fill="auto"/>
            <w:vAlign w:val="bottom"/>
          </w:tcPr>
          <w:p w14:paraId="4FC9BA26" w14:textId="77777777" w:rsidR="00D733CA" w:rsidRPr="00E80FD4" w:rsidRDefault="00D733CA" w:rsidP="00D733CA">
            <w:pPr>
              <w:ind w:left="-15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E80FD4">
              <w:rPr>
                <w:rFonts w:ascii="Angsana New" w:hAnsi="Angsana New"/>
                <w:sz w:val="27"/>
                <w:szCs w:val="27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70" w:type="dxa"/>
            <w:vAlign w:val="bottom"/>
          </w:tcPr>
          <w:p w14:paraId="08F730AE" w14:textId="77777777" w:rsidR="00D733CA" w:rsidRPr="00E80FD4" w:rsidRDefault="00D733CA" w:rsidP="00E80FD4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0" w:type="dxa"/>
            <w:vAlign w:val="bottom"/>
          </w:tcPr>
          <w:p w14:paraId="0E1333C5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11B5B4A8" w14:textId="7B63EE83" w:rsidR="00D733CA" w:rsidRPr="00E80FD4" w:rsidRDefault="00D733CA" w:rsidP="00B87971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0" w:type="dxa"/>
            <w:vAlign w:val="bottom"/>
          </w:tcPr>
          <w:p w14:paraId="02E04B54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1B69521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0483F500" w14:textId="77777777" w:rsidR="00D733CA" w:rsidRPr="00E80FD4" w:rsidRDefault="00D733CA" w:rsidP="00B87971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55ABBAB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14DE7194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34B8082B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40" w:type="dxa"/>
            <w:vAlign w:val="bottom"/>
          </w:tcPr>
          <w:p w14:paraId="131E2574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30" w:type="dxa"/>
            <w:vAlign w:val="bottom"/>
          </w:tcPr>
          <w:p w14:paraId="068F7FBA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A23B8F8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577BD6FD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  <w:tc>
          <w:tcPr>
            <w:tcW w:w="280" w:type="dxa"/>
            <w:vAlign w:val="bottom"/>
          </w:tcPr>
          <w:p w14:paraId="44F37A08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4" w:type="dxa"/>
            <w:vAlign w:val="bottom"/>
          </w:tcPr>
          <w:p w14:paraId="4B9D61BE" w14:textId="77777777" w:rsidR="00D733CA" w:rsidRPr="00E80FD4" w:rsidRDefault="00D733CA" w:rsidP="00B8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  <w:vAlign w:val="bottom"/>
          </w:tcPr>
          <w:p w14:paraId="6FBB91E2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09D87F78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</w:p>
        </w:tc>
      </w:tr>
      <w:tr w:rsidR="00D733CA" w:rsidRPr="00E80FD4" w14:paraId="42D77EEB" w14:textId="77777777" w:rsidTr="00F50C90">
        <w:trPr>
          <w:trHeight w:val="261"/>
        </w:trPr>
        <w:tc>
          <w:tcPr>
            <w:tcW w:w="3235" w:type="dxa"/>
            <w:shd w:val="clear" w:color="auto" w:fill="auto"/>
          </w:tcPr>
          <w:p w14:paraId="55720843" w14:textId="77777777" w:rsidR="00D733CA" w:rsidRPr="00E80FD4" w:rsidRDefault="00D733CA" w:rsidP="00D733CA">
            <w:pPr>
              <w:ind w:left="-15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E80FD4">
              <w:rPr>
                <w:rFonts w:ascii="Angsana New" w:hAnsi="Angsana New" w:hint="cs"/>
                <w:sz w:val="27"/>
                <w:szCs w:val="27"/>
                <w:cs/>
              </w:rPr>
              <w:t xml:space="preserve">   </w:t>
            </w:r>
            <w:r w:rsidRPr="00E80FD4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เงินลงทุนในตราสารทุน</w:t>
            </w:r>
          </w:p>
        </w:tc>
        <w:tc>
          <w:tcPr>
            <w:tcW w:w="1170" w:type="dxa"/>
            <w:vAlign w:val="bottom"/>
          </w:tcPr>
          <w:p w14:paraId="12B3CDFB" w14:textId="42320ABD" w:rsidR="00D733CA" w:rsidRPr="00E80FD4" w:rsidRDefault="00B87971" w:rsidP="00E80FD4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0" w:type="dxa"/>
            <w:vAlign w:val="bottom"/>
          </w:tcPr>
          <w:p w14:paraId="16F1CF48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55A9C05E" w14:textId="045EC180" w:rsidR="00D733CA" w:rsidRPr="00E80FD4" w:rsidRDefault="00B87971" w:rsidP="00E80F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0" w:type="dxa"/>
            <w:vAlign w:val="bottom"/>
          </w:tcPr>
          <w:p w14:paraId="6C45AD5D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4818B31C" w14:textId="35F90112" w:rsidR="00D733CA" w:rsidRPr="00E80FD4" w:rsidRDefault="00C62FB9" w:rsidP="00B87971">
            <w:pPr>
              <w:pStyle w:val="acctfourfigures"/>
              <w:tabs>
                <w:tab w:val="clear" w:pos="765"/>
                <w:tab w:val="decimal" w:pos="109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1</w:t>
            </w:r>
            <w:r w:rsidR="00F64381" w:rsidRPr="00E80FD4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980</w:t>
            </w:r>
            <w:r w:rsidR="00F64381" w:rsidRPr="00E80FD4">
              <w:rPr>
                <w:rFonts w:ascii="Angsana New" w:hAnsi="Angsana New"/>
                <w:sz w:val="27"/>
                <w:szCs w:val="27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 w:bidi="th-TH"/>
              </w:rPr>
              <w:t>248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769C096B" w14:textId="77777777" w:rsidR="00D733CA" w:rsidRPr="00E80FD4" w:rsidRDefault="00D733CA" w:rsidP="00B87971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B223C50" w14:textId="1C9B1419" w:rsidR="00D733CA" w:rsidRPr="00E80FD4" w:rsidRDefault="00B87971" w:rsidP="00E80FD4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B70BF60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3F6A9872" w14:textId="3371C3CA" w:rsidR="00D733CA" w:rsidRPr="00E80FD4" w:rsidRDefault="00C62FB9" w:rsidP="00B879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="00F64381" w:rsidRPr="00E80FD4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980</w:t>
            </w:r>
            <w:r w:rsidR="00F64381" w:rsidRPr="00E80FD4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248</w:t>
            </w:r>
          </w:p>
        </w:tc>
        <w:tc>
          <w:tcPr>
            <w:tcW w:w="240" w:type="dxa"/>
            <w:vAlign w:val="bottom"/>
          </w:tcPr>
          <w:p w14:paraId="77672DB2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30" w:type="dxa"/>
            <w:vAlign w:val="bottom"/>
          </w:tcPr>
          <w:p w14:paraId="4C50EF2A" w14:textId="39C3335A" w:rsidR="00D733CA" w:rsidRPr="00E80FD4" w:rsidRDefault="00C62FB9" w:rsidP="006C7B50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43" w:right="-109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="00B87971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713</w:t>
            </w:r>
            <w:r w:rsidR="00B87971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857</w:t>
            </w:r>
          </w:p>
        </w:tc>
        <w:tc>
          <w:tcPr>
            <w:tcW w:w="270" w:type="dxa"/>
            <w:vAlign w:val="bottom"/>
          </w:tcPr>
          <w:p w14:paraId="57F3EE81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4411B94F" w14:textId="6F25EA51" w:rsidR="00D733CA" w:rsidRPr="00E80FD4" w:rsidRDefault="00B87971" w:rsidP="00DD3A14">
            <w:pPr>
              <w:pStyle w:val="acctfourfigures"/>
              <w:tabs>
                <w:tab w:val="clear" w:pos="765"/>
                <w:tab w:val="decimal" w:pos="340"/>
              </w:tabs>
              <w:spacing w:line="240" w:lineRule="atLeast"/>
              <w:ind w:left="-43"/>
              <w:jc w:val="center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80" w:type="dxa"/>
            <w:vAlign w:val="bottom"/>
          </w:tcPr>
          <w:p w14:paraId="76FEDB7F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4" w:type="dxa"/>
            <w:vAlign w:val="bottom"/>
          </w:tcPr>
          <w:p w14:paraId="2A378223" w14:textId="3FD92C69" w:rsidR="00D733CA" w:rsidRPr="00E80FD4" w:rsidRDefault="00C62FB9" w:rsidP="00B8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205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</w:rPr>
              <w:t>266</w:t>
            </w:r>
            <w:r w:rsidR="00B87971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</w:rPr>
              <w:t>391</w:t>
            </w:r>
          </w:p>
        </w:tc>
        <w:tc>
          <w:tcPr>
            <w:tcW w:w="283" w:type="dxa"/>
            <w:vAlign w:val="bottom"/>
          </w:tcPr>
          <w:p w14:paraId="2E883AE1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3B478C20" w14:textId="7FEB689C" w:rsidR="00D733CA" w:rsidRPr="00E80FD4" w:rsidRDefault="00C62FB9" w:rsidP="00B87971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</w:t>
            </w:r>
            <w:r w:rsidR="00B87971" w:rsidRPr="00E80FD4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980</w:t>
            </w:r>
            <w:r w:rsidR="00B87971" w:rsidRPr="00E80FD4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248</w:t>
            </w:r>
          </w:p>
        </w:tc>
      </w:tr>
      <w:tr w:rsidR="00D733CA" w:rsidRPr="00E80FD4" w14:paraId="066CE012" w14:textId="77777777" w:rsidTr="00F50C90">
        <w:trPr>
          <w:trHeight w:val="261"/>
        </w:trPr>
        <w:tc>
          <w:tcPr>
            <w:tcW w:w="3235" w:type="dxa"/>
            <w:shd w:val="clear" w:color="auto" w:fill="auto"/>
          </w:tcPr>
          <w:p w14:paraId="602CC84C" w14:textId="77777777" w:rsidR="00D733CA" w:rsidRPr="00E80FD4" w:rsidRDefault="00D733CA" w:rsidP="00D733CA">
            <w:pPr>
              <w:ind w:left="-15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E80FD4">
              <w:rPr>
                <w:rFonts w:ascii="Angsana New" w:hAnsi="Angsana New" w:hint="cs"/>
                <w:sz w:val="27"/>
                <w:szCs w:val="27"/>
                <w:cs/>
              </w:rPr>
              <w:t xml:space="preserve">   </w:t>
            </w:r>
            <w:r w:rsidRPr="00E80FD4">
              <w:rPr>
                <w:rFonts w:ascii="Angsana New" w:hAnsi="Angsana New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1170" w:type="dxa"/>
            <w:vAlign w:val="bottom"/>
          </w:tcPr>
          <w:p w14:paraId="310CFE07" w14:textId="14D2DA31" w:rsidR="00D733CA" w:rsidRPr="00E80FD4" w:rsidRDefault="00B87971" w:rsidP="00E80FD4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0" w:type="dxa"/>
            <w:vAlign w:val="bottom"/>
          </w:tcPr>
          <w:p w14:paraId="5A7A1407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185F474F" w14:textId="780941FE" w:rsidR="00D733CA" w:rsidRPr="00E80FD4" w:rsidRDefault="00B87971" w:rsidP="00E80F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0" w:type="dxa"/>
            <w:vAlign w:val="bottom"/>
          </w:tcPr>
          <w:p w14:paraId="1A3F515B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0A20D79E" w14:textId="1635B652" w:rsidR="00D733CA" w:rsidRPr="00E80FD4" w:rsidRDefault="00B87971" w:rsidP="00E80FD4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8FC8DC9" w14:textId="77777777" w:rsidR="00D733CA" w:rsidRPr="00E80FD4" w:rsidRDefault="00D733CA" w:rsidP="00B87971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BD81322" w14:textId="2FA3FDBF" w:rsidR="00D733CA" w:rsidRPr="00E80FD4" w:rsidRDefault="00C62FB9" w:rsidP="00B87971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52</w:t>
            </w:r>
            <w:r w:rsidR="00F64381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922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2B630B9E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11C18771" w14:textId="5B9354AB" w:rsidR="00D733CA" w:rsidRPr="00E80FD4" w:rsidRDefault="00C62FB9" w:rsidP="00B879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52</w:t>
            </w:r>
            <w:r w:rsidR="00F64381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922</w:t>
            </w:r>
          </w:p>
        </w:tc>
        <w:tc>
          <w:tcPr>
            <w:tcW w:w="240" w:type="dxa"/>
            <w:vAlign w:val="bottom"/>
          </w:tcPr>
          <w:p w14:paraId="4875A1C3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30" w:type="dxa"/>
            <w:vAlign w:val="bottom"/>
          </w:tcPr>
          <w:p w14:paraId="63CB9A04" w14:textId="25A023CF" w:rsidR="00D733CA" w:rsidRPr="00E80FD4" w:rsidRDefault="00B87971" w:rsidP="00E80FD4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4E0860A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0482E768" w14:textId="34EE8C85" w:rsidR="00D733CA" w:rsidRPr="00E80FD4" w:rsidRDefault="00C62FB9" w:rsidP="00B87971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  <w:lang w:val="en-US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53</w:t>
            </w:r>
            <w:r w:rsidR="00B87971" w:rsidRPr="00E80FD4">
              <w:rPr>
                <w:rFonts w:ascii="Angsana New" w:hAnsi="Angsana New"/>
                <w:sz w:val="27"/>
                <w:szCs w:val="27"/>
                <w:lang w:val="en-US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113</w:t>
            </w:r>
          </w:p>
        </w:tc>
        <w:tc>
          <w:tcPr>
            <w:tcW w:w="280" w:type="dxa"/>
            <w:vAlign w:val="bottom"/>
          </w:tcPr>
          <w:p w14:paraId="2CF435FB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4" w:type="dxa"/>
            <w:vAlign w:val="bottom"/>
          </w:tcPr>
          <w:p w14:paraId="2FC7B6AD" w14:textId="0B8A82A3" w:rsidR="00D733CA" w:rsidRPr="00E80FD4" w:rsidRDefault="00B87971" w:rsidP="00B879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  <w:vAlign w:val="bottom"/>
          </w:tcPr>
          <w:p w14:paraId="1BB7D22F" w14:textId="77777777" w:rsidR="00D733CA" w:rsidRPr="00E80FD4" w:rsidRDefault="00D733CA" w:rsidP="00B87971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7607058D" w14:textId="7348103A" w:rsidR="00D733CA" w:rsidRPr="00E80FD4" w:rsidRDefault="00C62FB9" w:rsidP="00B87971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53</w:t>
            </w:r>
            <w:r w:rsidR="00B87971"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Pr="00C62FB9">
              <w:rPr>
                <w:rFonts w:ascii="Angsana New" w:hAnsi="Angsana New"/>
                <w:sz w:val="27"/>
                <w:szCs w:val="27"/>
                <w:lang w:val="en-US"/>
              </w:rPr>
              <w:t>113</w:t>
            </w:r>
          </w:p>
        </w:tc>
      </w:tr>
      <w:tr w:rsidR="00D733CA" w:rsidRPr="00E80FD4" w14:paraId="42F77161" w14:textId="77777777" w:rsidTr="00F50C90">
        <w:trPr>
          <w:trHeight w:val="261"/>
        </w:trPr>
        <w:tc>
          <w:tcPr>
            <w:tcW w:w="3235" w:type="dxa"/>
            <w:shd w:val="clear" w:color="auto" w:fill="auto"/>
            <w:vAlign w:val="bottom"/>
          </w:tcPr>
          <w:p w14:paraId="19DCD11B" w14:textId="77777777" w:rsidR="00D733CA" w:rsidRPr="00E80FD4" w:rsidRDefault="00D733CA" w:rsidP="00D733CA">
            <w:pPr>
              <w:ind w:left="-15" w:right="-90"/>
              <w:rPr>
                <w:rFonts w:ascii="Angsana New" w:hAnsi="Angsana New"/>
                <w:cs/>
              </w:rPr>
            </w:pPr>
          </w:p>
        </w:tc>
        <w:tc>
          <w:tcPr>
            <w:tcW w:w="1170" w:type="dxa"/>
            <w:vAlign w:val="bottom"/>
          </w:tcPr>
          <w:p w14:paraId="474EC5FC" w14:textId="77777777" w:rsidR="00D733CA" w:rsidRPr="00E80FD4" w:rsidRDefault="00D733CA" w:rsidP="00E80FD4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340E31D5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90" w:type="dxa"/>
            <w:vAlign w:val="bottom"/>
          </w:tcPr>
          <w:p w14:paraId="1F9A97B1" w14:textId="77777777" w:rsidR="00D733CA" w:rsidRPr="00E80FD4" w:rsidRDefault="00D733CA" w:rsidP="00E80F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="Angsana New" w:hAnsi="Angsana New"/>
              </w:rPr>
            </w:pPr>
          </w:p>
        </w:tc>
        <w:tc>
          <w:tcPr>
            <w:tcW w:w="240" w:type="dxa"/>
            <w:vAlign w:val="bottom"/>
          </w:tcPr>
          <w:p w14:paraId="08BA1694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6600E4DC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4B58B57F" w14:textId="77777777" w:rsidR="00D733CA" w:rsidRPr="00E80FD4" w:rsidRDefault="00D733CA" w:rsidP="00B87971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537A05B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620F8704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08BB9AFE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  <w:tc>
          <w:tcPr>
            <w:tcW w:w="240" w:type="dxa"/>
            <w:vAlign w:val="bottom"/>
          </w:tcPr>
          <w:p w14:paraId="2035C363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14:paraId="499580E2" w14:textId="77777777" w:rsidR="00D733CA" w:rsidRPr="00E80FD4" w:rsidRDefault="00D733CA" w:rsidP="00E80FD4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18"/>
                <w:szCs w:val="1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77E48BA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2B8CD42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280" w:type="dxa"/>
            <w:vAlign w:val="bottom"/>
          </w:tcPr>
          <w:p w14:paraId="56A70D9B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</w:rPr>
            </w:pPr>
          </w:p>
        </w:tc>
        <w:tc>
          <w:tcPr>
            <w:tcW w:w="884" w:type="dxa"/>
            <w:vAlign w:val="bottom"/>
          </w:tcPr>
          <w:p w14:paraId="61C1C8BA" w14:textId="77777777" w:rsidR="00D733CA" w:rsidRPr="00E80FD4" w:rsidRDefault="00D733CA" w:rsidP="00B8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="Angsana New" w:hAnsi="Angsana New"/>
              </w:rPr>
            </w:pPr>
          </w:p>
        </w:tc>
        <w:tc>
          <w:tcPr>
            <w:tcW w:w="283" w:type="dxa"/>
            <w:vAlign w:val="bottom"/>
          </w:tcPr>
          <w:p w14:paraId="623E641B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0E93462A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center"/>
              <w:rPr>
                <w:rFonts w:ascii="Angsana New" w:hAnsi="Angsana New"/>
                <w:sz w:val="18"/>
                <w:szCs w:val="18"/>
                <w:lang w:val="en-US"/>
              </w:rPr>
            </w:pPr>
          </w:p>
        </w:tc>
      </w:tr>
      <w:tr w:rsidR="00D733CA" w:rsidRPr="00E80FD4" w14:paraId="1DB8DBF1" w14:textId="77777777" w:rsidTr="00F50C90">
        <w:trPr>
          <w:trHeight w:val="270"/>
        </w:trPr>
        <w:tc>
          <w:tcPr>
            <w:tcW w:w="3235" w:type="dxa"/>
            <w:shd w:val="clear" w:color="auto" w:fill="auto"/>
            <w:vAlign w:val="bottom"/>
          </w:tcPr>
          <w:p w14:paraId="29C571F4" w14:textId="77777777" w:rsidR="00D733CA" w:rsidRPr="00E80FD4" w:rsidRDefault="00D733CA" w:rsidP="00D733CA">
            <w:pPr>
              <w:ind w:left="-15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E80FD4">
              <w:rPr>
                <w:rFonts w:ascii="Angsana New" w:hAnsi="Angsana New" w:hint="cs"/>
                <w:b/>
                <w:bCs/>
                <w:i/>
                <w:iCs/>
                <w:sz w:val="27"/>
                <w:szCs w:val="27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16B15DB5" w14:textId="77777777" w:rsidR="00D733CA" w:rsidRPr="00E80FD4" w:rsidRDefault="00D733CA" w:rsidP="00E80FD4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0" w:type="dxa"/>
            <w:vAlign w:val="bottom"/>
          </w:tcPr>
          <w:p w14:paraId="2D64A7D8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0987E110" w14:textId="77777777" w:rsidR="00D733CA" w:rsidRPr="00E80FD4" w:rsidRDefault="00D733CA" w:rsidP="00E80F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0" w:type="dxa"/>
            <w:vAlign w:val="bottom"/>
          </w:tcPr>
          <w:p w14:paraId="3CD1E340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B07F02E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5A95FE0F" w14:textId="77777777" w:rsidR="00D733CA" w:rsidRPr="00E80FD4" w:rsidRDefault="00D733CA" w:rsidP="00B87971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7406E20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0DCD91F4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2264E654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40" w:type="dxa"/>
            <w:vAlign w:val="bottom"/>
          </w:tcPr>
          <w:p w14:paraId="13E4F032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30" w:type="dxa"/>
            <w:vAlign w:val="bottom"/>
          </w:tcPr>
          <w:p w14:paraId="50DF732C" w14:textId="77777777" w:rsidR="00D733CA" w:rsidRPr="00E80FD4" w:rsidRDefault="00D733CA" w:rsidP="00E80FD4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75243FD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1A07150F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0" w:type="dxa"/>
            <w:vAlign w:val="bottom"/>
          </w:tcPr>
          <w:p w14:paraId="1CBF9341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4" w:type="dxa"/>
            <w:vAlign w:val="bottom"/>
          </w:tcPr>
          <w:p w14:paraId="7C80DDEE" w14:textId="77777777" w:rsidR="00D733CA" w:rsidRPr="00E80FD4" w:rsidRDefault="00D733CA" w:rsidP="00B8797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83" w:type="dxa"/>
            <w:vAlign w:val="bottom"/>
          </w:tcPr>
          <w:p w14:paraId="76CEF1F0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7C247567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</w:tr>
      <w:tr w:rsidR="00D733CA" w:rsidRPr="00E80FD4" w14:paraId="5EEDF8DC" w14:textId="77777777" w:rsidTr="00F50C90">
        <w:trPr>
          <w:trHeight w:val="270"/>
        </w:trPr>
        <w:tc>
          <w:tcPr>
            <w:tcW w:w="3235" w:type="dxa"/>
            <w:shd w:val="clear" w:color="auto" w:fill="auto"/>
            <w:vAlign w:val="bottom"/>
          </w:tcPr>
          <w:p w14:paraId="57DA7934" w14:textId="77777777" w:rsidR="00D733CA" w:rsidRPr="00E80FD4" w:rsidRDefault="00D733CA" w:rsidP="00D733CA">
            <w:pPr>
              <w:ind w:left="-15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E80FD4">
              <w:rPr>
                <w:rFonts w:ascii="Angsana New" w:hAnsi="Angsana New" w:hint="cs"/>
                <w:sz w:val="27"/>
                <w:szCs w:val="27"/>
                <w:cs/>
              </w:rPr>
              <w:t>เงินกู้ยืมระยะยาวสถาบันการเงิน</w:t>
            </w:r>
          </w:p>
        </w:tc>
        <w:tc>
          <w:tcPr>
            <w:tcW w:w="1170" w:type="dxa"/>
            <w:vAlign w:val="bottom"/>
          </w:tcPr>
          <w:p w14:paraId="736892C2" w14:textId="066DA86E" w:rsidR="00D733CA" w:rsidRPr="00E80FD4" w:rsidRDefault="00B87971" w:rsidP="00E80FD4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0" w:type="dxa"/>
            <w:vAlign w:val="bottom"/>
          </w:tcPr>
          <w:p w14:paraId="0DD318A3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7664D7F0" w14:textId="3EBF9F25" w:rsidR="00D733CA" w:rsidRPr="00E80FD4" w:rsidRDefault="00B87971" w:rsidP="00E80F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0" w:type="dxa"/>
            <w:vAlign w:val="bottom"/>
          </w:tcPr>
          <w:p w14:paraId="15BD1145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114C39F1" w14:textId="182E837F" w:rsidR="00D733CA" w:rsidRPr="00E80FD4" w:rsidRDefault="00B87971" w:rsidP="00E80FD4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34579D08" w14:textId="77777777" w:rsidR="00D733CA" w:rsidRPr="00E80FD4" w:rsidRDefault="00D733CA" w:rsidP="00B87971">
            <w:pPr>
              <w:tabs>
                <w:tab w:val="decimal" w:pos="789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0300484" w14:textId="1AE12303" w:rsidR="00D733CA" w:rsidRPr="00E80FD4" w:rsidRDefault="00F64381" w:rsidP="00B87971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21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494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937</w:t>
            </w:r>
            <w:r w:rsidRPr="00E80FD4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6D29EFCD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7CE17FFC" w14:textId="1DE9F70C" w:rsidR="00D733CA" w:rsidRPr="00E80FD4" w:rsidRDefault="00B87971" w:rsidP="00B879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21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494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937</w:t>
            </w:r>
            <w:r w:rsidRPr="00E80FD4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0" w:type="dxa"/>
            <w:vAlign w:val="bottom"/>
          </w:tcPr>
          <w:p w14:paraId="71F7D1C4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30" w:type="dxa"/>
            <w:vAlign w:val="bottom"/>
          </w:tcPr>
          <w:p w14:paraId="4B3749B5" w14:textId="2122D548" w:rsidR="00D733CA" w:rsidRPr="00E80FD4" w:rsidRDefault="00B87971" w:rsidP="00E80FD4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3138830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3F5C4E56" w14:textId="51838D86" w:rsidR="00D733CA" w:rsidRPr="00E80FD4" w:rsidRDefault="00B87971" w:rsidP="00B87971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21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512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431</w:t>
            </w:r>
            <w:r w:rsidRPr="00E80FD4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80" w:type="dxa"/>
            <w:vAlign w:val="bottom"/>
          </w:tcPr>
          <w:p w14:paraId="53361C39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4" w:type="dxa"/>
            <w:vAlign w:val="bottom"/>
          </w:tcPr>
          <w:p w14:paraId="5DE58E86" w14:textId="5BC250CC" w:rsidR="00D733CA" w:rsidRPr="00E80FD4" w:rsidRDefault="00B87971" w:rsidP="00B879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  <w:vAlign w:val="bottom"/>
          </w:tcPr>
          <w:p w14:paraId="4A998006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7DD13BBF" w14:textId="2CC7FFBD" w:rsidR="00D733CA" w:rsidRPr="00E80FD4" w:rsidRDefault="00B87971" w:rsidP="00B87971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pacing w:val="-4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21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512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431</w:t>
            </w:r>
            <w:r w:rsidRPr="00E80FD4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  <w:tr w:rsidR="00D733CA" w:rsidRPr="00E80FD4" w14:paraId="43145DDD" w14:textId="77777777" w:rsidTr="00F50C90">
        <w:trPr>
          <w:trHeight w:val="261"/>
        </w:trPr>
        <w:tc>
          <w:tcPr>
            <w:tcW w:w="3235" w:type="dxa"/>
            <w:shd w:val="clear" w:color="auto" w:fill="auto"/>
            <w:vAlign w:val="bottom"/>
          </w:tcPr>
          <w:p w14:paraId="6A70EE1B" w14:textId="77777777" w:rsidR="00D733CA" w:rsidRPr="00E80FD4" w:rsidRDefault="00D733CA" w:rsidP="00D733CA">
            <w:pPr>
              <w:ind w:left="-15" w:right="-90"/>
              <w:rPr>
                <w:rFonts w:ascii="Angsana New" w:hAnsi="Angsana New"/>
                <w:sz w:val="27"/>
                <w:szCs w:val="27"/>
                <w:cs/>
              </w:rPr>
            </w:pPr>
            <w:r w:rsidRPr="00E80FD4">
              <w:rPr>
                <w:rFonts w:ascii="Angsana New" w:hAnsi="Angsana New" w:hint="cs"/>
                <w:sz w:val="27"/>
                <w:szCs w:val="27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096B6804" w14:textId="37E34659" w:rsidR="00D733CA" w:rsidRPr="00E80FD4" w:rsidRDefault="00B87971" w:rsidP="00E80FD4">
            <w:pPr>
              <w:pStyle w:val="acctfourfigures"/>
              <w:tabs>
                <w:tab w:val="clear" w:pos="765"/>
                <w:tab w:val="decimal" w:pos="519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0" w:type="dxa"/>
            <w:vAlign w:val="bottom"/>
          </w:tcPr>
          <w:p w14:paraId="78820BA2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290" w:type="dxa"/>
            <w:vAlign w:val="bottom"/>
          </w:tcPr>
          <w:p w14:paraId="3005502C" w14:textId="58491313" w:rsidR="00D733CA" w:rsidRPr="00E80FD4" w:rsidRDefault="00B87971" w:rsidP="00E80F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6"/>
              </w:tabs>
              <w:spacing w:after="0" w:line="240" w:lineRule="auto"/>
              <w:ind w:left="-108" w:right="-110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40" w:type="dxa"/>
            <w:vAlign w:val="bottom"/>
          </w:tcPr>
          <w:p w14:paraId="56E16773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204A7AD9" w14:textId="4B776738" w:rsidR="00D733CA" w:rsidRPr="00E80FD4" w:rsidRDefault="00B87971" w:rsidP="00E80FD4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6457A907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1FC555A" w14:textId="3E411C61" w:rsidR="00D733CA" w:rsidRPr="00E80FD4" w:rsidRDefault="00B87971" w:rsidP="00B8797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991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638</w:t>
            </w:r>
            <w:r w:rsidRPr="00E80FD4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8630F13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2B461A47" w14:textId="10D241BE" w:rsidR="00D733CA" w:rsidRPr="00E80FD4" w:rsidRDefault="00B87971" w:rsidP="00B87971">
            <w:pPr>
              <w:pStyle w:val="acctfourfigures"/>
              <w:tabs>
                <w:tab w:val="clear" w:pos="765"/>
                <w:tab w:val="decimal" w:pos="85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991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638</w:t>
            </w:r>
            <w:r w:rsidRPr="00E80FD4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40" w:type="dxa"/>
            <w:vAlign w:val="bottom"/>
          </w:tcPr>
          <w:p w14:paraId="3B6AEF7C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930" w:type="dxa"/>
            <w:vAlign w:val="bottom"/>
          </w:tcPr>
          <w:p w14:paraId="10722BC9" w14:textId="505CEE4B" w:rsidR="00D733CA" w:rsidRPr="00E80FD4" w:rsidRDefault="00B87971" w:rsidP="00E80FD4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7"/>
                <w:szCs w:val="27"/>
                <w:lang w:bidi="th-TH"/>
              </w:rPr>
            </w:pPr>
            <w:r w:rsidRPr="00E80FD4">
              <w:rPr>
                <w:rFonts w:ascii="Angsana New" w:hAnsi="Angsana New"/>
                <w:sz w:val="27"/>
                <w:szCs w:val="27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706794B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80" w:type="dxa"/>
            <w:vAlign w:val="bottom"/>
          </w:tcPr>
          <w:p w14:paraId="1E67D95C" w14:textId="73B94D51" w:rsidR="00D733CA" w:rsidRPr="00E80FD4" w:rsidRDefault="00B87971" w:rsidP="00B87971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654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304</w:t>
            </w:r>
            <w:r w:rsidRPr="00E80FD4">
              <w:rPr>
                <w:rFonts w:ascii="Angsana New" w:hAnsi="Angsana New"/>
                <w:sz w:val="27"/>
                <w:szCs w:val="27"/>
              </w:rPr>
              <w:t>)</w:t>
            </w:r>
          </w:p>
        </w:tc>
        <w:tc>
          <w:tcPr>
            <w:tcW w:w="280" w:type="dxa"/>
            <w:vAlign w:val="bottom"/>
          </w:tcPr>
          <w:p w14:paraId="110A7139" w14:textId="77777777" w:rsidR="00D733CA" w:rsidRPr="00E80FD4" w:rsidRDefault="00D733CA" w:rsidP="00B87971">
            <w:pPr>
              <w:tabs>
                <w:tab w:val="decimal" w:pos="595"/>
              </w:tabs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884" w:type="dxa"/>
            <w:vAlign w:val="bottom"/>
          </w:tcPr>
          <w:p w14:paraId="58A6402B" w14:textId="48A29B0B" w:rsidR="00D733CA" w:rsidRPr="00E80FD4" w:rsidRDefault="00B87971" w:rsidP="00B8797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-</w:t>
            </w:r>
          </w:p>
        </w:tc>
        <w:tc>
          <w:tcPr>
            <w:tcW w:w="283" w:type="dxa"/>
            <w:vAlign w:val="bottom"/>
          </w:tcPr>
          <w:p w14:paraId="7CF88EC1" w14:textId="77777777" w:rsidR="00D733CA" w:rsidRPr="00E80FD4" w:rsidRDefault="00D733CA" w:rsidP="00B87971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1073" w:type="dxa"/>
            <w:shd w:val="clear" w:color="auto" w:fill="auto"/>
            <w:vAlign w:val="bottom"/>
          </w:tcPr>
          <w:p w14:paraId="668979D9" w14:textId="4AA9EB6D" w:rsidR="00D733CA" w:rsidRPr="00E80FD4" w:rsidRDefault="00B87971" w:rsidP="00B87971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E80FD4">
              <w:rPr>
                <w:rFonts w:ascii="Angsana New" w:hAnsi="Angsana New"/>
                <w:sz w:val="27"/>
                <w:szCs w:val="27"/>
              </w:rPr>
              <w:t>(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7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654</w:t>
            </w:r>
            <w:r w:rsidRPr="00E80FD4">
              <w:rPr>
                <w:rFonts w:ascii="Angsana New" w:hAnsi="Angsana New"/>
                <w:sz w:val="27"/>
                <w:szCs w:val="27"/>
              </w:rPr>
              <w:t>,</w:t>
            </w:r>
            <w:r w:rsidR="00C62FB9" w:rsidRPr="00C62FB9">
              <w:rPr>
                <w:rFonts w:ascii="Angsana New" w:hAnsi="Angsana New"/>
                <w:sz w:val="27"/>
                <w:szCs w:val="27"/>
                <w:lang w:val="en-US"/>
              </w:rPr>
              <w:t>304</w:t>
            </w:r>
            <w:r w:rsidRPr="00E80FD4">
              <w:rPr>
                <w:rFonts w:ascii="Angsana New" w:hAnsi="Angsana New"/>
                <w:sz w:val="27"/>
                <w:szCs w:val="27"/>
              </w:rPr>
              <w:t>)</w:t>
            </w:r>
          </w:p>
        </w:tc>
      </w:tr>
    </w:tbl>
    <w:p w14:paraId="7F61AD90" w14:textId="77777777" w:rsidR="00453D98" w:rsidRPr="00182D9E" w:rsidRDefault="00453D98" w:rsidP="00153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614C7C0D" w14:textId="625E1B9B" w:rsidR="00453D98" w:rsidRPr="00E80FD4" w:rsidRDefault="00453D98" w:rsidP="001538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14"/>
          <w:szCs w:val="14"/>
          <w:cs/>
        </w:rPr>
        <w:sectPr w:rsidR="00453D98" w:rsidRPr="00E80FD4" w:rsidSect="00696AD7">
          <w:headerReference w:type="default" r:id="rId23"/>
          <w:pgSz w:w="16840" w:h="11907" w:orient="landscape" w:code="9"/>
          <w:pgMar w:top="1152" w:right="691" w:bottom="1152" w:left="576" w:header="720" w:footer="720" w:gutter="0"/>
          <w:cols w:space="720"/>
          <w:docGrid w:linePitch="245"/>
        </w:sectPr>
      </w:pPr>
    </w:p>
    <w:tbl>
      <w:tblPr>
        <w:tblW w:w="15302" w:type="dxa"/>
        <w:tblInd w:w="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240"/>
        <w:gridCol w:w="1170"/>
        <w:gridCol w:w="240"/>
        <w:gridCol w:w="1310"/>
        <w:gridCol w:w="240"/>
        <w:gridCol w:w="1290"/>
        <w:gridCol w:w="240"/>
        <w:gridCol w:w="1180"/>
        <w:gridCol w:w="270"/>
        <w:gridCol w:w="1080"/>
        <w:gridCol w:w="270"/>
        <w:gridCol w:w="900"/>
        <w:gridCol w:w="270"/>
        <w:gridCol w:w="1080"/>
        <w:gridCol w:w="270"/>
        <w:gridCol w:w="900"/>
        <w:gridCol w:w="270"/>
        <w:gridCol w:w="1082"/>
      </w:tblGrid>
      <w:tr w:rsidR="00C32790" w:rsidRPr="007D65E0" w14:paraId="5421B068" w14:textId="77777777" w:rsidTr="00E57BA3">
        <w:trPr>
          <w:trHeight w:val="364"/>
          <w:tblHeader/>
        </w:trPr>
        <w:tc>
          <w:tcPr>
            <w:tcW w:w="3240" w:type="dxa"/>
            <w:shd w:val="clear" w:color="auto" w:fill="auto"/>
            <w:vAlign w:val="bottom"/>
          </w:tcPr>
          <w:p w14:paraId="4E3FD99C" w14:textId="77777777" w:rsidR="00C32790" w:rsidRPr="007D65E0" w:rsidRDefault="00C32790" w:rsidP="00C32790">
            <w:pPr>
              <w:pStyle w:val="acctfourfigures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2062" w:type="dxa"/>
            <w:gridSpan w:val="17"/>
            <w:shd w:val="clear" w:color="auto" w:fill="auto"/>
            <w:vAlign w:val="bottom"/>
          </w:tcPr>
          <w:p w14:paraId="028C1C2E" w14:textId="77777777" w:rsidR="00C32790" w:rsidRPr="007D65E0" w:rsidRDefault="00C32790" w:rsidP="00C32790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7D65E0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งบการเงิน</w:t>
            </w:r>
            <w:r w:rsidR="00C70907" w:rsidRPr="007D65E0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เฉพาะกิจการ</w:t>
            </w:r>
          </w:p>
        </w:tc>
      </w:tr>
      <w:tr w:rsidR="00C32790" w:rsidRPr="007D65E0" w14:paraId="6061048A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  <w:tblHeader/>
        </w:trPr>
        <w:tc>
          <w:tcPr>
            <w:tcW w:w="3240" w:type="dxa"/>
            <w:shd w:val="clear" w:color="auto" w:fill="auto"/>
            <w:vAlign w:val="bottom"/>
          </w:tcPr>
          <w:p w14:paraId="2B795941" w14:textId="77777777" w:rsidR="00C32790" w:rsidRPr="007D65E0" w:rsidRDefault="00C32790" w:rsidP="00C32790">
            <w:pPr>
              <w:ind w:left="73" w:right="-90"/>
              <w:jc w:val="center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7020" w:type="dxa"/>
            <w:gridSpan w:val="9"/>
            <w:tcBorders>
              <w:bottom w:val="single" w:sz="4" w:space="0" w:color="auto"/>
            </w:tcBorders>
            <w:vAlign w:val="bottom"/>
          </w:tcPr>
          <w:p w14:paraId="6961EA6D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7D65E0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6C6B534D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4772" w:type="dxa"/>
            <w:gridSpan w:val="7"/>
            <w:tcBorders>
              <w:bottom w:val="single" w:sz="4" w:space="0" w:color="auto"/>
            </w:tcBorders>
            <w:vAlign w:val="bottom"/>
          </w:tcPr>
          <w:p w14:paraId="6C67ACE7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7D65E0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C32790" w:rsidRPr="007D65E0" w14:paraId="2C295914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  <w:tblHeader/>
        </w:trPr>
        <w:tc>
          <w:tcPr>
            <w:tcW w:w="3240" w:type="dxa"/>
            <w:shd w:val="clear" w:color="auto" w:fill="auto"/>
            <w:vAlign w:val="bottom"/>
          </w:tcPr>
          <w:p w14:paraId="04F80E42" w14:textId="5E72D7F8" w:rsidR="00C32790" w:rsidRPr="007D65E0" w:rsidRDefault="00C32790" w:rsidP="00C32790">
            <w:pPr>
              <w:ind w:left="-19" w:right="-90" w:firstLine="4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7D65E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7D65E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7D65E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  <w:r w:rsidRPr="007D65E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3B47B193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เครื่องมือที่ใช้ในการป้องกัน</w:t>
            </w:r>
          </w:p>
          <w:p w14:paraId="487425B3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cs/>
                <w:lang w:bidi="th-TH"/>
              </w:rPr>
              <w:t>ความเสี่ยง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2AD720F1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310" w:type="dxa"/>
            <w:tcBorders>
              <w:top w:val="single" w:sz="4" w:space="0" w:color="auto"/>
            </w:tcBorders>
            <w:vAlign w:val="bottom"/>
          </w:tcPr>
          <w:p w14:paraId="1A177A05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ind w:left="-60" w:right="-90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</w:t>
            </w: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br/>
            </w:r>
            <w:r w:rsidRPr="007D65E0">
              <w:rPr>
                <w:rFonts w:ascii="Angsana New" w:hAnsi="Angsana New"/>
                <w:sz w:val="28"/>
                <w:szCs w:val="28"/>
                <w:cs/>
                <w:lang w:bidi="th-TH"/>
              </w:rPr>
              <w:t>กำไรหรือขาดทุน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11B0DBB3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E91940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70" w:right="-110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7A8112" w14:textId="77777777" w:rsidR="00C32790" w:rsidRPr="007D65E0" w:rsidRDefault="00C32790" w:rsidP="00C32790">
            <w:pPr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B65AB1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C21942" w14:textId="77777777" w:rsidR="00C32790" w:rsidRPr="007D65E0" w:rsidRDefault="00C32790" w:rsidP="00C32790">
            <w:pPr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4FD477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70" w:type="dxa"/>
            <w:vAlign w:val="bottom"/>
          </w:tcPr>
          <w:p w14:paraId="0B96AAC2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E217991" w14:textId="7F0ED29B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7D65E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55418624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DC40472" w14:textId="52066FBC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7D65E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70" w:type="dxa"/>
            <w:vAlign w:val="bottom"/>
          </w:tcPr>
          <w:p w14:paraId="73EB5C6F" w14:textId="77777777" w:rsidR="00C32790" w:rsidRPr="007D65E0" w:rsidRDefault="00C32790" w:rsidP="00C32790">
            <w:pPr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0" w:type="dxa"/>
            <w:vAlign w:val="bottom"/>
          </w:tcPr>
          <w:p w14:paraId="2745F20E" w14:textId="46E3B842" w:rsidR="00C32790" w:rsidRPr="007D65E0" w:rsidRDefault="00C32790" w:rsidP="00C32790">
            <w:pPr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cs/>
              </w:rPr>
              <w:t>ระดับ</w:t>
            </w:r>
            <w:r w:rsidRPr="007D65E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0" w:type="dxa"/>
            <w:vAlign w:val="bottom"/>
          </w:tcPr>
          <w:p w14:paraId="4163D3EF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2DC6514A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C32790" w:rsidRPr="007D65E0" w14:paraId="23342BA5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  <w:tblHeader/>
        </w:trPr>
        <w:tc>
          <w:tcPr>
            <w:tcW w:w="3240" w:type="dxa"/>
            <w:shd w:val="clear" w:color="auto" w:fill="auto"/>
            <w:vAlign w:val="bottom"/>
          </w:tcPr>
          <w:p w14:paraId="494B1BE6" w14:textId="77777777" w:rsidR="00C32790" w:rsidRPr="007D65E0" w:rsidRDefault="00C32790" w:rsidP="00C32790">
            <w:pPr>
              <w:ind w:left="-14" w:right="-90" w:firstLine="4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12062" w:type="dxa"/>
            <w:gridSpan w:val="17"/>
            <w:vAlign w:val="bottom"/>
          </w:tcPr>
          <w:p w14:paraId="617A12E8" w14:textId="77777777" w:rsidR="00C32790" w:rsidRPr="007D65E0" w:rsidRDefault="00C32790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</w:pPr>
            <w:r w:rsidRPr="007D65E0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C70907" w:rsidRPr="007D65E0" w14:paraId="6619F5BC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  <w:tblHeader/>
        </w:trPr>
        <w:tc>
          <w:tcPr>
            <w:tcW w:w="3240" w:type="dxa"/>
            <w:shd w:val="clear" w:color="auto" w:fill="auto"/>
            <w:vAlign w:val="bottom"/>
          </w:tcPr>
          <w:p w14:paraId="237B18DB" w14:textId="38BD1C1C" w:rsidR="00C70907" w:rsidRPr="007D65E0" w:rsidRDefault="00C62FB9" w:rsidP="00C32790">
            <w:pPr>
              <w:ind w:left="-14" w:right="-90" w:firstLine="4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2565</w:t>
            </w:r>
          </w:p>
        </w:tc>
        <w:tc>
          <w:tcPr>
            <w:tcW w:w="12062" w:type="dxa"/>
            <w:gridSpan w:val="17"/>
            <w:vAlign w:val="bottom"/>
          </w:tcPr>
          <w:p w14:paraId="44756113" w14:textId="77777777" w:rsidR="00C70907" w:rsidRPr="007D65E0" w:rsidRDefault="00C70907" w:rsidP="00C32790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C70907" w:rsidRPr="007D65E0" w14:paraId="5E3ED96C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3240" w:type="dxa"/>
            <w:shd w:val="clear" w:color="auto" w:fill="auto"/>
            <w:vAlign w:val="bottom"/>
          </w:tcPr>
          <w:p w14:paraId="0CF5135A" w14:textId="77777777" w:rsidR="00C70907" w:rsidRPr="007D65E0" w:rsidRDefault="00C70907" w:rsidP="00C70907">
            <w:pPr>
              <w:ind w:left="-14" w:right="-90" w:firstLine="4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7D65E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170" w:type="dxa"/>
            <w:vAlign w:val="bottom"/>
          </w:tcPr>
          <w:p w14:paraId="30F4264F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216E6A89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23F9C856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4087586B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357DE29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CF283D6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7EB8AABD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D7B1A8F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6B6AA34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68AC66F4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8F68538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461825E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BD345DD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432BF079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7B52CD9" w14:textId="77777777" w:rsidR="00C70907" w:rsidRPr="007D65E0" w:rsidRDefault="00C70907" w:rsidP="00C709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4C8640F8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55775684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C70907" w:rsidRPr="007D65E0" w14:paraId="58B2CCEB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3240" w:type="dxa"/>
            <w:shd w:val="clear" w:color="auto" w:fill="auto"/>
            <w:vAlign w:val="bottom"/>
          </w:tcPr>
          <w:p w14:paraId="2C27EB6A" w14:textId="77777777" w:rsidR="00C70907" w:rsidRPr="007D65E0" w:rsidRDefault="00C70907" w:rsidP="00C70907">
            <w:pPr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7D65E0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vAlign w:val="bottom"/>
          </w:tcPr>
          <w:p w14:paraId="127EF98F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2C389155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112C2E11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66F000E4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05F05F1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7873C397" w14:textId="77777777" w:rsidR="00C70907" w:rsidRPr="007D65E0" w:rsidRDefault="00C70907" w:rsidP="00C70907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0C237E48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8B03E89" w14:textId="77777777" w:rsidR="00C70907" w:rsidRPr="007D65E0" w:rsidRDefault="00C70907" w:rsidP="00C70907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C5BF852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F522081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CB5CFF9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5F87EDE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927C46A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05A71870" w14:textId="77777777" w:rsidR="00C70907" w:rsidRPr="007D65E0" w:rsidRDefault="00C70907" w:rsidP="00C70907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766132F6" w14:textId="77777777" w:rsidR="00C70907" w:rsidRPr="007D65E0" w:rsidRDefault="00C70907" w:rsidP="00C709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09ED0301" w14:textId="77777777" w:rsidR="00C70907" w:rsidRPr="007D65E0" w:rsidRDefault="00C70907" w:rsidP="00C70907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6498E5BF" w14:textId="77777777" w:rsidR="00C70907" w:rsidRPr="007D65E0" w:rsidRDefault="00C70907" w:rsidP="00C7090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7D65E0" w:rsidRPr="007D65E0" w14:paraId="24B94395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3240" w:type="dxa"/>
            <w:shd w:val="clear" w:color="auto" w:fill="auto"/>
            <w:vAlign w:val="bottom"/>
          </w:tcPr>
          <w:p w14:paraId="53DF8AAA" w14:textId="7C067953" w:rsidR="007D65E0" w:rsidRPr="007D65E0" w:rsidRDefault="007D65E0" w:rsidP="007D65E0">
            <w:pPr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เงินฝากกับสถาบันการเงิน</w:t>
            </w:r>
          </w:p>
        </w:tc>
        <w:tc>
          <w:tcPr>
            <w:tcW w:w="1170" w:type="dxa"/>
            <w:vAlign w:val="bottom"/>
          </w:tcPr>
          <w:p w14:paraId="41D77260" w14:textId="1F696E6C" w:rsidR="007D65E0" w:rsidRPr="007D65E0" w:rsidRDefault="007D65E0" w:rsidP="007D65E0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014BA5D2" w14:textId="77777777" w:rsidR="007D65E0" w:rsidRPr="007D65E0" w:rsidRDefault="007D65E0" w:rsidP="007D65E0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4E250DB4" w14:textId="2ABDF615" w:rsidR="007D65E0" w:rsidRPr="007D65E0" w:rsidRDefault="007D65E0" w:rsidP="007D65E0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7E8B96DE" w14:textId="77777777" w:rsidR="007D65E0" w:rsidRPr="007D65E0" w:rsidRDefault="007D65E0" w:rsidP="007D65E0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C27BE34" w14:textId="54965D18" w:rsidR="007D65E0" w:rsidRPr="007D65E0" w:rsidRDefault="007D65E0" w:rsidP="007D65E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BB8BEF6" w14:textId="77777777" w:rsidR="007D65E0" w:rsidRPr="007D65E0" w:rsidRDefault="007D65E0" w:rsidP="007D65E0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6982B6AF" w14:textId="0CC7C0D7" w:rsidR="007D65E0" w:rsidRPr="007D65E0" w:rsidRDefault="00C62FB9" w:rsidP="007D65E0">
            <w:pPr>
              <w:pStyle w:val="acctfourfigures"/>
              <w:tabs>
                <w:tab w:val="clear" w:pos="765"/>
                <w:tab w:val="decimal" w:pos="92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274</w:t>
            </w:r>
            <w:r w:rsidR="007D65E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357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A7572D" w14:textId="77777777" w:rsidR="007D65E0" w:rsidRPr="007D65E0" w:rsidRDefault="007D65E0" w:rsidP="007D65E0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C83FFF" w14:textId="1A7E9781" w:rsidR="007D65E0" w:rsidRPr="007D65E0" w:rsidRDefault="00C62FB9" w:rsidP="007D65E0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274</w:t>
            </w:r>
            <w:r w:rsidR="007D65E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357</w:t>
            </w:r>
          </w:p>
        </w:tc>
        <w:tc>
          <w:tcPr>
            <w:tcW w:w="270" w:type="dxa"/>
            <w:vAlign w:val="bottom"/>
          </w:tcPr>
          <w:p w14:paraId="594C13FE" w14:textId="77777777" w:rsidR="007D65E0" w:rsidRPr="007D65E0" w:rsidRDefault="007D65E0" w:rsidP="007D65E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6A7E8F0" w14:textId="77777777" w:rsidR="007D65E0" w:rsidRPr="007D65E0" w:rsidRDefault="007D65E0" w:rsidP="007D65E0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02A02E16" w14:textId="77777777" w:rsidR="007D65E0" w:rsidRPr="007D65E0" w:rsidRDefault="007D65E0" w:rsidP="007D65E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5614AEE0" w14:textId="77777777" w:rsidR="007D65E0" w:rsidRPr="007D65E0" w:rsidRDefault="007D65E0" w:rsidP="007D65E0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28599A5" w14:textId="77777777" w:rsidR="007D65E0" w:rsidRPr="007D65E0" w:rsidRDefault="007D65E0" w:rsidP="007D65E0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A6450B9" w14:textId="77777777" w:rsidR="007D65E0" w:rsidRPr="007D65E0" w:rsidRDefault="007D65E0" w:rsidP="007D65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45796D66" w14:textId="77777777" w:rsidR="007D65E0" w:rsidRPr="007D65E0" w:rsidRDefault="007D65E0" w:rsidP="007D65E0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5E66B1A1" w14:textId="77777777" w:rsidR="007D65E0" w:rsidRPr="007D65E0" w:rsidRDefault="007D65E0" w:rsidP="007D65E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A000E" w:rsidRPr="007D65E0" w14:paraId="4BB9BCF1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3240" w:type="dxa"/>
            <w:shd w:val="clear" w:color="auto" w:fill="auto"/>
            <w:vAlign w:val="bottom"/>
          </w:tcPr>
          <w:p w14:paraId="5E6C28DD" w14:textId="77777777" w:rsidR="008A000E" w:rsidRPr="007D65E0" w:rsidRDefault="008A000E" w:rsidP="008A000E">
            <w:pPr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7D65E0">
              <w:rPr>
                <w:rFonts w:ascii="Angsana New" w:hAnsi="Angsana New" w:hint="cs"/>
                <w:sz w:val="28"/>
                <w:szCs w:val="28"/>
              </w:rPr>
              <w:t xml:space="preserve">   </w:t>
            </w:r>
            <w:r w:rsidRPr="007D65E0">
              <w:rPr>
                <w:rFonts w:ascii="Angsana New" w:hAnsi="Angsana New"/>
                <w:sz w:val="28"/>
                <w:szCs w:val="28"/>
                <w:cs/>
              </w:rPr>
              <w:t>เงินลงทุนในตราสารหนี้</w:t>
            </w:r>
          </w:p>
        </w:tc>
        <w:tc>
          <w:tcPr>
            <w:tcW w:w="1170" w:type="dxa"/>
            <w:vAlign w:val="bottom"/>
          </w:tcPr>
          <w:p w14:paraId="766889C9" w14:textId="570397D6" w:rsidR="008A000E" w:rsidRPr="007D65E0" w:rsidRDefault="008A000E" w:rsidP="008A000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237AEC9E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3DD421F8" w14:textId="47F56BA3" w:rsidR="008A000E" w:rsidRPr="007D65E0" w:rsidRDefault="00C62FB9" w:rsidP="008A000E">
            <w:pPr>
              <w:pStyle w:val="acctfourfigures"/>
              <w:tabs>
                <w:tab w:val="clear" w:pos="765"/>
                <w:tab w:val="decimal" w:pos="1092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327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276</w:t>
            </w:r>
          </w:p>
        </w:tc>
        <w:tc>
          <w:tcPr>
            <w:tcW w:w="240" w:type="dxa"/>
            <w:vAlign w:val="bottom"/>
          </w:tcPr>
          <w:p w14:paraId="0E280642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3084B951" w14:textId="4EB871E0" w:rsidR="008A000E" w:rsidRPr="007D65E0" w:rsidRDefault="008A000E" w:rsidP="008A000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EC619C3" w14:textId="77777777" w:rsidR="008A000E" w:rsidRPr="007D65E0" w:rsidRDefault="008A000E" w:rsidP="008A000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40D736AA" w14:textId="2711D32A" w:rsidR="008A000E" w:rsidRPr="007D65E0" w:rsidRDefault="008A000E" w:rsidP="008A000E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58F618" w14:textId="77777777" w:rsidR="008A000E" w:rsidRPr="007D65E0" w:rsidRDefault="008A000E" w:rsidP="008A000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EE5C47F" w14:textId="6A89B79F" w:rsidR="008A000E" w:rsidRPr="007D65E0" w:rsidRDefault="00C62FB9" w:rsidP="008A000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327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276</w:t>
            </w:r>
          </w:p>
        </w:tc>
        <w:tc>
          <w:tcPr>
            <w:tcW w:w="270" w:type="dxa"/>
            <w:vAlign w:val="bottom"/>
          </w:tcPr>
          <w:p w14:paraId="0FB00472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EA747C0" w14:textId="09BC4120" w:rsidR="008A000E" w:rsidRPr="007D65E0" w:rsidRDefault="008A000E" w:rsidP="008A000E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27895C0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715AA1D" w14:textId="7D09D379" w:rsidR="008A000E" w:rsidRPr="007D65E0" w:rsidRDefault="00C62FB9" w:rsidP="008A000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8A000E" w:rsidRPr="007D65E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327</w:t>
            </w:r>
            <w:r w:rsidR="008A000E" w:rsidRPr="007D65E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 w:bidi="th-TH"/>
              </w:rPr>
              <w:t>276</w:t>
            </w:r>
          </w:p>
        </w:tc>
        <w:tc>
          <w:tcPr>
            <w:tcW w:w="270" w:type="dxa"/>
            <w:vAlign w:val="bottom"/>
          </w:tcPr>
          <w:p w14:paraId="652BD953" w14:textId="77777777" w:rsidR="008A000E" w:rsidRPr="007D65E0" w:rsidRDefault="008A000E" w:rsidP="008A000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E3D273B" w14:textId="138C7C89" w:rsidR="008A000E" w:rsidRPr="007D65E0" w:rsidRDefault="008A000E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B16F9B8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6B76E846" w14:textId="66DDB0A7" w:rsidR="008A000E" w:rsidRPr="007D65E0" w:rsidRDefault="00C62FB9" w:rsidP="00B81F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327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276</w:t>
            </w:r>
          </w:p>
        </w:tc>
      </w:tr>
      <w:tr w:rsidR="00287CF5" w:rsidRPr="007D65E0" w14:paraId="2AA82D3C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"/>
        </w:trPr>
        <w:tc>
          <w:tcPr>
            <w:tcW w:w="3240" w:type="dxa"/>
            <w:shd w:val="clear" w:color="auto" w:fill="auto"/>
            <w:vAlign w:val="bottom"/>
          </w:tcPr>
          <w:p w14:paraId="2F92389A" w14:textId="77777777" w:rsidR="00287CF5" w:rsidRPr="007D65E0" w:rsidRDefault="00287CF5" w:rsidP="00287CF5">
            <w:pPr>
              <w:ind w:left="166" w:right="-90" w:firstLine="4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vAlign w:val="bottom"/>
          </w:tcPr>
          <w:p w14:paraId="179237A0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240" w:type="dxa"/>
            <w:vAlign w:val="bottom"/>
          </w:tcPr>
          <w:p w14:paraId="5F6CBA22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1310" w:type="dxa"/>
            <w:vAlign w:val="bottom"/>
          </w:tcPr>
          <w:p w14:paraId="692D8F5A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240" w:type="dxa"/>
            <w:vAlign w:val="bottom"/>
          </w:tcPr>
          <w:p w14:paraId="13E16A35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49B4260E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1F24C6C6" w14:textId="77777777" w:rsidR="00287CF5" w:rsidRPr="007D65E0" w:rsidRDefault="00287CF5" w:rsidP="00287CF5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60EA4BAE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766436E" w14:textId="77777777" w:rsidR="00287CF5" w:rsidRPr="007D65E0" w:rsidRDefault="00287CF5" w:rsidP="00287CF5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935980B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2816C9F8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0D4EFF1F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A9DFB70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09C3D3DA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8A315B5" w14:textId="77777777" w:rsidR="00287CF5" w:rsidRPr="007D65E0" w:rsidRDefault="00287CF5" w:rsidP="00287CF5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63848D7B" w14:textId="77777777" w:rsidR="00287CF5" w:rsidRPr="007D65E0" w:rsidRDefault="00287CF5" w:rsidP="00287C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240" w:lineRule="auto"/>
              <w:ind w:left="-108" w:right="-11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6F348185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Cs w:val="22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4C59C35A" w14:textId="77777777" w:rsidR="00287CF5" w:rsidRPr="007D65E0" w:rsidRDefault="00287CF5" w:rsidP="00287C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87CF5" w:rsidRPr="007D65E0" w14:paraId="11C2BACE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3240" w:type="dxa"/>
            <w:shd w:val="clear" w:color="auto" w:fill="auto"/>
            <w:vAlign w:val="bottom"/>
          </w:tcPr>
          <w:p w14:paraId="10DC32F6" w14:textId="77777777" w:rsidR="00287CF5" w:rsidRPr="007D65E0" w:rsidRDefault="00287CF5" w:rsidP="00287CF5">
            <w:pPr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7D65E0">
              <w:rPr>
                <w:rFonts w:ascii="Angsana New" w:hAnsi="Angsana New" w:hint="cs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70" w:type="dxa"/>
            <w:vAlign w:val="bottom"/>
          </w:tcPr>
          <w:p w14:paraId="6A9BCAE0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5C2E676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51103D12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703AD48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31BA9E0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750E6FE" w14:textId="77777777" w:rsidR="00287CF5" w:rsidRPr="007D65E0" w:rsidRDefault="00287CF5" w:rsidP="00287CF5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35BA7857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DA761D2" w14:textId="77777777" w:rsidR="00287CF5" w:rsidRPr="007D65E0" w:rsidRDefault="00287CF5" w:rsidP="00287CF5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9608251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76742CC6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1E68F7B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651B3CB8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0F55348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E88D556" w14:textId="77777777" w:rsidR="00287CF5" w:rsidRPr="007D65E0" w:rsidRDefault="00287CF5" w:rsidP="00287CF5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26D1877" w14:textId="77777777" w:rsidR="00287CF5" w:rsidRPr="007D65E0" w:rsidRDefault="00287CF5" w:rsidP="00287C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4E504700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78C0A68F" w14:textId="77777777" w:rsidR="00287CF5" w:rsidRPr="007D65E0" w:rsidRDefault="00287CF5" w:rsidP="00287C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A000E" w:rsidRPr="007D65E0" w14:paraId="42664EE8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3240" w:type="dxa"/>
            <w:shd w:val="clear" w:color="auto" w:fill="auto"/>
          </w:tcPr>
          <w:p w14:paraId="7685383D" w14:textId="77777777" w:rsidR="008A000E" w:rsidRPr="007D65E0" w:rsidRDefault="008A000E" w:rsidP="008A000E">
            <w:pPr>
              <w:ind w:right="-90"/>
              <w:rPr>
                <w:rFonts w:ascii="Angsana New" w:hAnsi="Angsana New"/>
                <w:sz w:val="28"/>
                <w:szCs w:val="28"/>
                <w:lang w:val="en-GB" w:bidi="ar-SA"/>
              </w:rPr>
            </w:pPr>
            <w:r w:rsidRPr="007D65E0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7D65E0">
              <w:rPr>
                <w:rFonts w:ascii="Angsana New" w:hAnsi="Angsana New"/>
                <w:sz w:val="28"/>
                <w:szCs w:val="28"/>
                <w:cs/>
              </w:rPr>
              <w:t>เงินลงทุนในตราสารทุน</w:t>
            </w:r>
          </w:p>
        </w:tc>
        <w:tc>
          <w:tcPr>
            <w:tcW w:w="1170" w:type="dxa"/>
            <w:vAlign w:val="bottom"/>
          </w:tcPr>
          <w:p w14:paraId="6FCB8055" w14:textId="5DE3C9C4" w:rsidR="008A000E" w:rsidRPr="007D65E0" w:rsidRDefault="008A000E" w:rsidP="008A000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6D07269A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4660C72C" w14:textId="1AE1DD99" w:rsidR="008A000E" w:rsidRPr="007D65E0" w:rsidRDefault="008A000E" w:rsidP="008A000E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09C5CC1D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043421F2" w14:textId="0258F491" w:rsidR="008A000E" w:rsidRPr="007D65E0" w:rsidRDefault="00C62FB9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471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690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F06F73C" w14:textId="77777777" w:rsidR="008A000E" w:rsidRPr="007D65E0" w:rsidRDefault="008A000E" w:rsidP="008A000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2947AD16" w14:textId="647049FC" w:rsidR="008A000E" w:rsidRPr="007D65E0" w:rsidRDefault="008A000E" w:rsidP="008A000E">
            <w:pPr>
              <w:pStyle w:val="acctfourfigures"/>
              <w:tabs>
                <w:tab w:val="clear" w:pos="765"/>
                <w:tab w:val="decimal" w:pos="65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DC7FB3C" w14:textId="77777777" w:rsidR="008A000E" w:rsidRPr="007D65E0" w:rsidRDefault="008A000E" w:rsidP="008A000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BFE0942" w14:textId="2196C2D9" w:rsidR="008A000E" w:rsidRPr="007D65E0" w:rsidRDefault="00C62FB9" w:rsidP="008A000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="008A000E" w:rsidRPr="007D65E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471</w:t>
            </w:r>
            <w:r w:rsidR="008A000E" w:rsidRPr="007D65E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690</w:t>
            </w:r>
          </w:p>
        </w:tc>
        <w:tc>
          <w:tcPr>
            <w:tcW w:w="270" w:type="dxa"/>
            <w:vAlign w:val="bottom"/>
          </w:tcPr>
          <w:p w14:paraId="1BB6085D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16B9407" w14:textId="1BB62F24" w:rsidR="008A000E" w:rsidRPr="007D65E0" w:rsidRDefault="00C62FB9" w:rsidP="008A000E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208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971</w:t>
            </w:r>
          </w:p>
        </w:tc>
        <w:tc>
          <w:tcPr>
            <w:tcW w:w="270" w:type="dxa"/>
            <w:vAlign w:val="bottom"/>
          </w:tcPr>
          <w:p w14:paraId="071AABE2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2540C0B0" w14:textId="7B66AF74" w:rsidR="008A000E" w:rsidRPr="007D65E0" w:rsidRDefault="008A000E" w:rsidP="008A000E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02CF3A2" w14:textId="77777777" w:rsidR="008A000E" w:rsidRPr="007D65E0" w:rsidRDefault="008A000E" w:rsidP="008A000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78B6393" w14:textId="75C04436" w:rsidR="008A000E" w:rsidRPr="007D65E0" w:rsidRDefault="00C62FB9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20"/>
              </w:tabs>
              <w:spacing w:after="0" w:line="240" w:lineRule="auto"/>
              <w:ind w:left="-108" w:right="-32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262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719</w:t>
            </w:r>
          </w:p>
        </w:tc>
        <w:tc>
          <w:tcPr>
            <w:tcW w:w="270" w:type="dxa"/>
            <w:vAlign w:val="bottom"/>
          </w:tcPr>
          <w:p w14:paraId="5977AA16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5EC4E3DC" w14:textId="319A94CE" w:rsidR="008A000E" w:rsidRPr="007D65E0" w:rsidRDefault="00C62FB9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471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690</w:t>
            </w:r>
          </w:p>
        </w:tc>
      </w:tr>
      <w:tr w:rsidR="008A000E" w:rsidRPr="007D65E0" w14:paraId="16EDB298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3240" w:type="dxa"/>
            <w:shd w:val="clear" w:color="auto" w:fill="auto"/>
          </w:tcPr>
          <w:p w14:paraId="69EDE7E8" w14:textId="77777777" w:rsidR="008A000E" w:rsidRPr="007D65E0" w:rsidRDefault="008A000E" w:rsidP="008A000E">
            <w:pPr>
              <w:ind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7D65E0">
              <w:rPr>
                <w:rFonts w:ascii="Angsana New" w:hAnsi="Angsana New" w:hint="cs"/>
                <w:sz w:val="28"/>
                <w:szCs w:val="28"/>
                <w:cs/>
              </w:rPr>
              <w:t xml:space="preserve">    </w:t>
            </w:r>
            <w:r w:rsidRPr="007D65E0">
              <w:rPr>
                <w:rFonts w:ascii="Angsana New" w:hAnsi="Angsana New"/>
                <w:sz w:val="28"/>
                <w:szCs w:val="28"/>
                <w:cs/>
              </w:rPr>
              <w:t>เงินลงทุนในตราสารหนี้</w:t>
            </w:r>
          </w:p>
        </w:tc>
        <w:tc>
          <w:tcPr>
            <w:tcW w:w="1170" w:type="dxa"/>
            <w:vAlign w:val="bottom"/>
          </w:tcPr>
          <w:p w14:paraId="66E69003" w14:textId="69E622D6" w:rsidR="008A000E" w:rsidRPr="007D65E0" w:rsidRDefault="008A000E" w:rsidP="008A000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362FB009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5E812727" w14:textId="13E42B7B" w:rsidR="008A000E" w:rsidRPr="007D65E0" w:rsidRDefault="008A000E" w:rsidP="008A000E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1BC7F3DD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60E31FF4" w14:textId="3B55F370" w:rsidR="008A000E" w:rsidRPr="007D65E0" w:rsidRDefault="008A000E" w:rsidP="008A000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44DB61A" w14:textId="77777777" w:rsidR="008A000E" w:rsidRPr="007D65E0" w:rsidRDefault="008A000E" w:rsidP="008A000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344FAA7C" w14:textId="7190F1D5" w:rsidR="008A000E" w:rsidRPr="007D65E0" w:rsidRDefault="00C62FB9" w:rsidP="008A000E">
            <w:pPr>
              <w:pStyle w:val="acctfourfigures"/>
              <w:tabs>
                <w:tab w:val="clear" w:pos="765"/>
                <w:tab w:val="decimal" w:pos="92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112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915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4C22DF" w14:textId="77777777" w:rsidR="008A000E" w:rsidRPr="007D65E0" w:rsidRDefault="008A000E" w:rsidP="008A000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6E2BE52" w14:textId="1F05956A" w:rsidR="008A000E" w:rsidRPr="007D65E0" w:rsidRDefault="00C62FB9" w:rsidP="008A000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112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915</w:t>
            </w:r>
          </w:p>
        </w:tc>
        <w:tc>
          <w:tcPr>
            <w:tcW w:w="270" w:type="dxa"/>
            <w:vAlign w:val="bottom"/>
          </w:tcPr>
          <w:p w14:paraId="53AC2CA0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F38D1FE" w14:textId="1CABA9E6" w:rsidR="008A000E" w:rsidRPr="007D65E0" w:rsidRDefault="008A000E" w:rsidP="008A000E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1DCA4EA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58AF5BDB" w14:textId="60BAE38F" w:rsidR="008A000E" w:rsidRPr="007D65E0" w:rsidRDefault="00C62FB9" w:rsidP="00B81F3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cs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114</w:t>
            </w:r>
            <w:r w:rsidR="008A000E" w:rsidRPr="007D65E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106</w:t>
            </w:r>
          </w:p>
        </w:tc>
        <w:tc>
          <w:tcPr>
            <w:tcW w:w="270" w:type="dxa"/>
            <w:vAlign w:val="bottom"/>
          </w:tcPr>
          <w:p w14:paraId="5A63B8E6" w14:textId="77777777" w:rsidR="008A000E" w:rsidRPr="007D65E0" w:rsidRDefault="008A000E" w:rsidP="008A000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EB92F50" w14:textId="6E562362" w:rsidR="008A000E" w:rsidRPr="007D65E0" w:rsidRDefault="008A000E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6158EF25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2BDB4B8A" w14:textId="56EF17E1" w:rsidR="008A000E" w:rsidRPr="007D65E0" w:rsidRDefault="00C62FB9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  <w:cs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114</w:t>
            </w:r>
            <w:r w:rsidR="008A000E"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106</w:t>
            </w:r>
          </w:p>
        </w:tc>
      </w:tr>
      <w:tr w:rsidR="00287CF5" w:rsidRPr="007D65E0" w14:paraId="2FFEE72C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6"/>
        </w:trPr>
        <w:tc>
          <w:tcPr>
            <w:tcW w:w="3240" w:type="dxa"/>
            <w:shd w:val="clear" w:color="auto" w:fill="auto"/>
            <w:vAlign w:val="bottom"/>
          </w:tcPr>
          <w:p w14:paraId="37E9334E" w14:textId="77777777" w:rsidR="00287CF5" w:rsidRPr="007D65E0" w:rsidRDefault="00287CF5" w:rsidP="00287CF5">
            <w:pPr>
              <w:ind w:left="166" w:right="-90" w:firstLine="4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70" w:type="dxa"/>
            <w:vAlign w:val="bottom"/>
          </w:tcPr>
          <w:p w14:paraId="0862191F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240" w:type="dxa"/>
            <w:vAlign w:val="bottom"/>
          </w:tcPr>
          <w:p w14:paraId="366A6F50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1310" w:type="dxa"/>
            <w:vAlign w:val="bottom"/>
          </w:tcPr>
          <w:p w14:paraId="2C3D1A9E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240" w:type="dxa"/>
            <w:vAlign w:val="bottom"/>
          </w:tcPr>
          <w:p w14:paraId="3F32EEF9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0069C8D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8B09BC0" w14:textId="77777777" w:rsidR="00287CF5" w:rsidRPr="007D65E0" w:rsidRDefault="00287CF5" w:rsidP="00287CF5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6A53D603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63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D4612F3" w14:textId="77777777" w:rsidR="00287CF5" w:rsidRPr="007D65E0" w:rsidRDefault="00287CF5" w:rsidP="00287CF5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51B04B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7CE51A0A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7C24E7F1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EE30190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55BFB246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10"/>
              </w:tabs>
              <w:spacing w:line="240" w:lineRule="atLeast"/>
              <w:ind w:left="-43" w:right="-86"/>
              <w:rPr>
                <w:rFonts w:ascii="Angsana New" w:hAnsi="Angsana New"/>
                <w:szCs w:val="22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62713C7" w14:textId="77777777" w:rsidR="00287CF5" w:rsidRPr="007D65E0" w:rsidRDefault="00287CF5" w:rsidP="00287CF5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142E85CC" w14:textId="77777777" w:rsidR="00287CF5" w:rsidRPr="007D65E0" w:rsidRDefault="00287CF5" w:rsidP="00287C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240" w:lineRule="auto"/>
              <w:ind w:left="-108" w:right="-11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57CFA80B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Cs w:val="22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546E8C08" w14:textId="77777777" w:rsidR="00287CF5" w:rsidRPr="007D65E0" w:rsidRDefault="00287CF5" w:rsidP="00287C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87CF5" w:rsidRPr="007D65E0" w14:paraId="64B0E385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3240" w:type="dxa"/>
            <w:shd w:val="clear" w:color="auto" w:fill="auto"/>
            <w:vAlign w:val="bottom"/>
          </w:tcPr>
          <w:p w14:paraId="60F75BC6" w14:textId="77777777" w:rsidR="00287CF5" w:rsidRPr="007D65E0" w:rsidRDefault="00287CF5" w:rsidP="00287CF5">
            <w:pPr>
              <w:ind w:right="-90" w:firstLine="4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0C889E23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0276B12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334380E2" w14:textId="77777777" w:rsidR="00287CF5" w:rsidRPr="007D65E0" w:rsidRDefault="00287CF5" w:rsidP="00287C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03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3FB434F2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7F5FEF64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1E6FDA79" w14:textId="77777777" w:rsidR="00287CF5" w:rsidRPr="007D65E0" w:rsidRDefault="00287CF5" w:rsidP="00287CF5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441D1346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314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A792A90" w14:textId="77777777" w:rsidR="00287CF5" w:rsidRPr="007D65E0" w:rsidRDefault="00287CF5" w:rsidP="00287CF5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562B0C1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62398CE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0EA9F5A0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940A5FC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302C8A7E" w14:textId="77777777" w:rsidR="00287CF5" w:rsidRPr="007D65E0" w:rsidRDefault="00287CF5" w:rsidP="00287C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7C9C45D" w14:textId="77777777" w:rsidR="00287CF5" w:rsidRPr="007D65E0" w:rsidRDefault="00287CF5" w:rsidP="00287CF5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527EED4A" w14:textId="77777777" w:rsidR="00287CF5" w:rsidRPr="007D65E0" w:rsidRDefault="00287CF5" w:rsidP="00287C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6A6210FD" w14:textId="77777777" w:rsidR="00287CF5" w:rsidRPr="007D65E0" w:rsidRDefault="00287CF5" w:rsidP="00287CF5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4F32A355" w14:textId="77777777" w:rsidR="00287CF5" w:rsidRPr="007D65E0" w:rsidRDefault="00287CF5" w:rsidP="00287C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A000E" w:rsidRPr="007D65E0" w14:paraId="5C432DF0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3240" w:type="dxa"/>
            <w:shd w:val="clear" w:color="auto" w:fill="auto"/>
            <w:vAlign w:val="bottom"/>
          </w:tcPr>
          <w:p w14:paraId="01E942BB" w14:textId="3EFDB2EF" w:rsidR="008A000E" w:rsidRPr="007D65E0" w:rsidRDefault="008A000E" w:rsidP="008A000E">
            <w:pPr>
              <w:ind w:right="-90" w:firstLine="4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7D65E0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เงินกู้ยืมระยะยาวสถาบันการเงิน</w:t>
            </w:r>
          </w:p>
        </w:tc>
        <w:tc>
          <w:tcPr>
            <w:tcW w:w="1170" w:type="dxa"/>
            <w:vAlign w:val="bottom"/>
          </w:tcPr>
          <w:p w14:paraId="6CB1AC83" w14:textId="7809C022" w:rsidR="008A000E" w:rsidRPr="007D65E0" w:rsidRDefault="008A000E" w:rsidP="008A000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vAlign w:val="bottom"/>
          </w:tcPr>
          <w:p w14:paraId="773420B7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25D7F874" w14:textId="53088D32" w:rsidR="008A000E" w:rsidRPr="007D65E0" w:rsidRDefault="008A000E" w:rsidP="008A000E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69634A3D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2123E6AC" w14:textId="29C6D6C1" w:rsidR="008A000E" w:rsidRPr="007D65E0" w:rsidRDefault="008A000E" w:rsidP="008A000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9550629" w14:textId="77777777" w:rsidR="008A000E" w:rsidRPr="007D65E0" w:rsidRDefault="008A000E" w:rsidP="008A000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4DDA3D24" w14:textId="739136E7" w:rsidR="008A000E" w:rsidRPr="007D65E0" w:rsidRDefault="008A000E" w:rsidP="008A000E">
            <w:pPr>
              <w:pStyle w:val="acctfourfigures"/>
              <w:tabs>
                <w:tab w:val="clear" w:pos="765"/>
                <w:tab w:val="decimal" w:pos="92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21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484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188</w:t>
            </w:r>
            <w:r w:rsidRPr="007D65E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687DCC" w14:textId="77777777" w:rsidR="008A000E" w:rsidRPr="007D65E0" w:rsidRDefault="008A000E" w:rsidP="008A000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BAECE47" w14:textId="30E48D5C" w:rsidR="008A000E" w:rsidRPr="007D65E0" w:rsidRDefault="008A000E" w:rsidP="008A000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21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484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188</w:t>
            </w:r>
            <w:r w:rsidRPr="007D65E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2C2C6B76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F235679" w14:textId="28C88AAE" w:rsidR="008A000E" w:rsidRPr="007D65E0" w:rsidRDefault="008A000E" w:rsidP="008A000E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9B93A2C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1F97822" w14:textId="3998F27D" w:rsidR="008A000E" w:rsidRPr="007D65E0" w:rsidRDefault="008A000E" w:rsidP="00B81F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21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510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850</w:t>
            </w:r>
            <w:r w:rsidRPr="007D65E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3A829B80" w14:textId="77777777" w:rsidR="008A000E" w:rsidRPr="007D65E0" w:rsidRDefault="008A000E" w:rsidP="008A000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3F944D99" w14:textId="0AF348B3" w:rsidR="008A000E" w:rsidRPr="007D65E0" w:rsidRDefault="008A000E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3771C717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22EF9566" w14:textId="55A4807C" w:rsidR="008A000E" w:rsidRPr="007D65E0" w:rsidRDefault="008A000E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7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pacing w:val="-4"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28"/>
                <w:szCs w:val="28"/>
              </w:rPr>
              <w:t>21</w:t>
            </w:r>
            <w:r w:rsidRPr="007D65E0">
              <w:rPr>
                <w:rFonts w:ascii="Angsana New" w:hAnsi="Angsana New"/>
                <w:spacing w:val="-4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8"/>
                <w:szCs w:val="28"/>
              </w:rPr>
              <w:t>510</w:t>
            </w:r>
            <w:r w:rsidRPr="007D65E0">
              <w:rPr>
                <w:rFonts w:ascii="Angsana New" w:hAnsi="Angsana New"/>
                <w:spacing w:val="-4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28"/>
                <w:szCs w:val="28"/>
              </w:rPr>
              <w:t>850</w:t>
            </w:r>
            <w:r w:rsidRPr="007D65E0">
              <w:rPr>
                <w:rFonts w:ascii="Angsana New" w:hAnsi="Angsana New"/>
                <w:spacing w:val="-4"/>
                <w:sz w:val="28"/>
                <w:szCs w:val="28"/>
              </w:rPr>
              <w:t>)</w:t>
            </w:r>
          </w:p>
        </w:tc>
      </w:tr>
      <w:tr w:rsidR="008A000E" w:rsidRPr="007D65E0" w14:paraId="39A5B590" w14:textId="77777777" w:rsidTr="00E57BA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3240" w:type="dxa"/>
            <w:shd w:val="clear" w:color="auto" w:fill="auto"/>
            <w:vAlign w:val="bottom"/>
          </w:tcPr>
          <w:p w14:paraId="711557E1" w14:textId="77777777" w:rsidR="008A000E" w:rsidRPr="007D65E0" w:rsidRDefault="008A000E" w:rsidP="008A000E">
            <w:pPr>
              <w:ind w:right="-90" w:firstLine="4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 w:hint="cs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5AD94886" w14:textId="1427B515" w:rsidR="008A000E" w:rsidRPr="007D65E0" w:rsidRDefault="008A000E" w:rsidP="008A000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5CC02B33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10" w:type="dxa"/>
            <w:vAlign w:val="bottom"/>
          </w:tcPr>
          <w:p w14:paraId="53461A4B" w14:textId="795B0987" w:rsidR="008A000E" w:rsidRPr="007D65E0" w:rsidRDefault="008A000E" w:rsidP="008A000E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436B961F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0" w:type="dxa"/>
            <w:shd w:val="clear" w:color="auto" w:fill="auto"/>
            <w:vAlign w:val="bottom"/>
          </w:tcPr>
          <w:p w14:paraId="116B0C2A" w14:textId="1A4EBF88" w:rsidR="008A000E" w:rsidRPr="007D65E0" w:rsidRDefault="008A000E" w:rsidP="008A000E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2BE661F" w14:textId="77777777" w:rsidR="008A000E" w:rsidRPr="007D65E0" w:rsidRDefault="008A000E" w:rsidP="008A000E">
            <w:pPr>
              <w:tabs>
                <w:tab w:val="decimal" w:pos="789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0" w:type="dxa"/>
            <w:shd w:val="clear" w:color="auto" w:fill="auto"/>
            <w:vAlign w:val="bottom"/>
          </w:tcPr>
          <w:p w14:paraId="6D609C4F" w14:textId="151E4959" w:rsidR="008A000E" w:rsidRPr="007D65E0" w:rsidRDefault="008A000E" w:rsidP="008A000E">
            <w:pPr>
              <w:pStyle w:val="acctfourfigures"/>
              <w:tabs>
                <w:tab w:val="clear" w:pos="765"/>
                <w:tab w:val="decimal" w:pos="92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991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446</w:t>
            </w:r>
            <w:r w:rsidRPr="007D65E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5975DE" w14:textId="77777777" w:rsidR="008A000E" w:rsidRPr="007D65E0" w:rsidRDefault="008A000E" w:rsidP="008A000E">
            <w:pPr>
              <w:tabs>
                <w:tab w:val="decimal" w:pos="595"/>
              </w:tabs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90B802B" w14:textId="766434B3" w:rsidR="008A000E" w:rsidRPr="007D65E0" w:rsidRDefault="008A000E" w:rsidP="008A000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991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  <w:lang w:val="en-US"/>
              </w:rPr>
              <w:t>446</w:t>
            </w:r>
            <w:r w:rsidRPr="007D65E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0940C625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14FE28B9" w14:textId="52D81A08" w:rsidR="008A000E" w:rsidRPr="007D65E0" w:rsidRDefault="008A000E" w:rsidP="008A000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7D65E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56D0C48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37D2681" w14:textId="7D04EDED" w:rsidR="008A000E" w:rsidRPr="007D65E0" w:rsidRDefault="008A000E" w:rsidP="00B81F3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7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555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370</w:t>
            </w:r>
            <w:r w:rsidRPr="007D65E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70" w:type="dxa"/>
            <w:vAlign w:val="bottom"/>
          </w:tcPr>
          <w:p w14:paraId="233B28E9" w14:textId="77777777" w:rsidR="008A000E" w:rsidRPr="007D65E0" w:rsidRDefault="008A000E" w:rsidP="008A000E">
            <w:pPr>
              <w:tabs>
                <w:tab w:val="decimal" w:pos="595"/>
              </w:tabs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2F9D4AD6" w14:textId="62E3C0D0" w:rsidR="008A000E" w:rsidRPr="007D65E0" w:rsidRDefault="008A000E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52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vAlign w:val="bottom"/>
          </w:tcPr>
          <w:p w14:paraId="404CC590" w14:textId="77777777" w:rsidR="008A000E" w:rsidRPr="007D65E0" w:rsidRDefault="008A000E" w:rsidP="008A000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5C440CA3" w14:textId="443388BD" w:rsidR="008A000E" w:rsidRPr="007D65E0" w:rsidRDefault="008A000E" w:rsidP="008A000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 w:line="240" w:lineRule="auto"/>
              <w:ind w:left="-108" w:right="-110"/>
              <w:rPr>
                <w:rFonts w:ascii="Angsana New" w:hAnsi="Angsana New"/>
                <w:sz w:val="28"/>
                <w:szCs w:val="28"/>
              </w:rPr>
            </w:pPr>
            <w:r w:rsidRPr="007D65E0">
              <w:rPr>
                <w:rFonts w:ascii="Angsana New" w:hAnsi="Angsana New"/>
                <w:sz w:val="28"/>
                <w:szCs w:val="28"/>
              </w:rPr>
              <w:t>(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7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555</w:t>
            </w:r>
            <w:r w:rsidRPr="007D65E0">
              <w:rPr>
                <w:rFonts w:ascii="Angsana New" w:hAnsi="Angsana New"/>
                <w:sz w:val="28"/>
                <w:szCs w:val="28"/>
              </w:rPr>
              <w:t>,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370</w:t>
            </w:r>
            <w:r w:rsidRPr="007D65E0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</w:tbl>
    <w:p w14:paraId="253321D1" w14:textId="77777777" w:rsidR="00C32790" w:rsidRPr="00182D9E" w:rsidRDefault="00C32790">
      <w:pPr>
        <w:rPr>
          <w:sz w:val="24"/>
          <w:szCs w:val="24"/>
        </w:rPr>
        <w:sectPr w:rsidR="00C32790" w:rsidRPr="00182D9E" w:rsidSect="00C32790">
          <w:headerReference w:type="default" r:id="rId24"/>
          <w:pgSz w:w="16840" w:h="11907" w:orient="landscape" w:code="9"/>
          <w:pgMar w:top="1152" w:right="691" w:bottom="1152" w:left="576" w:header="720" w:footer="720" w:gutter="0"/>
          <w:cols w:space="720"/>
          <w:docGrid w:linePitch="245"/>
        </w:sectPr>
      </w:pPr>
    </w:p>
    <w:p w14:paraId="2E2DBDB1" w14:textId="77777777" w:rsidR="00E04E3D" w:rsidRPr="00C70907" w:rsidRDefault="00C70907" w:rsidP="002D1F6B">
      <w:pPr>
        <w:pStyle w:val="block"/>
        <w:spacing w:after="0" w:line="240" w:lineRule="atLeast"/>
        <w:ind w:left="540" w:right="-117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2224CA">
        <w:rPr>
          <w:rFonts w:ascii="Angsana New" w:hAnsi="Angsana New"/>
          <w:sz w:val="30"/>
          <w:szCs w:val="30"/>
          <w:cs/>
          <w:lang w:val="en-US" w:bidi="th-TH"/>
        </w:rPr>
        <w:lastRenderedPageBreak/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งบแสดงฐานะการเงิน</w:t>
      </w:r>
    </w:p>
    <w:p w14:paraId="2BD3088B" w14:textId="77777777" w:rsidR="00C70907" w:rsidRPr="00444A11" w:rsidRDefault="00C70907" w:rsidP="009477B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tbl>
      <w:tblPr>
        <w:tblW w:w="9360" w:type="dxa"/>
        <w:tblInd w:w="450" w:type="dxa"/>
        <w:tblLook w:val="04A0" w:firstRow="1" w:lastRow="0" w:firstColumn="1" w:lastColumn="0" w:noHBand="0" w:noVBand="1"/>
      </w:tblPr>
      <w:tblGrid>
        <w:gridCol w:w="3600"/>
        <w:gridCol w:w="360"/>
        <w:gridCol w:w="5400"/>
      </w:tblGrid>
      <w:tr w:rsidR="00E93203" w:rsidRPr="00D246FB" w14:paraId="2649B463" w14:textId="77777777" w:rsidTr="00324006">
        <w:trPr>
          <w:tblHeader/>
        </w:trPr>
        <w:tc>
          <w:tcPr>
            <w:tcW w:w="3600" w:type="dxa"/>
            <w:shd w:val="clear" w:color="auto" w:fill="auto"/>
          </w:tcPr>
          <w:p w14:paraId="59FB93C9" w14:textId="77777777" w:rsidR="00E93203" w:rsidRPr="00063EF2" w:rsidRDefault="00E93203" w:rsidP="00063EF2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bookmarkStart w:id="10" w:name="_Hlk61474391"/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360" w:type="dxa"/>
            <w:shd w:val="clear" w:color="auto" w:fill="auto"/>
          </w:tcPr>
          <w:p w14:paraId="23617750" w14:textId="77777777" w:rsidR="00E93203" w:rsidRPr="00063EF2" w:rsidRDefault="00E93203" w:rsidP="00063EF2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00" w:type="dxa"/>
            <w:shd w:val="clear" w:color="auto" w:fill="auto"/>
          </w:tcPr>
          <w:p w14:paraId="6D2B041D" w14:textId="77777777" w:rsidR="00E93203" w:rsidRPr="00063EF2" w:rsidRDefault="00E93203" w:rsidP="00063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E93203" w:rsidRPr="00D246FB" w14:paraId="5E817538" w14:textId="77777777" w:rsidTr="00324006">
        <w:tc>
          <w:tcPr>
            <w:tcW w:w="3600" w:type="dxa"/>
            <w:shd w:val="clear" w:color="auto" w:fill="auto"/>
          </w:tcPr>
          <w:p w14:paraId="749A0A83" w14:textId="77777777" w:rsidR="00E93203" w:rsidRPr="00063EF2" w:rsidRDefault="00E93203" w:rsidP="00063EF2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ตราสารหนี้ภาคเอกชน</w:t>
            </w:r>
          </w:p>
        </w:tc>
        <w:tc>
          <w:tcPr>
            <w:tcW w:w="360" w:type="dxa"/>
            <w:shd w:val="clear" w:color="auto" w:fill="auto"/>
          </w:tcPr>
          <w:p w14:paraId="5492278B" w14:textId="77777777" w:rsidR="00E93203" w:rsidRPr="00063EF2" w:rsidRDefault="00E93203" w:rsidP="00063EF2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00" w:type="dxa"/>
            <w:shd w:val="clear" w:color="auto" w:fill="auto"/>
          </w:tcPr>
          <w:p w14:paraId="0603E554" w14:textId="7FF9EBAA" w:rsidR="00E93203" w:rsidRPr="00063EF2" w:rsidRDefault="00E93203" w:rsidP="00063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เทคนิคการเปรียบเทียบราคาตลาด</w:t>
            </w:r>
            <w:r w:rsidR="00E01903" w:rsidRPr="00063EF2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 xml:space="preserve"> </w:t>
            </w:r>
            <w:r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/</w:t>
            </w:r>
            <w:r w:rsidR="00E01903" w:rsidRPr="00063EF2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การคิดลดกระแสเงินสด</w:t>
            </w:r>
            <w:r w:rsidRPr="00063EF2">
              <w:rPr>
                <w:rFonts w:ascii="Angsana New" w:hAnsi="Angsana New" w:hint="cs"/>
                <w:i/>
                <w:iCs/>
                <w:sz w:val="30"/>
                <w:szCs w:val="30"/>
                <w:rtl/>
              </w:rPr>
              <w:t xml:space="preserve"> 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ประเมินมูลค่ายุติธรรมโดยพิจารณาถึง </w:t>
            </w:r>
            <w:r w:rsidRPr="00063EF2">
              <w:rPr>
                <w:rFonts w:ascii="Angsana New" w:hAnsi="Angsana New" w:hint="cs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Pr="00063EF2">
              <w:rPr>
                <w:rFonts w:ascii="Angsana New" w:hAnsi="Angsana New" w:hint="cs"/>
                <w:sz w:val="30"/>
                <w:szCs w:val="30"/>
              </w:rPr>
              <w:t xml:space="preserve">) 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าคาเสนอซื้อขายในปัจจุบันหรือราคาเสนอซื้อขายล่าสุดสำหรับหลักทรัพย์ที่คล้ายคลึงกันในตลาดที่ไม่มีสภาพคล่องและ</w:t>
            </w:r>
            <w:r w:rsidRPr="00063EF2">
              <w:rPr>
                <w:rFonts w:ascii="Angsana New" w:hAnsi="Angsana New" w:hint="cs"/>
                <w:sz w:val="30"/>
                <w:szCs w:val="30"/>
                <w:lang w:bidi="th-TH"/>
              </w:rPr>
              <w:t xml:space="preserve"> </w:t>
            </w:r>
            <w:r w:rsidRPr="00063EF2">
              <w:rPr>
                <w:rFonts w:ascii="Angsana New" w:hAnsi="Angsana New" w:hint="cs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 w:hint="cs"/>
                <w:sz w:val="30"/>
                <w:szCs w:val="30"/>
                <w:lang w:val="en-US"/>
              </w:rPr>
              <w:t>2</w:t>
            </w:r>
            <w:r w:rsidRPr="00063EF2">
              <w:rPr>
                <w:rFonts w:ascii="Angsana New" w:hAnsi="Angsana New" w:hint="cs"/>
                <w:sz w:val="30"/>
                <w:szCs w:val="30"/>
              </w:rPr>
              <w:t xml:space="preserve">) 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ปัจจุบันสุทธิที่คำนวณจากอัตราคิดลดที่อ้างอิงจากราคาเสนอซื้อขายของหลักทรัพย์ที่มีระยะเวลาไถ่ถอนและระดับสินเชื่อที่คล้ายคลึงกันซึ่งมีการซื้อขายในตลาดที่มีสภาพคล่อง ปรับปรุงด้วย</w:t>
            </w:r>
            <w:r w:rsidRPr="00063EF2">
              <w:rPr>
                <w:rFonts w:ascii="Angsana New" w:hAnsi="Angsana New" w:hint="cs"/>
                <w:sz w:val="30"/>
                <w:szCs w:val="30"/>
                <w:rtl/>
              </w:rPr>
              <w:t xml:space="preserve"> </w:t>
            </w:r>
            <w:r w:rsidRPr="00063EF2">
              <w:rPr>
                <w:rFonts w:ascii="Angsana New" w:hAnsi="Angsana New" w:hint="cs"/>
                <w:sz w:val="30"/>
                <w:szCs w:val="30"/>
              </w:rPr>
              <w:t>illiquidity factor</w:t>
            </w:r>
          </w:p>
        </w:tc>
      </w:tr>
      <w:tr w:rsidR="00E93203" w:rsidRPr="00444A11" w14:paraId="10E522A8" w14:textId="77777777" w:rsidTr="00324006">
        <w:tc>
          <w:tcPr>
            <w:tcW w:w="3600" w:type="dxa"/>
            <w:shd w:val="clear" w:color="auto" w:fill="auto"/>
          </w:tcPr>
          <w:p w14:paraId="277ADDE8" w14:textId="77777777" w:rsidR="00E93203" w:rsidRPr="00444A11" w:rsidRDefault="00E93203" w:rsidP="00063EF2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2F9FCAB9" w14:textId="77777777" w:rsidR="00E93203" w:rsidRPr="00444A11" w:rsidRDefault="00E93203" w:rsidP="00063EF2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00" w:type="dxa"/>
            <w:shd w:val="clear" w:color="auto" w:fill="auto"/>
          </w:tcPr>
          <w:p w14:paraId="2030F2F3" w14:textId="77777777" w:rsidR="00E93203" w:rsidRPr="00444A11" w:rsidRDefault="00E93203" w:rsidP="00063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E93203" w:rsidRPr="00D246FB" w14:paraId="4D9C4FBC" w14:textId="77777777" w:rsidTr="000F28E8">
        <w:tc>
          <w:tcPr>
            <w:tcW w:w="3600" w:type="dxa"/>
            <w:shd w:val="clear" w:color="auto" w:fill="auto"/>
          </w:tcPr>
          <w:p w14:paraId="416F3A5B" w14:textId="77777777" w:rsidR="00E93203" w:rsidRPr="00063EF2" w:rsidRDefault="00E93203" w:rsidP="00063EF2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เงินลงทุนในหน่วยลงทุนในความต้องการของตลาดที่วัดมูลค่าด้วย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 หรือมูลค่ายุติธรรมผ่านกำไรขาดทุนเบ็ดเสร็จอื่น</w:t>
            </w:r>
            <w:r w:rsidR="00B25F7D" w:rsidRPr="00063EF2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</w:p>
        </w:tc>
        <w:tc>
          <w:tcPr>
            <w:tcW w:w="360" w:type="dxa"/>
            <w:shd w:val="clear" w:color="auto" w:fill="auto"/>
          </w:tcPr>
          <w:p w14:paraId="631E9F28" w14:textId="77777777" w:rsidR="00E93203" w:rsidRPr="00063EF2" w:rsidRDefault="00E93203" w:rsidP="00063EF2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00" w:type="dxa"/>
            <w:shd w:val="clear" w:color="auto" w:fill="auto"/>
          </w:tcPr>
          <w:p w14:paraId="28CCA32A" w14:textId="77777777" w:rsidR="00E93203" w:rsidRPr="00063EF2" w:rsidRDefault="00E93203" w:rsidP="00063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ณ วันที่รายงาน</w:t>
            </w:r>
          </w:p>
        </w:tc>
      </w:tr>
      <w:tr w:rsidR="00E01903" w:rsidRPr="00444A11" w14:paraId="07FEC9B1" w14:textId="77777777" w:rsidTr="000F28E8">
        <w:tc>
          <w:tcPr>
            <w:tcW w:w="3600" w:type="dxa"/>
            <w:shd w:val="clear" w:color="auto" w:fill="auto"/>
          </w:tcPr>
          <w:p w14:paraId="00ABB219" w14:textId="77777777" w:rsidR="00E01903" w:rsidRPr="00444A11" w:rsidRDefault="00E01903" w:rsidP="00063EF2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55DC118B" w14:textId="77777777" w:rsidR="00E01903" w:rsidRPr="00444A11" w:rsidRDefault="00E01903" w:rsidP="00063EF2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00" w:type="dxa"/>
            <w:shd w:val="clear" w:color="auto" w:fill="auto"/>
          </w:tcPr>
          <w:p w14:paraId="7699DEA1" w14:textId="77777777" w:rsidR="00E01903" w:rsidRPr="00444A11" w:rsidRDefault="00E01903" w:rsidP="00063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E01903" w:rsidRPr="00D246FB" w14:paraId="7C53B329" w14:textId="77777777" w:rsidTr="000F28E8">
        <w:tc>
          <w:tcPr>
            <w:tcW w:w="3600" w:type="dxa"/>
            <w:shd w:val="clear" w:color="auto" w:fill="auto"/>
          </w:tcPr>
          <w:p w14:paraId="548C40E0" w14:textId="77777777" w:rsidR="00E01903" w:rsidRPr="00063EF2" w:rsidRDefault="00E01903" w:rsidP="00063EF2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360" w:type="dxa"/>
            <w:shd w:val="clear" w:color="auto" w:fill="auto"/>
          </w:tcPr>
          <w:p w14:paraId="23A1A659" w14:textId="77777777" w:rsidR="00E01903" w:rsidRPr="00063EF2" w:rsidRDefault="00E01903" w:rsidP="00063EF2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00" w:type="dxa"/>
            <w:shd w:val="clear" w:color="auto" w:fill="auto"/>
          </w:tcPr>
          <w:p w14:paraId="0B775710" w14:textId="77777777" w:rsidR="00E01903" w:rsidRPr="00063EF2" w:rsidRDefault="00E01903" w:rsidP="00063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E01903" w:rsidRPr="00444A11" w14:paraId="774E1077" w14:textId="77777777" w:rsidTr="000F28E8">
        <w:tc>
          <w:tcPr>
            <w:tcW w:w="3600" w:type="dxa"/>
            <w:shd w:val="clear" w:color="auto" w:fill="auto"/>
          </w:tcPr>
          <w:p w14:paraId="320D2E7F" w14:textId="77777777" w:rsidR="00E01903" w:rsidRPr="00444A11" w:rsidRDefault="00E01903" w:rsidP="00063EF2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3EBD88B1" w14:textId="77777777" w:rsidR="00E01903" w:rsidRPr="00444A11" w:rsidRDefault="00E01903" w:rsidP="00063EF2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00" w:type="dxa"/>
            <w:shd w:val="clear" w:color="auto" w:fill="auto"/>
          </w:tcPr>
          <w:p w14:paraId="0831BDE1" w14:textId="77777777" w:rsidR="00E01903" w:rsidRPr="00444A11" w:rsidRDefault="00E01903" w:rsidP="00063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E93203" w:rsidRPr="00D246FB" w14:paraId="702AE026" w14:textId="77777777" w:rsidTr="000F28E8">
        <w:tc>
          <w:tcPr>
            <w:tcW w:w="3600" w:type="dxa"/>
            <w:shd w:val="clear" w:color="auto" w:fill="auto"/>
          </w:tcPr>
          <w:p w14:paraId="08DA9A1F" w14:textId="77777777" w:rsidR="00E93203" w:rsidRPr="00063EF2" w:rsidRDefault="00E93203" w:rsidP="00063EF2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สัญญาแลกเปลี่ยนอัตราดอกเบี้ย</w:t>
            </w:r>
          </w:p>
        </w:tc>
        <w:tc>
          <w:tcPr>
            <w:tcW w:w="360" w:type="dxa"/>
            <w:shd w:val="clear" w:color="auto" w:fill="auto"/>
          </w:tcPr>
          <w:p w14:paraId="45575886" w14:textId="77777777" w:rsidR="00E93203" w:rsidRPr="00063EF2" w:rsidRDefault="00E93203" w:rsidP="00063EF2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00" w:type="dxa"/>
            <w:shd w:val="clear" w:color="auto" w:fill="auto"/>
          </w:tcPr>
          <w:p w14:paraId="42EBEE89" w14:textId="77777777" w:rsidR="00E93203" w:rsidRPr="00063EF2" w:rsidRDefault="003E7BA2" w:rsidP="00063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pacing w:val="-4"/>
                <w:sz w:val="30"/>
                <w:szCs w:val="30"/>
                <w:rtl/>
                <w:cs/>
              </w:rPr>
            </w:pPr>
            <w:r w:rsidRPr="00063EF2"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  <w:t xml:space="preserve">Swap model </w:t>
            </w:r>
            <w:r w:rsidRPr="00063EF2">
              <w:rPr>
                <w:rFonts w:ascii="Angsana New" w:hAnsi="Angsana New"/>
                <w:spacing w:val="-4"/>
                <w:sz w:val="30"/>
                <w:szCs w:val="30"/>
                <w:cs/>
                <w:lang w:bidi="th-TH"/>
              </w:rPr>
              <w:t>มูลค่าปัจจุบันของประมาณการกระแสเงินสดในอนาคตโดยใช้เส้นอัตราผลตอบแทนที่สังเกตได้</w:t>
            </w:r>
          </w:p>
        </w:tc>
      </w:tr>
      <w:tr w:rsidR="0086551C" w:rsidRPr="00444A11" w14:paraId="452E011F" w14:textId="77777777" w:rsidTr="000F28E8">
        <w:tc>
          <w:tcPr>
            <w:tcW w:w="3600" w:type="dxa"/>
            <w:shd w:val="clear" w:color="auto" w:fill="auto"/>
          </w:tcPr>
          <w:p w14:paraId="37E5FE9A" w14:textId="77777777" w:rsidR="0086551C" w:rsidRPr="00444A11" w:rsidRDefault="0086551C" w:rsidP="00063EF2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360" w:type="dxa"/>
            <w:shd w:val="clear" w:color="auto" w:fill="auto"/>
          </w:tcPr>
          <w:p w14:paraId="0D6529E6" w14:textId="77777777" w:rsidR="0086551C" w:rsidRPr="00444A11" w:rsidRDefault="0086551C" w:rsidP="00063EF2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00" w:type="dxa"/>
            <w:shd w:val="clear" w:color="auto" w:fill="auto"/>
          </w:tcPr>
          <w:p w14:paraId="7D0508C2" w14:textId="77777777" w:rsidR="0086551C" w:rsidRPr="00444A11" w:rsidRDefault="0086551C" w:rsidP="00063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i/>
                <w:iCs/>
                <w:spacing w:val="-4"/>
                <w:sz w:val="30"/>
                <w:szCs w:val="30"/>
              </w:rPr>
            </w:pPr>
          </w:p>
        </w:tc>
      </w:tr>
      <w:tr w:rsidR="00E93203" w:rsidRPr="00D246FB" w14:paraId="54CEA2B0" w14:textId="77777777" w:rsidTr="000F28E8">
        <w:tc>
          <w:tcPr>
            <w:tcW w:w="3600" w:type="dxa"/>
            <w:shd w:val="clear" w:color="auto" w:fill="auto"/>
          </w:tcPr>
          <w:p w14:paraId="10EDEBD7" w14:textId="77777777" w:rsidR="00E93203" w:rsidRPr="00063EF2" w:rsidRDefault="00E93203" w:rsidP="00063EF2">
            <w:pPr>
              <w:pStyle w:val="block"/>
              <w:spacing w:after="0" w:line="240" w:lineRule="auto"/>
              <w:ind w:left="160" w:right="-108" w:hanging="160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สัญญาแลกเปลี่ยนอัตราแลกเปลี่ยนสกุลเงิน</w:t>
            </w:r>
          </w:p>
        </w:tc>
        <w:tc>
          <w:tcPr>
            <w:tcW w:w="360" w:type="dxa"/>
            <w:shd w:val="clear" w:color="auto" w:fill="auto"/>
          </w:tcPr>
          <w:p w14:paraId="127D47F6" w14:textId="77777777" w:rsidR="00E93203" w:rsidRPr="00063EF2" w:rsidRDefault="00E93203" w:rsidP="00063EF2">
            <w:pPr>
              <w:pStyle w:val="block"/>
              <w:spacing w:after="0" w:line="240" w:lineRule="auto"/>
              <w:ind w:left="0" w:right="-7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00" w:type="dxa"/>
            <w:shd w:val="clear" w:color="auto" w:fill="auto"/>
          </w:tcPr>
          <w:p w14:paraId="6B3E6C53" w14:textId="77777777" w:rsidR="00E93203" w:rsidRPr="00063EF2" w:rsidRDefault="00E93203" w:rsidP="00063EF2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hAnsi="Angsana New" w:hint="cs"/>
                <w:i/>
                <w:iCs/>
                <w:spacing w:val="-5"/>
                <w:sz w:val="30"/>
                <w:szCs w:val="30"/>
                <w:lang w:bidi="th-TH"/>
              </w:rPr>
              <w:t xml:space="preserve">Black-Scholes model/ </w:t>
            </w:r>
            <w:r w:rsidRPr="00063EF2">
              <w:rPr>
                <w:rFonts w:ascii="Angsana New" w:hAnsi="Angsana New" w:hint="cs"/>
                <w:i/>
                <w:iCs/>
                <w:spacing w:val="-5"/>
                <w:sz w:val="30"/>
                <w:szCs w:val="30"/>
                <w:cs/>
                <w:lang w:bidi="th-TH"/>
              </w:rPr>
              <w:t>การคิดลดกระแสเงินสด</w:t>
            </w:r>
          </w:p>
        </w:tc>
      </w:tr>
      <w:bookmarkEnd w:id="10"/>
      <w:tr w:rsidR="0086551C" w:rsidRPr="00D246FB" w14:paraId="4D14E16A" w14:textId="77777777" w:rsidTr="000F28E8">
        <w:tc>
          <w:tcPr>
            <w:tcW w:w="3600" w:type="dxa"/>
            <w:shd w:val="clear" w:color="auto" w:fill="auto"/>
          </w:tcPr>
          <w:p w14:paraId="7AAA7F18" w14:textId="1499BDE4" w:rsidR="0086551C" w:rsidRPr="00063EF2" w:rsidRDefault="0086551C" w:rsidP="00E80ABC">
            <w:pPr>
              <w:pStyle w:val="block"/>
              <w:spacing w:after="0" w:line="240" w:lineRule="atLeast"/>
              <w:ind w:left="0" w:right="339"/>
              <w:jc w:val="both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  <w:lang w:bidi="th-TH"/>
              </w:rPr>
              <w:t>ตราสารหนี้</w:t>
            </w:r>
            <w:r w:rsidR="00E80AB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อนุพันธ์ที่เกี่ยวกับพลังงาน </w:t>
            </w:r>
            <w:r w:rsidR="00E80ABC">
              <w:rPr>
                <w:rFonts w:ascii="Angsana New" w:hAnsi="Angsana New"/>
                <w:sz w:val="30"/>
                <w:szCs w:val="30"/>
                <w:cs/>
                <w:lang w:bidi="th-TH"/>
              </w:rPr>
              <w:br/>
            </w:r>
            <w:r w:rsidR="00E80ABC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  </w:t>
            </w:r>
            <w:r w:rsidRPr="00063EF2">
              <w:rPr>
                <w:rFonts w:ascii="Angsana New" w:hAnsi="Angsana New"/>
                <w:sz w:val="30"/>
                <w:szCs w:val="30"/>
                <w:cs/>
                <w:lang w:bidi="th-TH"/>
              </w:rPr>
              <w:t>และหนี้สินทางการเงินอื่น</w:t>
            </w:r>
          </w:p>
        </w:tc>
        <w:tc>
          <w:tcPr>
            <w:tcW w:w="360" w:type="dxa"/>
            <w:shd w:val="clear" w:color="auto" w:fill="auto"/>
          </w:tcPr>
          <w:p w14:paraId="79DAA30B" w14:textId="77777777" w:rsidR="0086551C" w:rsidRPr="00063EF2" w:rsidRDefault="0086551C" w:rsidP="00063EF2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5400" w:type="dxa"/>
            <w:shd w:val="clear" w:color="auto" w:fill="auto"/>
          </w:tcPr>
          <w:p w14:paraId="53ADC96B" w14:textId="06276830" w:rsidR="0086551C" w:rsidRPr="00063EF2" w:rsidRDefault="0086551C" w:rsidP="00063EF2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</w:tbl>
    <w:p w14:paraId="35188DA7" w14:textId="177072E3" w:rsidR="00AF34E9" w:rsidRDefault="00AF34E9" w:rsidP="009477B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14:paraId="4FF43FB0" w14:textId="649356B0" w:rsidR="00444A11" w:rsidRDefault="00444A11" w:rsidP="009477B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  <w:r>
        <w:rPr>
          <w:rFonts w:ascii="Angsana New" w:hAnsi="Angsana New"/>
          <w:sz w:val="30"/>
          <w:szCs w:val="30"/>
          <w:lang w:val="en-US" w:bidi="th-TH"/>
        </w:rPr>
        <w:br w:type="page"/>
      </w:r>
    </w:p>
    <w:p w14:paraId="09FF19F6" w14:textId="77777777" w:rsidR="00266080" w:rsidRPr="003E7BA2" w:rsidRDefault="00266080" w:rsidP="00266080">
      <w:pPr>
        <w:pStyle w:val="block"/>
        <w:numPr>
          <w:ilvl w:val="1"/>
          <w:numId w:val="18"/>
        </w:numPr>
        <w:spacing w:after="0" w:line="240" w:lineRule="atLeast"/>
        <w:ind w:right="-7"/>
        <w:jc w:val="both"/>
        <w:rPr>
          <w:rFonts w:ascii="Angsana New" w:hAnsi="Angsana New"/>
          <w:i/>
          <w:iCs/>
          <w:sz w:val="30"/>
          <w:szCs w:val="30"/>
          <w:lang w:val="en-US" w:bidi="th-TH"/>
        </w:rPr>
      </w:pPr>
      <w:r w:rsidRPr="003E7BA2">
        <w:rPr>
          <w:rFonts w:ascii="Angsana New" w:hAnsi="Angsana New" w:hint="cs"/>
          <w:i/>
          <w:iCs/>
          <w:sz w:val="30"/>
          <w:szCs w:val="30"/>
          <w:cs/>
          <w:lang w:val="en-US" w:bidi="th-TH"/>
        </w:rPr>
        <w:lastRenderedPageBreak/>
        <w:t>นโยบายการจัดการความเสี่ยงทางด้านการเงิน</w:t>
      </w:r>
    </w:p>
    <w:p w14:paraId="1A93A120" w14:textId="77777777" w:rsidR="00266080" w:rsidRPr="00444A11" w:rsidRDefault="00266080" w:rsidP="009477B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14:paraId="2C99094A" w14:textId="77777777" w:rsidR="00266080" w:rsidRPr="00063EF2" w:rsidRDefault="00266080" w:rsidP="009477B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i/>
          <w:iCs/>
          <w:sz w:val="30"/>
          <w:szCs w:val="30"/>
          <w:lang w:bidi="th-TH"/>
        </w:rPr>
      </w:pPr>
      <w:r w:rsidRPr="00063EF2">
        <w:rPr>
          <w:rFonts w:ascii="Angsana New" w:hAnsi="Angsana New" w:hint="cs"/>
          <w:i/>
          <w:iCs/>
          <w:sz w:val="30"/>
          <w:szCs w:val="30"/>
          <w:cs/>
          <w:lang w:bidi="th-TH"/>
        </w:rPr>
        <w:t>กรอบการบริหารจัดการความเสี่ยง</w:t>
      </w:r>
    </w:p>
    <w:p w14:paraId="06062C5C" w14:textId="77777777" w:rsidR="003E7BA2" w:rsidRPr="00444A11" w:rsidRDefault="003E7BA2" w:rsidP="009477B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14:paraId="35E07C0C" w14:textId="77777777" w:rsidR="00BB09AD" w:rsidRPr="00063EF2" w:rsidRDefault="00266080" w:rsidP="00266080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 w:hint="cs"/>
          <w:sz w:val="30"/>
          <w:szCs w:val="30"/>
          <w:cs/>
        </w:rPr>
        <w:t>คณะกรรมการบริษัทของกลุ่ม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063EF2">
        <w:rPr>
          <w:rFonts w:ascii="Angsana New" w:hAnsi="Angsana New" w:hint="cs"/>
          <w:sz w:val="30"/>
          <w:szCs w:val="30"/>
        </w:rPr>
        <w:t xml:space="preserve"> </w:t>
      </w:r>
      <w:r w:rsidRPr="00063EF2">
        <w:rPr>
          <w:rFonts w:ascii="Angsana New" w:hAnsi="Angsana New" w:hint="cs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00039BCD" w14:textId="77777777" w:rsidR="003E7BA2" w:rsidRPr="00444A11" w:rsidRDefault="003E7BA2" w:rsidP="00444A11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14:paraId="257CA6DF" w14:textId="77777777" w:rsidR="00266080" w:rsidRPr="00063EF2" w:rsidRDefault="00266080" w:rsidP="00266080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 w:hint="cs"/>
          <w:sz w:val="30"/>
          <w:szCs w:val="30"/>
          <w:cs/>
        </w:rPr>
        <w:t>นโยบายการบริหารความเสี่ยงของกลุ่มบริษัทจัดทำขึ้นเพื่อระบุและวิเคราะห์ความเสี่ยงที่กลุ่ม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</w:t>
      </w:r>
      <w:r w:rsidRPr="00063EF2">
        <w:rPr>
          <w:rFonts w:ascii="Angsana New" w:hAnsi="Angsana New"/>
          <w:sz w:val="30"/>
          <w:szCs w:val="30"/>
          <w:cs/>
        </w:rPr>
        <w:t>สภาวการณ์ในตลาดและการดำเนินงานของกลุ่มบริษัท</w:t>
      </w:r>
      <w:r w:rsidRPr="00063EF2">
        <w:rPr>
          <w:rFonts w:ascii="Angsana New" w:hAnsi="Angsana New"/>
          <w:sz w:val="30"/>
          <w:szCs w:val="30"/>
        </w:rPr>
        <w:t xml:space="preserve"> </w:t>
      </w:r>
      <w:r w:rsidRPr="00063EF2">
        <w:rPr>
          <w:rFonts w:ascii="Angsana New" w:hAnsi="Angsana New"/>
          <w:sz w:val="30"/>
          <w:szCs w:val="30"/>
          <w:cs/>
        </w:rPr>
        <w:t>กลุ่ม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3A1A709C" w14:textId="77777777" w:rsidR="00266080" w:rsidRPr="00444A11" w:rsidRDefault="00266080" w:rsidP="00444A11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14:paraId="235EEFCC" w14:textId="77777777" w:rsidR="00266080" w:rsidRPr="00063EF2" w:rsidRDefault="00266080" w:rsidP="00266080">
      <w:pPr>
        <w:spacing w:line="240" w:lineRule="auto"/>
        <w:ind w:left="540" w:right="-7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/>
          <w:sz w:val="30"/>
          <w:szCs w:val="30"/>
          <w:cs/>
        </w:rPr>
        <w:t>คณะกรรมการตรวจสอบของกลุ่ม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</w:t>
      </w:r>
      <w:r w:rsidR="00613BDF" w:rsidRPr="00063EF2">
        <w:rPr>
          <w:rFonts w:ascii="Angsana New" w:hAnsi="Angsana New"/>
          <w:sz w:val="30"/>
          <w:szCs w:val="30"/>
        </w:rPr>
        <w:br/>
      </w:r>
      <w:r w:rsidRPr="00063EF2">
        <w:rPr>
          <w:rFonts w:ascii="Angsana New" w:hAnsi="Angsana New"/>
          <w:sz w:val="30"/>
          <w:szCs w:val="30"/>
          <w:cs/>
        </w:rPr>
        <w:t>กลุ่มบริษัทเผชิญอยู่ คณะกรรมการตรวจสอบของกลุ่มบริษัทกำกับดูแลโดยผ่านทางผู้ตรวจสอบภายใน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0C221C1C" w14:textId="77777777" w:rsidR="00266080" w:rsidRPr="00444A11" w:rsidRDefault="00266080" w:rsidP="009477B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14:paraId="139D1E17" w14:textId="0337D176" w:rsidR="00266080" w:rsidRPr="00063EF2" w:rsidRDefault="00266080" w:rsidP="009477B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  <w:r w:rsidRPr="00063EF2">
        <w:rPr>
          <w:rFonts w:ascii="Angsana New" w:hAnsi="Angsana New"/>
          <w:i/>
          <w:iCs/>
          <w:sz w:val="30"/>
          <w:szCs w:val="30"/>
        </w:rPr>
        <w:t>(</w:t>
      </w:r>
      <w:r w:rsidR="003E7BA2" w:rsidRPr="00063EF2">
        <w:rPr>
          <w:rFonts w:ascii="Angsana New" w:hAnsi="Angsana New" w:hint="cs"/>
          <w:i/>
          <w:iCs/>
          <w:sz w:val="30"/>
          <w:szCs w:val="30"/>
          <w:cs/>
          <w:lang w:bidi="th-TH"/>
        </w:rPr>
        <w:t>ข</w:t>
      </w:r>
      <w:r w:rsidRPr="00063EF2">
        <w:rPr>
          <w:rFonts w:ascii="Angsana New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hAnsi="Angsana New"/>
          <w:i/>
          <w:iCs/>
          <w:sz w:val="30"/>
          <w:szCs w:val="30"/>
          <w:lang w:val="en-US"/>
        </w:rPr>
        <w:t>1</w:t>
      </w:r>
      <w:r w:rsidRPr="00063EF2">
        <w:rPr>
          <w:rFonts w:ascii="Angsana New" w:hAnsi="Angsana New"/>
          <w:i/>
          <w:iCs/>
          <w:sz w:val="30"/>
          <w:szCs w:val="30"/>
        </w:rPr>
        <w:t xml:space="preserve">) </w:t>
      </w:r>
      <w:r w:rsidRPr="00063EF2">
        <w:rPr>
          <w:rFonts w:ascii="Angsana New" w:hAnsi="Angsana New"/>
          <w:i/>
          <w:iCs/>
          <w:sz w:val="30"/>
          <w:szCs w:val="30"/>
          <w:cs/>
          <w:lang w:bidi="th-TH"/>
        </w:rPr>
        <w:t>ความเสี่ยงด้านเครดิต</w:t>
      </w:r>
    </w:p>
    <w:p w14:paraId="0D980983" w14:textId="77777777" w:rsidR="00266080" w:rsidRPr="00444A11" w:rsidRDefault="00266080" w:rsidP="009477B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14:paraId="1CB1A010" w14:textId="77777777" w:rsidR="00266080" w:rsidRPr="00063EF2" w:rsidRDefault="00266080" w:rsidP="00326964">
      <w:pPr>
        <w:tabs>
          <w:tab w:val="clear" w:pos="907"/>
          <w:tab w:val="left" w:pos="990"/>
        </w:tabs>
        <w:ind w:left="990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ซึ่งโดยส่วนใหญ่เกิดจากลูกหนี้ที่เป็นลูกค้าและเงินลงทุนในตราสารหนี้ของกลุ่มบริษัท</w:t>
      </w:r>
    </w:p>
    <w:p w14:paraId="65564580" w14:textId="7399D4CC" w:rsidR="00266080" w:rsidRDefault="00266080" w:rsidP="00444A11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14:paraId="6F858646" w14:textId="0C86FD09" w:rsidR="00444A11" w:rsidRDefault="00444A11" w:rsidP="00444A11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  <w:r>
        <w:rPr>
          <w:rFonts w:ascii="Angsana New" w:hAnsi="Angsana New"/>
          <w:sz w:val="30"/>
          <w:szCs w:val="30"/>
          <w:lang w:val="en-US" w:bidi="th-TH"/>
        </w:rPr>
        <w:br w:type="page"/>
      </w:r>
    </w:p>
    <w:p w14:paraId="39B5287A" w14:textId="5C89E5E8" w:rsidR="00266080" w:rsidRPr="00063EF2" w:rsidRDefault="00266080" w:rsidP="003C21F5">
      <w:pPr>
        <w:pStyle w:val="block"/>
        <w:spacing w:after="0" w:line="240" w:lineRule="atLeast"/>
        <w:ind w:left="540" w:right="-7" w:firstLine="450"/>
        <w:jc w:val="both"/>
        <w:rPr>
          <w:rFonts w:ascii="Angsana New" w:hAnsi="Angsana New"/>
          <w:sz w:val="30"/>
          <w:szCs w:val="30"/>
          <w:lang w:bidi="th-TH"/>
        </w:rPr>
      </w:pPr>
      <w:r w:rsidRPr="00063EF2">
        <w:rPr>
          <w:rFonts w:ascii="Angsana New" w:hAnsi="Angsana New"/>
          <w:sz w:val="30"/>
          <w:szCs w:val="30"/>
        </w:rPr>
        <w:lastRenderedPageBreak/>
        <w:t>(</w:t>
      </w:r>
      <w:r w:rsidR="003E7BA2" w:rsidRPr="00063EF2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063EF2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  <w:lang w:val="en-US"/>
        </w:rPr>
        <w:t>1</w:t>
      </w:r>
      <w:r w:rsidRPr="00063EF2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  <w:lang w:val="en-US"/>
        </w:rPr>
        <w:t>1</w:t>
      </w:r>
      <w:r w:rsidRPr="00063EF2">
        <w:rPr>
          <w:rFonts w:ascii="Angsana New" w:hAnsi="Angsana New"/>
          <w:sz w:val="30"/>
          <w:szCs w:val="30"/>
        </w:rPr>
        <w:t>)</w:t>
      </w:r>
      <w:r w:rsidRPr="00063EF2">
        <w:rPr>
          <w:rFonts w:ascii="Angsana New" w:hAnsi="Angsana New"/>
          <w:i/>
          <w:iCs/>
          <w:sz w:val="30"/>
          <w:szCs w:val="30"/>
        </w:rPr>
        <w:t xml:space="preserve"> </w:t>
      </w:r>
      <w:r w:rsidRPr="00063EF2">
        <w:rPr>
          <w:rFonts w:ascii="Angsana New" w:hAnsi="Angsana New"/>
          <w:sz w:val="30"/>
          <w:szCs w:val="30"/>
          <w:cs/>
          <w:lang w:bidi="th-TH"/>
        </w:rPr>
        <w:t>ลูกหนี้การค้า</w:t>
      </w:r>
    </w:p>
    <w:p w14:paraId="75DE9627" w14:textId="77777777" w:rsidR="00266080" w:rsidRPr="00444A11" w:rsidRDefault="00266080" w:rsidP="00444A11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14:paraId="77333B18" w14:textId="77777777" w:rsidR="00DB15D1" w:rsidRPr="00D246FB" w:rsidRDefault="00DB15D1" w:rsidP="000828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620"/>
        </w:tabs>
        <w:spacing w:line="240" w:lineRule="auto"/>
        <w:ind w:left="1620"/>
        <w:jc w:val="thaiDistribute"/>
        <w:rPr>
          <w:rFonts w:ascii="Angsana New" w:hAnsi="Angsana New"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ฝ่ายบริหารได้กำหนดนโยบายทางด้านสินเชื่อเพื่อควบคุมความเสี่ยงทางด้านสินเชื่อดังกล่าวอย่างสม่ำเสมอ โดยการวิเคราะห์ฐานะทางการเงินของลูกค้าทุกรายที่ขอวงเงินสินเชื่อในระดับหนึ่ง</w:t>
      </w:r>
      <w:r w:rsidR="00DA2091" w:rsidRPr="00D246FB">
        <w:rPr>
          <w:rFonts w:ascii="Angsana New" w:hAnsi="Angsana New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ๆ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ณ วันที่รายงานไม่พบว่ามีความเสี่ยงจากสินเชื่อที่เป็นสาระสำคัญ ความเสี่ยงสูงสุดทางด้านสินเชื่อแสดงไว้ในราคาตามบัญชีของสินทรัพย์ทางการเงินแต่ละรายการในงบแสดงฐานะการเงิน อย่างไรก็ตาม</w:t>
      </w:r>
      <w:r w:rsidR="00DA2091" w:rsidRPr="00D246FB">
        <w:rPr>
          <w:rFonts w:ascii="Angsana New" w:hAnsi="Angsana New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เนื่องจากลูกค้ารายหลักของกลุ่มบริษัทเป็นหน่วยงานภาครัฐ หน่วยงานรัฐวิสาหกิจและบริษัทเอกชนขนาดใหญ่และมีความเสี่ยงด้าน</w:t>
      </w:r>
      <w:r w:rsidR="00DA2091" w:rsidRPr="00D246FB">
        <w:rPr>
          <w:rFonts w:ascii="Angsana New" w:hAnsi="Angsana New" w:hint="cs"/>
          <w:sz w:val="30"/>
          <w:szCs w:val="30"/>
          <w:cs/>
        </w:rPr>
        <w:t>เครดิต</w:t>
      </w:r>
      <w:r w:rsidRPr="00D246FB">
        <w:rPr>
          <w:rFonts w:ascii="Angsana New" w:hAnsi="Angsana New" w:hint="cs"/>
          <w:sz w:val="30"/>
          <w:szCs w:val="30"/>
          <w:cs/>
        </w:rPr>
        <w:t>ในระดับต่ำ ฝ่ายบริหารไม่ได้คาดว่าจะเกิดผลเสียหายที่มีสาระสำคัญจากการเก็บหนี้ไม่ได้</w:t>
      </w:r>
    </w:p>
    <w:p w14:paraId="036EFB56" w14:textId="77777777" w:rsidR="00266080" w:rsidRPr="00444A11" w:rsidRDefault="00266080" w:rsidP="003C21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ind w:left="1530"/>
        <w:jc w:val="thaiDistribute"/>
        <w:rPr>
          <w:rFonts w:ascii="Angsana New" w:hAnsi="Angsana New"/>
          <w:sz w:val="30"/>
          <w:szCs w:val="30"/>
        </w:rPr>
      </w:pPr>
    </w:p>
    <w:p w14:paraId="53ACD035" w14:textId="2B4AD90E" w:rsidR="00266080" w:rsidRPr="00080D1F" w:rsidRDefault="00266080" w:rsidP="0008287B">
      <w:pPr>
        <w:tabs>
          <w:tab w:val="clear" w:pos="907"/>
          <w:tab w:val="clear" w:pos="1644"/>
          <w:tab w:val="left" w:pos="1080"/>
          <w:tab w:val="left" w:pos="1350"/>
        </w:tabs>
        <w:spacing w:line="240" w:lineRule="auto"/>
        <w:ind w:left="1620"/>
        <w:jc w:val="thaiDistribute"/>
        <w:rPr>
          <w:rFonts w:ascii="Angsana New" w:hAnsi="Angsana New"/>
          <w:sz w:val="30"/>
          <w:szCs w:val="30"/>
        </w:rPr>
      </w:pPr>
      <w:r w:rsidRPr="00080D1F">
        <w:rPr>
          <w:rFonts w:ascii="Angsana New" w:hAnsi="Angsana New"/>
          <w:sz w:val="30"/>
          <w:szCs w:val="30"/>
          <w:cs/>
        </w:rPr>
        <w:t>กลุ่มบริษัทจำกัดความเสี่ยงด้านเครดิตของลูกหนี้การค้าด้วยการกำหนดระยะเวลาการจ่ายชำระ</w:t>
      </w:r>
      <w:r w:rsidR="00D03A85" w:rsidRPr="00080D1F">
        <w:rPr>
          <w:rFonts w:ascii="Angsana New" w:hAnsi="Angsana New" w:hint="cs"/>
          <w:sz w:val="30"/>
          <w:szCs w:val="30"/>
          <w:cs/>
        </w:rPr>
        <w:t xml:space="preserve"> </w:t>
      </w:r>
      <w:r w:rsidR="00D03A85" w:rsidRPr="00080D1F">
        <w:rPr>
          <w:rFonts w:ascii="Angsana New" w:hAnsi="Angsana New"/>
          <w:sz w:val="30"/>
          <w:szCs w:val="30"/>
          <w:cs/>
        </w:rPr>
        <w:t>และมีการติดตามยอดคงค้างของลูกหนี้การค้าอย่างสม่ำเสมอ กลุ่มบริษ</w:t>
      </w:r>
      <w:r w:rsidR="0086551C" w:rsidRPr="00080D1F">
        <w:rPr>
          <w:rFonts w:ascii="Angsana New" w:hAnsi="Angsana New" w:hint="cs"/>
          <w:sz w:val="30"/>
          <w:szCs w:val="30"/>
          <w:cs/>
        </w:rPr>
        <w:t>ัท</w:t>
      </w:r>
      <w:r w:rsidR="00D03A85" w:rsidRPr="00080D1F">
        <w:rPr>
          <w:rFonts w:ascii="Angsana New" w:hAnsi="Angsana New"/>
          <w:sz w:val="30"/>
          <w:szCs w:val="30"/>
          <w:cs/>
        </w:rPr>
        <w:t>พิจารณาการด้อยค่าทุกวันสิ้นรอบระยะเวลารายงาน อัตราการตั้งสำรองของผลขาดทุนด้านเครดิตที่คาดว่าจะเกิดขึ้นคำนวณโดยพิจารณาจากอายุหนี้คงค้างนับจากวันที่ถึงกำหนดชำระสำหรับลูกหนี้แต่ละราย และ</w:t>
      </w:r>
      <w:r w:rsidR="00D03A85" w:rsidRPr="001A50D5">
        <w:rPr>
          <w:rFonts w:ascii="Angsana New" w:hAnsi="Angsana New"/>
          <w:spacing w:val="-4"/>
          <w:sz w:val="30"/>
          <w:szCs w:val="30"/>
          <w:cs/>
        </w:rPr>
        <w:t>สะท้อนผลแตกต่างระหว่างสภาวะเศรษฐกิจในอดีตที่ผ่านมา สภาวะเศรษฐกิจในปัจจุบันและมุมมองของ</w:t>
      </w:r>
      <w:r w:rsidR="00D03A85" w:rsidRPr="001A50D5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D03A85" w:rsidRPr="00080D1F">
        <w:rPr>
          <w:rFonts w:ascii="Angsana New" w:hAnsi="Angsana New"/>
          <w:sz w:val="30"/>
          <w:szCs w:val="30"/>
          <w:cs/>
        </w:rPr>
        <w:t>กลุ่มบริษัทที่มีต่อสภาวะเศรษฐกิจตลอดอายุที่คาดการณ์ไว้ของลูกหนี้</w:t>
      </w:r>
    </w:p>
    <w:p w14:paraId="27BC6369" w14:textId="77777777" w:rsidR="00D03A85" w:rsidRPr="00444A11" w:rsidRDefault="00D03A85" w:rsidP="000828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ind w:left="1620"/>
        <w:jc w:val="thaiDistribute"/>
        <w:rPr>
          <w:rFonts w:ascii="Angsana New" w:hAnsi="Angsana New"/>
          <w:sz w:val="30"/>
          <w:szCs w:val="30"/>
        </w:rPr>
      </w:pPr>
    </w:p>
    <w:p w14:paraId="013E8B0A" w14:textId="2237B4B7" w:rsidR="0086551C" w:rsidRDefault="00D03A85" w:rsidP="000828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ind w:left="1620"/>
        <w:jc w:val="thaiDistribute"/>
        <w:rPr>
          <w:rFonts w:ascii="Angsana New" w:hAnsi="Angsana New"/>
          <w:sz w:val="30"/>
          <w:szCs w:val="30"/>
        </w:rPr>
      </w:pPr>
      <w:r w:rsidRPr="00080D1F">
        <w:rPr>
          <w:rFonts w:ascii="Angsana New" w:hAnsi="Angsana New"/>
          <w:sz w:val="30"/>
          <w:szCs w:val="30"/>
          <w:cs/>
        </w:rPr>
        <w:t xml:space="preserve">ข้อมูลเกี่ยวกับลูกหนี้การค้าเปิดเผยในหมายเหตุข้อ </w:t>
      </w:r>
      <w:r w:rsidR="00C62FB9" w:rsidRPr="00C62FB9">
        <w:rPr>
          <w:rFonts w:ascii="Angsana New" w:hAnsi="Angsana New"/>
          <w:sz w:val="30"/>
          <w:szCs w:val="30"/>
        </w:rPr>
        <w:t>6</w:t>
      </w:r>
    </w:p>
    <w:p w14:paraId="6846BD3F" w14:textId="77777777" w:rsidR="00503622" w:rsidRPr="00444A11" w:rsidRDefault="00503622" w:rsidP="003C21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ind w:left="153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5768B495" w14:textId="48B9CA08" w:rsidR="006F498F" w:rsidRPr="00063EF2" w:rsidRDefault="001571F7" w:rsidP="003C21F5">
      <w:pPr>
        <w:pStyle w:val="block"/>
        <w:spacing w:after="0" w:line="240" w:lineRule="atLeast"/>
        <w:ind w:left="1530" w:right="-7" w:hanging="540"/>
        <w:jc w:val="both"/>
        <w:rPr>
          <w:rFonts w:ascii="Angsana New" w:hAnsi="Angsana New"/>
          <w:sz w:val="30"/>
          <w:szCs w:val="30"/>
          <w:lang w:bidi="th-TH"/>
        </w:rPr>
      </w:pPr>
      <w:r w:rsidRPr="00063EF2">
        <w:rPr>
          <w:rFonts w:ascii="Angsana New" w:hAnsi="Angsana New"/>
          <w:sz w:val="30"/>
          <w:szCs w:val="30"/>
        </w:rPr>
        <w:t>(</w:t>
      </w:r>
      <w:r w:rsidR="00D03A85" w:rsidRPr="00063EF2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063EF2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  <w:lang w:val="en-US"/>
        </w:rPr>
        <w:t>1</w:t>
      </w:r>
      <w:r w:rsidRPr="00063EF2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  <w:lang w:val="en-US"/>
        </w:rPr>
        <w:t>2</w:t>
      </w:r>
      <w:r w:rsidRPr="00063EF2">
        <w:rPr>
          <w:rFonts w:ascii="Angsana New" w:hAnsi="Angsana New"/>
          <w:sz w:val="30"/>
          <w:szCs w:val="30"/>
        </w:rPr>
        <w:t xml:space="preserve">) </w:t>
      </w:r>
      <w:r w:rsidRPr="00063EF2">
        <w:rPr>
          <w:rFonts w:ascii="Angsana New" w:hAnsi="Angsana New"/>
          <w:sz w:val="30"/>
          <w:szCs w:val="30"/>
          <w:cs/>
          <w:lang w:bidi="th-TH"/>
        </w:rPr>
        <w:t>เงินลงทุนในตราสารหนี้</w:t>
      </w:r>
      <w:r w:rsidR="00BB09AD" w:rsidRPr="00063EF2">
        <w:rPr>
          <w:rFonts w:ascii="Angsana New" w:hAnsi="Angsana New" w:hint="cs"/>
          <w:sz w:val="30"/>
          <w:szCs w:val="30"/>
          <w:cs/>
          <w:lang w:bidi="th-TH"/>
        </w:rPr>
        <w:t xml:space="preserve"> เงินให้กู้ยืม และลูกหนี้ตามสัญญาเช่า</w:t>
      </w:r>
    </w:p>
    <w:p w14:paraId="66E48993" w14:textId="77777777" w:rsidR="001571F7" w:rsidRPr="00444A11" w:rsidRDefault="001571F7" w:rsidP="00F93E01">
      <w:pPr>
        <w:pStyle w:val="block"/>
        <w:spacing w:after="0" w:line="240" w:lineRule="atLeast"/>
        <w:ind w:left="1530" w:right="-7" w:firstLine="90"/>
        <w:jc w:val="both"/>
        <w:rPr>
          <w:rFonts w:ascii="Angsana New" w:hAnsi="Angsana New"/>
          <w:sz w:val="30"/>
          <w:szCs w:val="30"/>
          <w:lang w:bidi="th-TH"/>
        </w:rPr>
      </w:pPr>
    </w:p>
    <w:p w14:paraId="6200B90D" w14:textId="2FE76770" w:rsidR="003F08E6" w:rsidRDefault="0022659A" w:rsidP="003C21F5">
      <w:pPr>
        <w:tabs>
          <w:tab w:val="clear" w:pos="907"/>
          <w:tab w:val="clear" w:pos="1644"/>
          <w:tab w:val="clear" w:pos="1871"/>
          <w:tab w:val="left" w:pos="1080"/>
          <w:tab w:val="left" w:pos="1260"/>
          <w:tab w:val="left" w:pos="1800"/>
          <w:tab w:val="left" w:pos="1890"/>
        </w:tabs>
        <w:ind w:left="1620"/>
        <w:jc w:val="thaiDistribute"/>
        <w:rPr>
          <w:rFonts w:ascii="Angsana New" w:hAnsi="Angsana New"/>
          <w:sz w:val="30"/>
          <w:szCs w:val="30"/>
        </w:rPr>
      </w:pPr>
      <w:r w:rsidRPr="0022659A">
        <w:rPr>
          <w:rFonts w:ascii="Angsana New" w:hAnsi="Angsana New"/>
          <w:sz w:val="30"/>
          <w:szCs w:val="30"/>
          <w:cs/>
        </w:rPr>
        <w:t>กลุ่มบริษัทจำกัดความเสี่ยงด้านเครดิตด้วยการลงทุนในตราสารหนี้ที่มีสภาพคล่องและคู่สัญญาที่มีความน่าเชื่อถือ ซึ่งจะต้องพิจารณาอันดับเครดิตของคู่สัญญาที่จัดอันดับโดยสถาบันจัดอันดับความน่าเชื่อถือระดับสากล</w:t>
      </w:r>
    </w:p>
    <w:p w14:paraId="5B780270" w14:textId="77777777" w:rsidR="0022659A" w:rsidRPr="00444A11" w:rsidRDefault="0022659A" w:rsidP="003C21F5">
      <w:pPr>
        <w:tabs>
          <w:tab w:val="clear" w:pos="907"/>
          <w:tab w:val="clear" w:pos="1644"/>
          <w:tab w:val="clear" w:pos="1871"/>
          <w:tab w:val="left" w:pos="1080"/>
          <w:tab w:val="left" w:pos="1260"/>
          <w:tab w:val="left" w:pos="1800"/>
          <w:tab w:val="left" w:pos="1890"/>
        </w:tabs>
        <w:ind w:left="1620"/>
        <w:jc w:val="thaiDistribute"/>
        <w:rPr>
          <w:rFonts w:ascii="Angsana New" w:hAnsi="Angsana New"/>
          <w:sz w:val="30"/>
          <w:szCs w:val="30"/>
          <w:shd w:val="clear" w:color="auto" w:fill="E0E0E0"/>
        </w:rPr>
      </w:pPr>
    </w:p>
    <w:p w14:paraId="50C80801" w14:textId="77777777" w:rsidR="001571F7" w:rsidRPr="004E61BA" w:rsidRDefault="001571F7" w:rsidP="003C21F5">
      <w:pPr>
        <w:tabs>
          <w:tab w:val="clear" w:pos="907"/>
          <w:tab w:val="clear" w:pos="1644"/>
          <w:tab w:val="left" w:pos="1080"/>
          <w:tab w:val="left" w:pos="1800"/>
        </w:tabs>
        <w:ind w:left="1620"/>
        <w:jc w:val="thaiDistribute"/>
        <w:rPr>
          <w:rFonts w:ascii="Angsana New" w:hAnsi="Angsana New"/>
          <w:sz w:val="30"/>
          <w:szCs w:val="30"/>
        </w:rPr>
      </w:pPr>
      <w:r w:rsidRPr="000F4112">
        <w:rPr>
          <w:rFonts w:ascii="Angsana New" w:hAnsi="Angsana New" w:hint="cs"/>
          <w:sz w:val="30"/>
          <w:szCs w:val="30"/>
          <w:cs/>
        </w:rPr>
        <w:t>กลุ่มบริษัทติดตามการเปลี่ยนแปลงของความเสี่ยงด้านเครดิตด้วยการติดตามการจัดอันดับเครดิตภายนอกที่มีการเผยแพร่ เพื่อประเมินว่าความเสี่ยงด้านเครดิตเพิ่มขึ้นอย่างมีนัยสำคัญ ณ วันที่รายงาน โดยไม่ได้ถูกสะท้อนในอันดับเครดิตที่เผยแพร่หรือไม่</w:t>
      </w:r>
      <w:r w:rsidRPr="004E61BA">
        <w:rPr>
          <w:rFonts w:ascii="Angsana New" w:hAnsi="Angsana New" w:hint="cs"/>
          <w:sz w:val="30"/>
          <w:szCs w:val="30"/>
          <w:cs/>
        </w:rPr>
        <w:t xml:space="preserve"> </w:t>
      </w:r>
    </w:p>
    <w:p w14:paraId="24E7F7DD" w14:textId="420AB61A" w:rsidR="00963CB7" w:rsidRDefault="00963CB7" w:rsidP="003C21F5">
      <w:pPr>
        <w:pStyle w:val="block"/>
        <w:spacing w:after="0" w:line="240" w:lineRule="atLeast"/>
        <w:ind w:left="1620" w:right="-7"/>
        <w:jc w:val="both"/>
        <w:rPr>
          <w:rFonts w:ascii="Angsana New" w:hAnsi="Angsana New"/>
          <w:sz w:val="30"/>
          <w:szCs w:val="30"/>
          <w:lang w:bidi="th-TH"/>
        </w:rPr>
      </w:pPr>
    </w:p>
    <w:p w14:paraId="2382808E" w14:textId="3C497EDB" w:rsidR="00444A11" w:rsidRDefault="00444A11" w:rsidP="003C21F5">
      <w:pPr>
        <w:pStyle w:val="block"/>
        <w:spacing w:after="0" w:line="240" w:lineRule="atLeast"/>
        <w:ind w:left="1620" w:right="-7"/>
        <w:jc w:val="both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/>
          <w:sz w:val="30"/>
          <w:szCs w:val="30"/>
          <w:lang w:bidi="th-TH"/>
        </w:rPr>
        <w:br w:type="page"/>
      </w:r>
    </w:p>
    <w:p w14:paraId="3E6DFB02" w14:textId="622B89B2" w:rsidR="001571F7" w:rsidRPr="00063EF2" w:rsidRDefault="001571F7" w:rsidP="00F93E01">
      <w:pPr>
        <w:pStyle w:val="block"/>
        <w:tabs>
          <w:tab w:val="left" w:pos="1440"/>
          <w:tab w:val="left" w:pos="1800"/>
        </w:tabs>
        <w:spacing w:after="0" w:line="240" w:lineRule="atLeast"/>
        <w:ind w:left="1440" w:right="-7" w:hanging="450"/>
        <w:jc w:val="thaiDistribute"/>
        <w:rPr>
          <w:rFonts w:ascii="Angsana New" w:hAnsi="Angsana New"/>
          <w:sz w:val="30"/>
          <w:szCs w:val="30"/>
          <w:lang w:bidi="th-TH"/>
        </w:rPr>
      </w:pPr>
      <w:r w:rsidRPr="00063EF2">
        <w:rPr>
          <w:rFonts w:ascii="Angsana New" w:hAnsi="Angsana New"/>
          <w:sz w:val="30"/>
          <w:szCs w:val="30"/>
        </w:rPr>
        <w:lastRenderedPageBreak/>
        <w:t>(</w:t>
      </w:r>
      <w:r w:rsidR="00AF02D9" w:rsidRPr="00063EF2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063EF2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  <w:lang w:val="en-US"/>
        </w:rPr>
        <w:t>1</w:t>
      </w:r>
      <w:r w:rsidRPr="00063EF2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  <w:lang w:val="en-US"/>
        </w:rPr>
        <w:t>3</w:t>
      </w:r>
      <w:r w:rsidRPr="00063EF2">
        <w:rPr>
          <w:rFonts w:ascii="Angsana New" w:hAnsi="Angsana New"/>
          <w:sz w:val="30"/>
          <w:szCs w:val="30"/>
        </w:rPr>
        <w:t>)</w:t>
      </w:r>
      <w:r w:rsidRPr="00063EF2">
        <w:rPr>
          <w:rFonts w:ascii="Angsana New" w:hAnsi="Angsana New"/>
          <w:i/>
          <w:iCs/>
          <w:sz w:val="30"/>
          <w:szCs w:val="30"/>
        </w:rPr>
        <w:t xml:space="preserve"> </w:t>
      </w:r>
      <w:r w:rsidRPr="00063EF2">
        <w:rPr>
          <w:rFonts w:ascii="Angsana New" w:hAnsi="Angsana New"/>
          <w:sz w:val="30"/>
          <w:szCs w:val="30"/>
          <w:cs/>
          <w:lang w:bidi="th-TH"/>
        </w:rPr>
        <w:t>เงินสดและรายการเทียบเท่าเงินสด และอนุพันธ์</w:t>
      </w:r>
    </w:p>
    <w:p w14:paraId="1C435CE9" w14:textId="77777777" w:rsidR="009F398C" w:rsidRPr="00B36B69" w:rsidRDefault="009F398C" w:rsidP="00E602D1">
      <w:pPr>
        <w:pStyle w:val="block"/>
        <w:tabs>
          <w:tab w:val="left" w:pos="1440"/>
          <w:tab w:val="left" w:pos="1800"/>
        </w:tabs>
        <w:spacing w:after="0" w:line="240" w:lineRule="atLeast"/>
        <w:ind w:left="1440" w:right="-7" w:firstLine="180"/>
        <w:jc w:val="thaiDistribute"/>
        <w:rPr>
          <w:rFonts w:ascii="Angsana New" w:hAnsi="Angsana New"/>
          <w:sz w:val="18"/>
          <w:szCs w:val="18"/>
          <w:shd w:val="clear" w:color="auto" w:fill="E0E0E0"/>
          <w:lang w:val="en-US" w:bidi="th-TH"/>
        </w:rPr>
      </w:pPr>
    </w:p>
    <w:p w14:paraId="5F5020AC" w14:textId="77777777" w:rsidR="009F398C" w:rsidRPr="00063EF2" w:rsidRDefault="009F398C" w:rsidP="00F93E01">
      <w:pPr>
        <w:pStyle w:val="block"/>
        <w:spacing w:after="0" w:line="240" w:lineRule="auto"/>
        <w:ind w:left="1620" w:right="-7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063EF2">
        <w:rPr>
          <w:rFonts w:ascii="Angsana New" w:hAnsi="Angsana New"/>
          <w:sz w:val="30"/>
          <w:szCs w:val="30"/>
          <w:cs/>
          <w:lang w:val="en-US" w:bidi="th-TH"/>
        </w:rPr>
        <w:t>ความเสี่ยงด้านเครดิตของ</w:t>
      </w:r>
      <w:r w:rsidRPr="00063EF2">
        <w:rPr>
          <w:rFonts w:ascii="Angsana New" w:hAnsi="Angsana New" w:hint="cs"/>
          <w:sz w:val="30"/>
          <w:szCs w:val="30"/>
          <w:cs/>
          <w:lang w:val="en-US" w:bidi="th-TH"/>
        </w:rPr>
        <w:t>กลุ่มบริษัท</w:t>
      </w:r>
      <w:r w:rsidRPr="00063EF2">
        <w:rPr>
          <w:rFonts w:ascii="Angsana New" w:hAnsi="Angsana New"/>
          <w:sz w:val="30"/>
          <w:szCs w:val="30"/>
          <w:cs/>
          <w:lang w:val="en-US" w:bidi="th-TH"/>
        </w:rPr>
        <w:t>ที่เกิดจากเงินสดและรายการเทียบเท่าเงินสดและสินทรัพย์อนุพันธ์</w:t>
      </w:r>
      <w:r w:rsidRPr="00063EF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4E22DA" w:rsidRPr="00063EF2">
        <w:rPr>
          <w:rFonts w:ascii="Angsana New" w:hAnsi="Angsana New" w:hint="cs"/>
          <w:sz w:val="30"/>
          <w:szCs w:val="30"/>
          <w:cs/>
          <w:lang w:val="en-US" w:bidi="th-TH"/>
        </w:rPr>
        <w:t>มี</w:t>
      </w:r>
      <w:r w:rsidRPr="00063EF2">
        <w:rPr>
          <w:rFonts w:ascii="Angsana New" w:hAnsi="Angsana New"/>
          <w:sz w:val="30"/>
          <w:szCs w:val="30"/>
          <w:cs/>
          <w:lang w:val="en-US" w:bidi="th-TH"/>
        </w:rPr>
        <w:t>จำกัดเนื่องจากคู่สัญญาเป็นธนาคารและสถาบันการเงิน</w:t>
      </w:r>
      <w:r w:rsidR="00EE7883" w:rsidRPr="00063EF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063EF2">
        <w:rPr>
          <w:rFonts w:ascii="Angsana New" w:hAnsi="Angsana New"/>
          <w:sz w:val="30"/>
          <w:szCs w:val="30"/>
          <w:cs/>
          <w:lang w:val="en-US" w:bidi="th-TH"/>
        </w:rPr>
        <w:t>ซึ่ง</w:t>
      </w:r>
      <w:r w:rsidRPr="00063EF2">
        <w:rPr>
          <w:rFonts w:ascii="Angsana New" w:hAnsi="Angsana New" w:hint="cs"/>
          <w:sz w:val="30"/>
          <w:szCs w:val="30"/>
          <w:cs/>
          <w:lang w:val="en-US" w:bidi="th-TH"/>
        </w:rPr>
        <w:t>กลุ่มบริษัท</w:t>
      </w:r>
      <w:r w:rsidRPr="00063EF2">
        <w:rPr>
          <w:rFonts w:ascii="Angsana New" w:hAnsi="Angsana New"/>
          <w:sz w:val="30"/>
          <w:szCs w:val="30"/>
          <w:cs/>
          <w:lang w:val="en-US" w:bidi="th-TH"/>
        </w:rPr>
        <w:t>พิจารณาว่ามีความเสี่ยงด้านเครดิตต่ำ</w:t>
      </w:r>
    </w:p>
    <w:p w14:paraId="20025202" w14:textId="3245AD40" w:rsidR="009F398C" w:rsidRPr="00B36B69" w:rsidRDefault="009F398C" w:rsidP="00E602D1">
      <w:pPr>
        <w:pStyle w:val="block"/>
        <w:tabs>
          <w:tab w:val="left" w:pos="1440"/>
          <w:tab w:val="left" w:pos="1800"/>
        </w:tabs>
        <w:spacing w:after="0" w:line="240" w:lineRule="atLeast"/>
        <w:ind w:left="1440" w:right="-7" w:firstLine="180"/>
        <w:jc w:val="thaiDistribute"/>
        <w:rPr>
          <w:rFonts w:ascii="Angsana New" w:hAnsi="Angsana New"/>
          <w:sz w:val="18"/>
          <w:szCs w:val="18"/>
          <w:shd w:val="clear" w:color="auto" w:fill="E0E0E0"/>
          <w:lang w:val="en-US" w:bidi="th-TH"/>
        </w:rPr>
      </w:pPr>
    </w:p>
    <w:p w14:paraId="1410E34E" w14:textId="3424FDEA" w:rsidR="009F398C" w:rsidRPr="00A239D2" w:rsidRDefault="009F398C" w:rsidP="00F93E01">
      <w:pPr>
        <w:pStyle w:val="block"/>
        <w:tabs>
          <w:tab w:val="left" w:pos="1440"/>
          <w:tab w:val="left" w:pos="1800"/>
        </w:tabs>
        <w:spacing w:after="0" w:line="240" w:lineRule="atLeast"/>
        <w:ind w:left="1440" w:right="-7" w:hanging="450"/>
        <w:jc w:val="thaiDistribute"/>
        <w:rPr>
          <w:rFonts w:ascii="Angsana New" w:hAnsi="Angsana New"/>
          <w:sz w:val="30"/>
          <w:szCs w:val="30"/>
          <w:shd w:val="clear" w:color="auto" w:fill="E0E0E0"/>
          <w:lang w:val="en-US" w:bidi="th-TH"/>
        </w:rPr>
      </w:pPr>
      <w:r w:rsidRPr="00A239D2">
        <w:rPr>
          <w:rFonts w:ascii="Angsana New" w:hAnsi="Angsana New"/>
          <w:sz w:val="30"/>
          <w:szCs w:val="30"/>
        </w:rPr>
        <w:t>(</w:t>
      </w:r>
      <w:r w:rsidR="00AF02D9" w:rsidRPr="00A239D2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A239D2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  <w:lang w:val="en-US"/>
        </w:rPr>
        <w:t>1</w:t>
      </w:r>
      <w:r w:rsidRPr="00A239D2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  <w:lang w:val="en-US"/>
        </w:rPr>
        <w:t>4</w:t>
      </w:r>
      <w:r w:rsidRPr="00A239D2">
        <w:rPr>
          <w:rFonts w:ascii="Angsana New" w:hAnsi="Angsana New"/>
          <w:sz w:val="30"/>
          <w:szCs w:val="30"/>
        </w:rPr>
        <w:t>)</w:t>
      </w:r>
      <w:r w:rsidRPr="00A239D2">
        <w:rPr>
          <w:rFonts w:ascii="Angsana New" w:hAnsi="Angsana New"/>
          <w:i/>
          <w:iCs/>
          <w:sz w:val="30"/>
          <w:szCs w:val="30"/>
        </w:rPr>
        <w:t xml:space="preserve"> </w:t>
      </w:r>
      <w:r w:rsidRPr="00A239D2">
        <w:rPr>
          <w:rFonts w:ascii="Angsana New" w:hAnsi="Angsana New"/>
          <w:sz w:val="30"/>
          <w:szCs w:val="30"/>
          <w:cs/>
          <w:lang w:bidi="th-TH"/>
        </w:rPr>
        <w:t>การค้ำประกัน</w:t>
      </w:r>
    </w:p>
    <w:p w14:paraId="66ECF33C" w14:textId="77777777" w:rsidR="00266080" w:rsidRPr="00B36B69" w:rsidRDefault="00266080" w:rsidP="00F93E01">
      <w:pPr>
        <w:pStyle w:val="block"/>
        <w:tabs>
          <w:tab w:val="left" w:pos="1440"/>
          <w:tab w:val="left" w:pos="1800"/>
        </w:tabs>
        <w:spacing w:after="0" w:line="240" w:lineRule="atLeast"/>
        <w:ind w:left="1440" w:right="-7" w:firstLine="180"/>
        <w:jc w:val="thaiDistribute"/>
        <w:rPr>
          <w:rFonts w:ascii="Angsana New" w:hAnsi="Angsana New"/>
          <w:sz w:val="18"/>
          <w:szCs w:val="18"/>
          <w:shd w:val="clear" w:color="auto" w:fill="E0E0E0"/>
          <w:lang w:val="en-US" w:bidi="th-TH"/>
        </w:rPr>
      </w:pPr>
    </w:p>
    <w:p w14:paraId="2B3C4513" w14:textId="1F351231" w:rsidR="009F398C" w:rsidRPr="00063EF2" w:rsidRDefault="009F398C" w:rsidP="00B51639">
      <w:pPr>
        <w:tabs>
          <w:tab w:val="clear" w:pos="907"/>
          <w:tab w:val="left" w:pos="1080"/>
        </w:tabs>
        <w:ind w:left="1620"/>
        <w:jc w:val="thaiDistribute"/>
        <w:rPr>
          <w:rFonts w:ascii="Angsana New" w:hAnsi="Angsana New"/>
          <w:b/>
          <w:bCs/>
          <w:sz w:val="30"/>
          <w:szCs w:val="30"/>
        </w:rPr>
      </w:pPr>
      <w:r w:rsidRPr="00A239D2">
        <w:rPr>
          <w:rFonts w:ascii="Angsana New" w:hAnsi="Angsana New"/>
          <w:sz w:val="30"/>
          <w:szCs w:val="30"/>
          <w:cs/>
        </w:rPr>
        <w:t>กลุ่มบริษัทมีนโยบายให้การค้ำประกันทางการเงินแก่หนี้สินของ</w:t>
      </w:r>
      <w:r w:rsidR="00587B6A" w:rsidRPr="00A239D2">
        <w:rPr>
          <w:rFonts w:ascii="Angsana New" w:hAnsi="Angsana New" w:hint="cs"/>
          <w:sz w:val="30"/>
          <w:szCs w:val="30"/>
          <w:cs/>
        </w:rPr>
        <w:t>ภายในกลุ่ม</w:t>
      </w:r>
      <w:r w:rsidRPr="00A239D2">
        <w:rPr>
          <w:rFonts w:ascii="Angsana New" w:hAnsi="Angsana New"/>
          <w:sz w:val="30"/>
          <w:szCs w:val="30"/>
          <w:cs/>
        </w:rPr>
        <w:t xml:space="preserve">บริษัทเท่านั้น ณ วันที่ </w:t>
      </w:r>
      <w:r w:rsidR="00B51639" w:rsidRPr="00A239D2">
        <w:rPr>
          <w:rFonts w:ascii="Angsana New" w:hAnsi="Angsana New"/>
          <w:sz w:val="30"/>
          <w:szCs w:val="30"/>
          <w:cs/>
        </w:rPr>
        <w:br/>
      </w:r>
      <w:r w:rsidR="00C62FB9" w:rsidRPr="00C62FB9">
        <w:rPr>
          <w:rFonts w:ascii="Angsana New" w:hAnsi="Angsana New"/>
          <w:sz w:val="30"/>
          <w:szCs w:val="30"/>
        </w:rPr>
        <w:t>31</w:t>
      </w:r>
      <w:r w:rsidRPr="00A239D2">
        <w:rPr>
          <w:rFonts w:ascii="Angsana New" w:hAnsi="Angsana New"/>
          <w:sz w:val="30"/>
          <w:szCs w:val="30"/>
        </w:rPr>
        <w:t xml:space="preserve"> </w:t>
      </w:r>
      <w:r w:rsidRPr="00A239D2">
        <w:rPr>
          <w:rFonts w:ascii="Angsana New" w:hAnsi="Angsana New"/>
          <w:sz w:val="30"/>
          <w:szCs w:val="30"/>
          <w:cs/>
        </w:rPr>
        <w:t xml:space="preserve">ธันวาคม </w:t>
      </w:r>
      <w:r w:rsidR="00C62FB9" w:rsidRPr="00C62FB9">
        <w:rPr>
          <w:rFonts w:ascii="Angsana New" w:hAnsi="Angsana New"/>
          <w:sz w:val="30"/>
          <w:szCs w:val="30"/>
        </w:rPr>
        <w:t>2566</w:t>
      </w:r>
      <w:r w:rsidR="00A87200" w:rsidRPr="00A239D2">
        <w:rPr>
          <w:rFonts w:ascii="Angsana New" w:hAnsi="Angsana New"/>
          <w:sz w:val="30"/>
          <w:szCs w:val="30"/>
        </w:rPr>
        <w:t xml:space="preserve"> </w:t>
      </w:r>
      <w:r w:rsidRPr="00A239D2">
        <w:rPr>
          <w:rFonts w:ascii="Angsana New" w:hAnsi="Angsana New"/>
          <w:sz w:val="30"/>
          <w:szCs w:val="30"/>
          <w:cs/>
        </w:rPr>
        <w:t>กลุ่มบริษัทออกหนังสือค้ำประกันวงเงินสินเชื่อกับธนาคารสำหรับบริษัท</w:t>
      </w:r>
      <w:r w:rsidR="00587B6A" w:rsidRPr="00A239D2">
        <w:rPr>
          <w:rFonts w:ascii="Angsana New" w:hAnsi="Angsana New" w:hint="cs"/>
          <w:sz w:val="30"/>
          <w:szCs w:val="30"/>
          <w:cs/>
        </w:rPr>
        <w:t>ที่เกี่ยวข้องกัน</w:t>
      </w:r>
      <w:r w:rsidR="00DD3EB8" w:rsidRPr="00A239D2">
        <w:rPr>
          <w:rFonts w:ascii="Angsana New" w:hAnsi="Angsana New" w:hint="cs"/>
          <w:sz w:val="30"/>
          <w:szCs w:val="30"/>
          <w:cs/>
        </w:rPr>
        <w:t>หลาย</w:t>
      </w:r>
      <w:r w:rsidRPr="00A239D2">
        <w:rPr>
          <w:rFonts w:ascii="Angsana New" w:hAnsi="Angsana New"/>
          <w:sz w:val="30"/>
          <w:szCs w:val="30"/>
          <w:cs/>
        </w:rPr>
        <w:t xml:space="preserve">แห่ง </w:t>
      </w:r>
      <w:r w:rsidRPr="00A239D2">
        <w:rPr>
          <w:rFonts w:ascii="Angsana New" w:hAnsi="Angsana New"/>
          <w:sz w:val="30"/>
          <w:szCs w:val="30"/>
        </w:rPr>
        <w:t>(</w:t>
      </w:r>
      <w:r w:rsidRPr="00A239D2">
        <w:rPr>
          <w:rFonts w:ascii="Angsana New" w:hAnsi="Angsana New"/>
          <w:sz w:val="30"/>
          <w:szCs w:val="30"/>
          <w:cs/>
        </w:rPr>
        <w:t>ดูหมายเหตุข้อ</w:t>
      </w:r>
      <w:r w:rsidRPr="00A239D2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4</w:t>
      </w:r>
      <w:r w:rsidR="001866D2">
        <w:rPr>
          <w:rFonts w:ascii="Angsana New" w:hAnsi="Angsana New"/>
          <w:sz w:val="30"/>
          <w:szCs w:val="30"/>
        </w:rPr>
        <w:t xml:space="preserve"> </w:t>
      </w:r>
      <w:r w:rsidR="001866D2">
        <w:rPr>
          <w:rFonts w:ascii="Angsana New" w:hAnsi="Angsana New" w:hint="cs"/>
          <w:sz w:val="30"/>
          <w:szCs w:val="30"/>
          <w:cs/>
        </w:rPr>
        <w:t xml:space="preserve">และ </w:t>
      </w:r>
      <w:r w:rsidR="00C62FB9" w:rsidRPr="00C62FB9">
        <w:rPr>
          <w:rFonts w:ascii="Angsana New" w:hAnsi="Angsana New"/>
          <w:sz w:val="30"/>
          <w:szCs w:val="30"/>
        </w:rPr>
        <w:t>12</w:t>
      </w:r>
      <w:r w:rsidRPr="00A239D2">
        <w:rPr>
          <w:rFonts w:ascii="Angsana New" w:hAnsi="Angsana New"/>
          <w:sz w:val="30"/>
          <w:szCs w:val="30"/>
        </w:rPr>
        <w:t>)</w:t>
      </w:r>
    </w:p>
    <w:p w14:paraId="4232C28B" w14:textId="77777777" w:rsidR="009F398C" w:rsidRPr="00B36B69" w:rsidRDefault="009F398C" w:rsidP="00F93E01">
      <w:pPr>
        <w:pStyle w:val="block"/>
        <w:tabs>
          <w:tab w:val="left" w:pos="1440"/>
          <w:tab w:val="left" w:pos="1800"/>
        </w:tabs>
        <w:spacing w:after="0" w:line="240" w:lineRule="atLeast"/>
        <w:ind w:left="1440" w:right="-7" w:firstLine="180"/>
        <w:jc w:val="thaiDistribute"/>
        <w:rPr>
          <w:rFonts w:ascii="Angsana New" w:hAnsi="Angsana New"/>
          <w:sz w:val="18"/>
          <w:szCs w:val="18"/>
          <w:shd w:val="clear" w:color="auto" w:fill="E0E0E0"/>
          <w:lang w:val="en-US" w:bidi="th-TH"/>
        </w:rPr>
      </w:pPr>
    </w:p>
    <w:p w14:paraId="305E23C4" w14:textId="5DAAB41B" w:rsidR="009F398C" w:rsidRPr="00063EF2" w:rsidRDefault="009F398C" w:rsidP="00DD1562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cs/>
          <w:lang w:bidi="th-TH"/>
        </w:rPr>
      </w:pPr>
      <w:r w:rsidRPr="00063EF2">
        <w:rPr>
          <w:rFonts w:ascii="Angsana New" w:hAnsi="Angsana New"/>
          <w:i/>
          <w:iCs/>
          <w:sz w:val="30"/>
          <w:szCs w:val="30"/>
        </w:rPr>
        <w:t>(</w:t>
      </w:r>
      <w:r w:rsidR="00AF02D9" w:rsidRPr="00063EF2">
        <w:rPr>
          <w:rFonts w:ascii="Angsana New" w:hAnsi="Angsana New" w:hint="cs"/>
          <w:i/>
          <w:iCs/>
          <w:sz w:val="30"/>
          <w:szCs w:val="30"/>
          <w:cs/>
          <w:lang w:bidi="th-TH"/>
        </w:rPr>
        <w:t>ข</w:t>
      </w:r>
      <w:r w:rsidRPr="00063EF2">
        <w:rPr>
          <w:rFonts w:ascii="Angsana New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hAnsi="Angsana New"/>
          <w:i/>
          <w:iCs/>
          <w:sz w:val="30"/>
          <w:szCs w:val="30"/>
          <w:lang w:val="en-US"/>
        </w:rPr>
        <w:t>2</w:t>
      </w:r>
      <w:r w:rsidRPr="00063EF2">
        <w:rPr>
          <w:rFonts w:ascii="Angsana New" w:hAnsi="Angsana New"/>
          <w:i/>
          <w:iCs/>
          <w:sz w:val="30"/>
          <w:szCs w:val="30"/>
        </w:rPr>
        <w:t>)</w:t>
      </w:r>
      <w:r w:rsidR="00DD1562" w:rsidRPr="00063EF2">
        <w:rPr>
          <w:rFonts w:ascii="Angsana New" w:hAnsi="Angsana New"/>
          <w:i/>
          <w:iCs/>
          <w:sz w:val="30"/>
          <w:szCs w:val="30"/>
        </w:rPr>
        <w:t xml:space="preserve"> </w:t>
      </w:r>
      <w:r w:rsidR="00DD1562" w:rsidRPr="00063EF2">
        <w:rPr>
          <w:rFonts w:ascii="Angsana New" w:hAnsi="Angsana New"/>
          <w:i/>
          <w:iCs/>
          <w:sz w:val="30"/>
          <w:szCs w:val="30"/>
          <w:cs/>
          <w:lang w:bidi="th-TH"/>
        </w:rPr>
        <w:t>ความเสี่ยงด้านสภาพคล่อง</w:t>
      </w:r>
    </w:p>
    <w:p w14:paraId="268EE4CE" w14:textId="77777777" w:rsidR="00DD1562" w:rsidRPr="00B36B69" w:rsidRDefault="00DD1562" w:rsidP="001E39B8">
      <w:pPr>
        <w:spacing w:line="240" w:lineRule="auto"/>
        <w:ind w:left="900" w:firstLine="90"/>
        <w:jc w:val="thaiDistribute"/>
        <w:rPr>
          <w:rFonts w:ascii="Angsana New" w:hAnsi="Angsana New"/>
        </w:rPr>
      </w:pPr>
    </w:p>
    <w:p w14:paraId="52EC7B11" w14:textId="3E92E7EE" w:rsidR="00DD1562" w:rsidRDefault="00DD1562" w:rsidP="00F93E01">
      <w:pPr>
        <w:tabs>
          <w:tab w:val="clear" w:pos="907"/>
          <w:tab w:val="left" w:pos="990"/>
        </w:tabs>
        <w:spacing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/>
          <w:sz w:val="30"/>
          <w:szCs w:val="30"/>
          <w:cs/>
        </w:rPr>
        <w:t>กลุ่มบริษั</w:t>
      </w:r>
      <w:r w:rsidR="004A63BF" w:rsidRPr="00063EF2">
        <w:rPr>
          <w:rFonts w:ascii="Angsana New" w:hAnsi="Angsana New" w:hint="cs"/>
          <w:sz w:val="30"/>
          <w:szCs w:val="30"/>
          <w:cs/>
        </w:rPr>
        <w:t>ท</w:t>
      </w:r>
      <w:r w:rsidRPr="00063EF2">
        <w:rPr>
          <w:rFonts w:ascii="Angsana New" w:hAnsi="Angsana New"/>
          <w:sz w:val="30"/>
          <w:szCs w:val="30"/>
          <w:cs/>
        </w:rPr>
        <w:t>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 และลดผลกระทบจากความผันผวนในกระแสเงินสด</w:t>
      </w:r>
    </w:p>
    <w:p w14:paraId="24D868DC" w14:textId="77777777" w:rsidR="00036EEE" w:rsidRPr="00B36B69" w:rsidRDefault="00036EEE" w:rsidP="00F93E01">
      <w:pPr>
        <w:tabs>
          <w:tab w:val="clear" w:pos="907"/>
          <w:tab w:val="left" w:pos="990"/>
        </w:tabs>
        <w:spacing w:line="240" w:lineRule="auto"/>
        <w:ind w:left="990"/>
        <w:jc w:val="thaiDistribute"/>
        <w:rPr>
          <w:rFonts w:ascii="Angsana New" w:hAnsi="Angsana New"/>
          <w:cs/>
        </w:rPr>
      </w:pPr>
    </w:p>
    <w:p w14:paraId="30DA8567" w14:textId="77777777" w:rsidR="00DD1562" w:rsidRPr="00444A11" w:rsidRDefault="00DD1562" w:rsidP="00F93E01">
      <w:pPr>
        <w:tabs>
          <w:tab w:val="clear" w:pos="907"/>
          <w:tab w:val="left" w:pos="1170"/>
        </w:tabs>
        <w:spacing w:line="240" w:lineRule="auto"/>
        <w:ind w:left="990"/>
        <w:jc w:val="thaiDistribute"/>
        <w:rPr>
          <w:rFonts w:ascii="Angsana New" w:hAnsi="Angsana New"/>
          <w:spacing w:val="-6"/>
          <w:sz w:val="30"/>
          <w:szCs w:val="30"/>
        </w:rPr>
      </w:pPr>
      <w:r w:rsidRPr="00444A11">
        <w:rPr>
          <w:rFonts w:ascii="Angsana New" w:hAnsi="Angsana New" w:hint="cs"/>
          <w:spacing w:val="-6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444A11">
        <w:rPr>
          <w:rFonts w:ascii="Angsana New" w:hAnsi="Angsana New" w:hint="cs"/>
          <w:spacing w:val="-6"/>
          <w:sz w:val="30"/>
          <w:szCs w:val="30"/>
        </w:rPr>
        <w:t xml:space="preserve"> </w:t>
      </w:r>
      <w:r w:rsidRPr="00444A11">
        <w:rPr>
          <w:rFonts w:ascii="Angsana New" w:hAnsi="Angsana New" w:hint="cs"/>
          <w:spacing w:val="-6"/>
          <w:sz w:val="30"/>
          <w:szCs w:val="30"/>
          <w:cs/>
        </w:rPr>
        <w:t>ณ วันที่รายงาน</w:t>
      </w:r>
      <w:r w:rsidRPr="00444A11">
        <w:rPr>
          <w:rFonts w:ascii="Angsana New" w:hAnsi="Angsana New" w:hint="cs"/>
          <w:spacing w:val="-6"/>
          <w:sz w:val="30"/>
          <w:szCs w:val="30"/>
        </w:rPr>
        <w:t xml:space="preserve"> </w:t>
      </w:r>
      <w:r w:rsidRPr="00444A11">
        <w:rPr>
          <w:rFonts w:ascii="Angsana New" w:hAnsi="Angsana New" w:hint="cs"/>
          <w:spacing w:val="-6"/>
          <w:sz w:val="30"/>
          <w:szCs w:val="30"/>
          <w:cs/>
        </w:rPr>
        <w:t>โดยจำนวนเงินเป็นจำนวนขั้นต้นซึ่งไม่ได้คิดลด รวมดอกเบี้ยตามสัญญาและไม่รวมผลกระทบหาก</w:t>
      </w:r>
      <w:r w:rsidRPr="00444A11">
        <w:rPr>
          <w:rFonts w:ascii="Angsana New" w:hAnsi="Angsana New"/>
          <w:spacing w:val="-6"/>
          <w:sz w:val="30"/>
          <w:szCs w:val="30"/>
          <w:cs/>
        </w:rPr>
        <w:t>หักกลบตามสัญญา</w:t>
      </w:r>
    </w:p>
    <w:p w14:paraId="4A3C8354" w14:textId="77777777" w:rsidR="00DC2511" w:rsidRPr="00B36B69" w:rsidRDefault="00DC2511" w:rsidP="00AF34E9">
      <w:pPr>
        <w:spacing w:line="240" w:lineRule="auto"/>
        <w:ind w:left="900" w:firstLine="90"/>
        <w:jc w:val="thaiDistribute"/>
        <w:rPr>
          <w:rFonts w:ascii="Angsana New" w:hAnsi="Angsana New"/>
        </w:rPr>
      </w:pPr>
    </w:p>
    <w:tbl>
      <w:tblPr>
        <w:tblW w:w="10452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2700"/>
        <w:gridCol w:w="1170"/>
        <w:gridCol w:w="270"/>
        <w:gridCol w:w="1164"/>
        <w:gridCol w:w="239"/>
        <w:gridCol w:w="1114"/>
        <w:gridCol w:w="240"/>
        <w:gridCol w:w="1110"/>
        <w:gridCol w:w="267"/>
        <w:gridCol w:w="1176"/>
        <w:gridCol w:w="1002"/>
      </w:tblGrid>
      <w:tr w:rsidR="00DA2E9E" w:rsidRPr="000C4FBF" w14:paraId="2965028E" w14:textId="77777777" w:rsidTr="00B81F35">
        <w:trPr>
          <w:gridAfter w:val="1"/>
          <w:wAfter w:w="1002" w:type="dxa"/>
          <w:tblHeader/>
        </w:trPr>
        <w:tc>
          <w:tcPr>
            <w:tcW w:w="2700" w:type="dxa"/>
            <w:shd w:val="clear" w:color="auto" w:fill="auto"/>
            <w:vAlign w:val="bottom"/>
          </w:tcPr>
          <w:p w14:paraId="0E870F3A" w14:textId="77777777" w:rsidR="00DA2E9E" w:rsidRPr="00063EF2" w:rsidRDefault="00DA2E9E" w:rsidP="00063EF2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750" w:type="dxa"/>
            <w:gridSpan w:val="9"/>
            <w:shd w:val="clear" w:color="auto" w:fill="auto"/>
            <w:vAlign w:val="bottom"/>
          </w:tcPr>
          <w:p w14:paraId="4ADD5DD1" w14:textId="77777777" w:rsidR="00DA2E9E" w:rsidRPr="00063EF2" w:rsidRDefault="00DA2E9E" w:rsidP="00063EF2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C57756" w:rsidRPr="000C4FBF" w14:paraId="7E4A953D" w14:textId="77777777" w:rsidTr="00B81F35">
        <w:trPr>
          <w:gridAfter w:val="1"/>
          <w:wAfter w:w="1002" w:type="dxa"/>
          <w:tblHeader/>
        </w:trPr>
        <w:tc>
          <w:tcPr>
            <w:tcW w:w="2700" w:type="dxa"/>
            <w:shd w:val="clear" w:color="auto" w:fill="auto"/>
            <w:vAlign w:val="bottom"/>
          </w:tcPr>
          <w:p w14:paraId="231FBD15" w14:textId="77777777" w:rsidR="00447284" w:rsidRPr="00063EF2" w:rsidRDefault="00447284" w:rsidP="00063EF2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3A58AA6" w14:textId="77777777" w:rsidR="00447284" w:rsidRPr="00063EF2" w:rsidRDefault="00447284" w:rsidP="00063EF2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0C4C8BD" w14:textId="77777777" w:rsidR="00447284" w:rsidRPr="00063EF2" w:rsidRDefault="00447284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31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55CA9C" w14:textId="77777777" w:rsidR="00447284" w:rsidRPr="00063EF2" w:rsidRDefault="00447284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3EF2">
              <w:rPr>
                <w:rFonts w:ascii="Angsana New" w:hAnsi="Angsana New" w:hint="cs"/>
                <w:sz w:val="28"/>
                <w:szCs w:val="28"/>
                <w:cs/>
              </w:rPr>
              <w:t>กระแสเงินสดตามสัญญา</w:t>
            </w:r>
          </w:p>
        </w:tc>
      </w:tr>
      <w:tr w:rsidR="00C57756" w:rsidRPr="000C4FBF" w14:paraId="62ACC801" w14:textId="77777777" w:rsidTr="00B81F35">
        <w:trPr>
          <w:gridAfter w:val="1"/>
          <w:wAfter w:w="1002" w:type="dxa"/>
          <w:tblHeader/>
        </w:trPr>
        <w:tc>
          <w:tcPr>
            <w:tcW w:w="2700" w:type="dxa"/>
            <w:shd w:val="clear" w:color="auto" w:fill="auto"/>
            <w:vAlign w:val="bottom"/>
            <w:hideMark/>
          </w:tcPr>
          <w:p w14:paraId="0E4C4BCF" w14:textId="43C218C5" w:rsidR="00447284" w:rsidRPr="00063EF2" w:rsidRDefault="00447284" w:rsidP="00063EF2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ณ วันที่</w:t>
            </w: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C62FB9"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14:paraId="2005076A" w14:textId="77777777" w:rsidR="00447284" w:rsidRPr="00063EF2" w:rsidRDefault="00447284" w:rsidP="00063EF2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มูลค่า</w:t>
            </w:r>
          </w:p>
          <w:p w14:paraId="7BFA1E5C" w14:textId="77777777" w:rsidR="00447284" w:rsidRPr="00063EF2" w:rsidRDefault="00447284" w:rsidP="00063EF2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ตามบัญชี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6B99BF" w14:textId="77777777" w:rsidR="00447284" w:rsidRPr="00063EF2" w:rsidRDefault="00447284" w:rsidP="00063EF2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6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BF604A2" w14:textId="7B557B4A" w:rsidR="00447284" w:rsidRPr="00063EF2" w:rsidRDefault="00447284" w:rsidP="00063EF2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ภายใน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1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t>ปี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br/>
              <w:t>หรือน้อยกว่า</w:t>
            </w:r>
          </w:p>
        </w:tc>
        <w:tc>
          <w:tcPr>
            <w:tcW w:w="23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1CA94C" w14:textId="77777777" w:rsidR="00447284" w:rsidRPr="00063EF2" w:rsidRDefault="00447284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E979869" w14:textId="53C30729" w:rsidR="00447284" w:rsidRPr="00063EF2" w:rsidRDefault="00447284" w:rsidP="00063EF2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1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t>ปี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t xml:space="preserve">แต่ไม่เกิน 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5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BEB8C7" w14:textId="77777777" w:rsidR="00447284" w:rsidRPr="00063EF2" w:rsidRDefault="00447284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7C392D2" w14:textId="3E2B2AA8" w:rsidR="00447284" w:rsidRPr="00063EF2" w:rsidRDefault="00447284" w:rsidP="00063EF2">
            <w:pPr>
              <w:spacing w:line="240" w:lineRule="auto"/>
              <w:ind w:left="-10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มากกว่า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5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E444AE" w14:textId="77777777" w:rsidR="00447284" w:rsidRPr="00063EF2" w:rsidRDefault="00447284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42B7824" w14:textId="77777777" w:rsidR="00447284" w:rsidRPr="00063EF2" w:rsidRDefault="00447284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1A7445" w:rsidRPr="000C4FBF" w14:paraId="62D3ADD6" w14:textId="77777777" w:rsidTr="00B81F35">
        <w:trPr>
          <w:gridAfter w:val="1"/>
          <w:wAfter w:w="1002" w:type="dxa"/>
          <w:tblHeader/>
        </w:trPr>
        <w:tc>
          <w:tcPr>
            <w:tcW w:w="2700" w:type="dxa"/>
            <w:shd w:val="clear" w:color="auto" w:fill="auto"/>
            <w:vAlign w:val="bottom"/>
          </w:tcPr>
          <w:p w14:paraId="1981C0C8" w14:textId="77777777" w:rsidR="001A7445" w:rsidRPr="00063EF2" w:rsidRDefault="001A7445" w:rsidP="00063EF2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750" w:type="dxa"/>
            <w:gridSpan w:val="9"/>
            <w:shd w:val="clear" w:color="auto" w:fill="auto"/>
            <w:vAlign w:val="bottom"/>
          </w:tcPr>
          <w:p w14:paraId="21CD7A25" w14:textId="77777777" w:rsidR="001A7445" w:rsidRPr="00063EF2" w:rsidRDefault="001A7445" w:rsidP="00063EF2">
            <w:pPr>
              <w:tabs>
                <w:tab w:val="decimal" w:pos="708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Pr="00063EF2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พันบาท</w:t>
            </w:r>
            <w:r w:rsidRPr="00063EF2">
              <w:rPr>
                <w:rFonts w:ascii="Angsana New" w:hAnsi="Angsana New"/>
                <w:i/>
                <w:iCs/>
                <w:sz w:val="28"/>
                <w:szCs w:val="28"/>
              </w:rPr>
              <w:t>)</w:t>
            </w:r>
          </w:p>
        </w:tc>
      </w:tr>
      <w:tr w:rsidR="00C57756" w:rsidRPr="000C4FBF" w14:paraId="4A07977F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6DC0E71F" w14:textId="4E417F34" w:rsidR="004E22DA" w:rsidRPr="00063EF2" w:rsidRDefault="00C62FB9" w:rsidP="00063EF2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C6F7E2F" w14:textId="77777777" w:rsidR="004E22DA" w:rsidRPr="00063EF2" w:rsidRDefault="004E22DA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489688" w14:textId="77777777" w:rsidR="004E22DA" w:rsidRPr="00063EF2" w:rsidRDefault="004E22DA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07C3C7DC" w14:textId="77777777" w:rsidR="004E22DA" w:rsidRPr="00063EF2" w:rsidRDefault="004E22DA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CD6FE7D" w14:textId="77777777" w:rsidR="004E22DA" w:rsidRPr="00063EF2" w:rsidRDefault="004E22DA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5EEDEAC2" w14:textId="77777777" w:rsidR="004E22DA" w:rsidRPr="00063EF2" w:rsidRDefault="004E22DA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853FD4D" w14:textId="77777777" w:rsidR="004E22DA" w:rsidRPr="00063EF2" w:rsidRDefault="004E22DA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7929513B" w14:textId="77777777" w:rsidR="004E22DA" w:rsidRPr="00063EF2" w:rsidRDefault="004E22DA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11E319B" w14:textId="77777777" w:rsidR="004E22DA" w:rsidRPr="00063EF2" w:rsidRDefault="004E22DA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3E61D3D0" w14:textId="77777777" w:rsidR="004E22DA" w:rsidRPr="00063EF2" w:rsidRDefault="004E22DA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57756" w:rsidRPr="000C4FBF" w14:paraId="0B024276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204BC12D" w14:textId="77777777" w:rsidR="00497B6F" w:rsidRPr="00063EF2" w:rsidRDefault="00497B6F" w:rsidP="00063EF2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3E8D41" w14:textId="77777777" w:rsidR="00497B6F" w:rsidRPr="00063EF2" w:rsidRDefault="00497B6F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BBDA90B" w14:textId="77777777" w:rsidR="00497B6F" w:rsidRPr="00063EF2" w:rsidRDefault="00497B6F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560AC7D6" w14:textId="77777777" w:rsidR="00497B6F" w:rsidRPr="00063EF2" w:rsidRDefault="00497B6F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6A14976" w14:textId="77777777" w:rsidR="00497B6F" w:rsidRPr="00063EF2" w:rsidRDefault="00497B6F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48C2336" w14:textId="77777777" w:rsidR="00497B6F" w:rsidRPr="00063EF2" w:rsidRDefault="00497B6F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2F2FA576" w14:textId="77777777" w:rsidR="00497B6F" w:rsidRPr="00063EF2" w:rsidRDefault="00497B6F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51EB6759" w14:textId="77777777" w:rsidR="00497B6F" w:rsidRPr="00063EF2" w:rsidRDefault="00497B6F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EE8A61C" w14:textId="77777777" w:rsidR="00497B6F" w:rsidRPr="00063EF2" w:rsidRDefault="00497B6F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4E3965C6" w14:textId="77777777" w:rsidR="00497B6F" w:rsidRPr="00063EF2" w:rsidRDefault="00497B6F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56168" w:rsidRPr="000C4FBF" w14:paraId="705A7F0E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70BC6110" w14:textId="77777777" w:rsidR="00C56168" w:rsidRPr="00063EF2" w:rsidRDefault="00C56168" w:rsidP="00C56168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5E4857F" w14:textId="280466F2" w:rsidR="00C56168" w:rsidRPr="00063EF2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4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474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215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E21528" w14:textId="77777777" w:rsidR="00C56168" w:rsidRPr="00063EF2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3E5265F7" w14:textId="0967EFEE" w:rsidR="00C56168" w:rsidRPr="00063EF2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4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474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215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A1E84AD" w14:textId="77777777" w:rsidR="00C56168" w:rsidRPr="00063EF2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7FD4D9C7" w14:textId="4F5117E2" w:rsidR="00C56168" w:rsidRPr="00063EF2" w:rsidRDefault="00491D1F" w:rsidP="005B7E74">
            <w:pPr>
              <w:tabs>
                <w:tab w:val="clear" w:pos="907"/>
                <w:tab w:val="decimal" w:pos="380"/>
                <w:tab w:val="left" w:pos="740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3B3AE17" w14:textId="77777777" w:rsidR="00C56168" w:rsidRPr="00063EF2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3F2A7981" w14:textId="750E1230" w:rsidR="00C56168" w:rsidRPr="00063EF2" w:rsidRDefault="00491D1F" w:rsidP="005B7E74">
            <w:pPr>
              <w:tabs>
                <w:tab w:val="clear" w:pos="907"/>
                <w:tab w:val="left" w:pos="280"/>
                <w:tab w:val="decimal" w:pos="708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B8418D6" w14:textId="77777777" w:rsidR="00C56168" w:rsidRPr="00063EF2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75B9B4D0" w14:textId="17F7805D" w:rsidR="00C56168" w:rsidRPr="00063EF2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4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474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215</w:t>
            </w:r>
          </w:p>
        </w:tc>
      </w:tr>
      <w:tr w:rsidR="00C56168" w:rsidRPr="000C4FBF" w14:paraId="2F827740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5AC920B7" w14:textId="77777777" w:rsidR="00C56168" w:rsidRPr="00063EF2" w:rsidRDefault="00C56168" w:rsidP="00C56168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0F8E438" w14:textId="03C03522" w:rsidR="00C56168" w:rsidRPr="00063EF2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61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184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285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7582D16" w14:textId="77777777" w:rsidR="00C56168" w:rsidRPr="00063EF2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2CC65878" w14:textId="7B39F6E1" w:rsidR="00C56168" w:rsidRPr="00063EF2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26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421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861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03CC544" w14:textId="77777777" w:rsidR="00C56168" w:rsidRPr="00063EF2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46689B18" w14:textId="424B49CF" w:rsidR="00C56168" w:rsidRPr="00063EF2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26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129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916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612B5F2" w14:textId="77777777" w:rsidR="00C56168" w:rsidRPr="00063EF2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06DAD0AC" w14:textId="163C23C1" w:rsidR="00C56168" w:rsidRPr="00063EF2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19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415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577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383FC1A" w14:textId="77777777" w:rsidR="00C56168" w:rsidRPr="00063EF2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496B2BF7" w14:textId="22EFC23B" w:rsidR="00C56168" w:rsidRPr="00063EF2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71</w:t>
            </w:r>
            <w:r w:rsidR="00491D1F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967</w:t>
            </w:r>
            <w:r w:rsidR="002956EA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354</w:t>
            </w:r>
          </w:p>
        </w:tc>
      </w:tr>
      <w:tr w:rsidR="002956EA" w:rsidRPr="000C4FBF" w14:paraId="4A334CEA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6F133D62" w14:textId="30307285" w:rsidR="002956EA" w:rsidRPr="00063EF2" w:rsidRDefault="002956EA" w:rsidP="002956EA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026CC4A" w14:textId="7ED85747" w:rsidR="002956EA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387</w:t>
            </w:r>
            <w:r w:rsidR="002956EA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781E1A" w14:textId="77777777" w:rsidR="002956EA" w:rsidRPr="00063EF2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4A27C8E0" w14:textId="56060D24" w:rsidR="002956EA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392</w:t>
            </w:r>
            <w:r w:rsidR="002956EA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255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35215E9" w14:textId="77777777" w:rsidR="002956EA" w:rsidRPr="00063EF2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F1F71FF" w14:textId="7B4FB36D" w:rsidR="002956EA" w:rsidRDefault="002956EA" w:rsidP="002956EA">
            <w:pPr>
              <w:tabs>
                <w:tab w:val="clear" w:pos="907"/>
                <w:tab w:val="decimal" w:pos="380"/>
                <w:tab w:val="left" w:pos="740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4652245" w14:textId="77777777" w:rsidR="002956EA" w:rsidRPr="00063EF2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16E09AB8" w14:textId="3BA369D7" w:rsidR="002956EA" w:rsidRDefault="002956EA" w:rsidP="002956EA">
            <w:pPr>
              <w:tabs>
                <w:tab w:val="clear" w:pos="907"/>
                <w:tab w:val="left" w:pos="280"/>
                <w:tab w:val="decimal" w:pos="708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19C3CAA" w14:textId="77777777" w:rsidR="002956EA" w:rsidRPr="00063EF2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21D02BF6" w14:textId="5A0A934D" w:rsidR="002956EA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392</w:t>
            </w:r>
            <w:r w:rsidR="002956EA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255</w:t>
            </w:r>
          </w:p>
        </w:tc>
      </w:tr>
      <w:tr w:rsidR="002956EA" w:rsidRPr="000C4FBF" w14:paraId="70AFDE34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0E6EFF49" w14:textId="650A0E0A" w:rsidR="002956EA" w:rsidRPr="00063EF2" w:rsidRDefault="002956EA" w:rsidP="002956EA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  <w:cs/>
              </w:rPr>
            </w:pPr>
            <w:r w:rsidRPr="00C56168">
              <w:rPr>
                <w:rFonts w:ascii="Angsana New" w:hAnsi="Angsana New"/>
                <w:sz w:val="28"/>
                <w:szCs w:val="28"/>
                <w:cs/>
              </w:rPr>
              <w:t>เงินกู้ยืม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จากกิจการอื่น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3444F03" w14:textId="472204B0" w:rsidR="002956EA" w:rsidRPr="00063EF2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320</w:t>
            </w:r>
            <w:r w:rsidR="002956EA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980878" w14:textId="77777777" w:rsidR="002956EA" w:rsidRPr="00063EF2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2989D064" w14:textId="3C364C3A" w:rsidR="002956EA" w:rsidRPr="00063EF2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11</w:t>
            </w:r>
            <w:r w:rsidR="002956EA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231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70C5C47" w14:textId="77777777" w:rsidR="002956EA" w:rsidRPr="00063EF2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03CE25E" w14:textId="435FB343" w:rsidR="002956EA" w:rsidRPr="00063EF2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351</w:t>
            </w:r>
            <w:r w:rsidR="002956EA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974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AC4EA11" w14:textId="77777777" w:rsidR="002956EA" w:rsidRPr="00063EF2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4F5477AD" w14:textId="1B74A42C" w:rsidR="002956EA" w:rsidRPr="00063EF2" w:rsidRDefault="002956EA" w:rsidP="002956EA">
            <w:pPr>
              <w:tabs>
                <w:tab w:val="clear" w:pos="907"/>
                <w:tab w:val="left" w:pos="280"/>
                <w:tab w:val="decimal" w:pos="708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67FF818" w14:textId="77777777" w:rsidR="002956EA" w:rsidRPr="00063EF2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265D9F2A" w14:textId="644F7F5E" w:rsidR="002956EA" w:rsidRPr="00063EF2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363</w:t>
            </w:r>
            <w:r w:rsidR="002956EA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205</w:t>
            </w:r>
          </w:p>
        </w:tc>
      </w:tr>
      <w:tr w:rsidR="002956EA" w:rsidRPr="000C4FBF" w14:paraId="6CDD3CEC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3B25A7E5" w14:textId="77777777" w:rsidR="002956EA" w:rsidRPr="00063EF2" w:rsidRDefault="002956EA" w:rsidP="002956EA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EA6C745" w14:textId="2DEA5032" w:rsidR="002956EA" w:rsidRPr="0017160E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7160E">
              <w:rPr>
                <w:rFonts w:ascii="Angsana New" w:hAnsi="Angsana New"/>
                <w:sz w:val="28"/>
                <w:szCs w:val="28"/>
              </w:rPr>
              <w:t>3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551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386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F377C0E" w14:textId="77777777" w:rsidR="002956EA" w:rsidRPr="0017160E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1E9F04B2" w14:textId="6CE653D4" w:rsidR="002956EA" w:rsidRPr="0017160E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7160E">
              <w:rPr>
                <w:rFonts w:ascii="Angsana New" w:hAnsi="Angsana New"/>
                <w:sz w:val="28"/>
                <w:szCs w:val="28"/>
              </w:rPr>
              <w:t>159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906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583F1CF" w14:textId="77777777" w:rsidR="002956EA" w:rsidRPr="0017160E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41E0878A" w14:textId="6C8EBA6B" w:rsidR="002956EA" w:rsidRPr="0017160E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7160E">
              <w:rPr>
                <w:rFonts w:ascii="Angsana New" w:hAnsi="Angsana New"/>
                <w:sz w:val="28"/>
                <w:szCs w:val="28"/>
              </w:rPr>
              <w:t>541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351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DBC7DD7" w14:textId="77777777" w:rsidR="002956EA" w:rsidRPr="0017160E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2334909A" w14:textId="1884145E" w:rsidR="002956EA" w:rsidRPr="0017160E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7160E">
              <w:rPr>
                <w:rFonts w:ascii="Angsana New" w:hAnsi="Angsana New"/>
                <w:sz w:val="28"/>
                <w:szCs w:val="28"/>
              </w:rPr>
              <w:t>2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896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650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29C2236" w14:textId="77777777" w:rsidR="002956EA" w:rsidRPr="0017160E" w:rsidRDefault="002956EA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2AD94949" w14:textId="4E19022D" w:rsidR="002956EA" w:rsidRPr="0017160E" w:rsidRDefault="00C62FB9" w:rsidP="002956EA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7160E">
              <w:rPr>
                <w:rFonts w:ascii="Angsana New" w:hAnsi="Angsana New"/>
                <w:sz w:val="28"/>
                <w:szCs w:val="28"/>
              </w:rPr>
              <w:t>3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597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907</w:t>
            </w:r>
          </w:p>
        </w:tc>
      </w:tr>
      <w:tr w:rsidR="00C56168" w:rsidRPr="000C4FBF" w14:paraId="04D0A167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7E772DE8" w14:textId="77777777" w:rsidR="00C56168" w:rsidRPr="00063EF2" w:rsidRDefault="00C56168" w:rsidP="00C56168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290701" w14:textId="7C494292" w:rsidR="00C56168" w:rsidRPr="0017160E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7160E">
              <w:rPr>
                <w:rFonts w:ascii="Angsana New" w:hAnsi="Angsana New"/>
                <w:sz w:val="28"/>
                <w:szCs w:val="28"/>
              </w:rPr>
              <w:t>24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526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632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9FE9697" w14:textId="77777777" w:rsidR="00C56168" w:rsidRPr="0017160E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E407E7" w14:textId="7F6A60A7" w:rsidR="00C56168" w:rsidRPr="0017160E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7160E">
              <w:rPr>
                <w:rFonts w:ascii="Angsana New" w:hAnsi="Angsana New"/>
                <w:sz w:val="28"/>
                <w:szCs w:val="28"/>
              </w:rPr>
              <w:t>316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761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5101C15" w14:textId="77777777" w:rsidR="00C56168" w:rsidRPr="0017160E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12326F" w14:textId="51F6F75C" w:rsidR="00C56168" w:rsidRPr="0017160E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7160E">
              <w:rPr>
                <w:rFonts w:ascii="Angsana New" w:hAnsi="Angsana New"/>
                <w:sz w:val="28"/>
                <w:szCs w:val="28"/>
              </w:rPr>
              <w:t>20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345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475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325C03D" w14:textId="77777777" w:rsidR="00C56168" w:rsidRPr="0017160E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4CBDED" w14:textId="23AC548F" w:rsidR="00C56168" w:rsidRPr="0017160E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7160E">
              <w:rPr>
                <w:rFonts w:ascii="Angsana New" w:hAnsi="Angsana New"/>
                <w:sz w:val="28"/>
                <w:szCs w:val="28"/>
              </w:rPr>
              <w:t>8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587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205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1EF7CD" w14:textId="77777777" w:rsidR="00C56168" w:rsidRPr="0017160E" w:rsidRDefault="00C56168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1550FC" w14:textId="45DE2389" w:rsidR="00C56168" w:rsidRPr="0017160E" w:rsidRDefault="00C62FB9" w:rsidP="00AF4F73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7160E">
              <w:rPr>
                <w:rFonts w:ascii="Angsana New" w:hAnsi="Angsana New"/>
                <w:sz w:val="28"/>
                <w:szCs w:val="28"/>
              </w:rPr>
              <w:t>29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249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441</w:t>
            </w:r>
          </w:p>
        </w:tc>
      </w:tr>
      <w:tr w:rsidR="00AF4F73" w:rsidRPr="000C4FBF" w14:paraId="151BF90E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52CC9554" w14:textId="77777777" w:rsidR="00AF4F73" w:rsidRPr="00063EF2" w:rsidRDefault="00AF4F73" w:rsidP="00AF4F73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89981A" w14:textId="6013AB10" w:rsidR="00AF4F73" w:rsidRPr="0017160E" w:rsidRDefault="00C62FB9" w:rsidP="00BA21D3">
            <w:pPr>
              <w:tabs>
                <w:tab w:val="decimal" w:pos="708"/>
              </w:tabs>
              <w:spacing w:line="240" w:lineRule="auto"/>
              <w:ind w:hanging="110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94</w:t>
            </w:r>
            <w:r w:rsidR="002956EA" w:rsidRPr="0017160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444</w:t>
            </w:r>
            <w:r w:rsidR="002956EA" w:rsidRPr="0017160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118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9CD617" w14:textId="77777777" w:rsidR="00AF4F73" w:rsidRPr="0017160E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CE167D" w14:textId="3DB13338" w:rsidR="00AF4F73" w:rsidRPr="0017160E" w:rsidRDefault="00C62FB9" w:rsidP="005B7E74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="002956EA" w:rsidRPr="0017160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776</w:t>
            </w:r>
            <w:r w:rsidR="002956EA" w:rsidRPr="0017160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229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E415CB3" w14:textId="77777777" w:rsidR="00AF4F73" w:rsidRPr="0017160E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8E2E12" w14:textId="57C151C5" w:rsidR="00AF4F73" w:rsidRPr="0017160E" w:rsidRDefault="00C62FB9" w:rsidP="005B7E74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47</w:t>
            </w:r>
            <w:r w:rsidR="002956EA" w:rsidRPr="0017160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368</w:t>
            </w:r>
            <w:r w:rsidR="002956EA" w:rsidRPr="0017160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716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58A49B9" w14:textId="77777777" w:rsidR="00AF4F73" w:rsidRPr="0017160E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3B083D" w14:textId="4DF0B390" w:rsidR="00AF4F73" w:rsidRPr="0017160E" w:rsidRDefault="00C62FB9" w:rsidP="005B7E74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30</w:t>
            </w:r>
            <w:r w:rsidR="002956EA" w:rsidRPr="0017160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899</w:t>
            </w:r>
            <w:r w:rsidR="002956EA" w:rsidRPr="0017160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b/>
                <w:bCs/>
                <w:sz w:val="28"/>
                <w:szCs w:val="28"/>
              </w:rPr>
              <w:t>432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4B7D152" w14:textId="77777777" w:rsidR="00AF4F73" w:rsidRPr="0017160E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E6035D" w14:textId="03A1F061" w:rsidR="00AF4F73" w:rsidRPr="0017160E" w:rsidRDefault="00C62FB9" w:rsidP="00BA21D3">
            <w:pPr>
              <w:tabs>
                <w:tab w:val="decimal" w:pos="708"/>
              </w:tabs>
              <w:spacing w:line="240" w:lineRule="auto"/>
              <w:ind w:hanging="100"/>
              <w:jc w:val="right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  <w:r w:rsidRPr="0017160E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110</w:t>
            </w:r>
            <w:r w:rsidR="002956EA" w:rsidRPr="0017160E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044</w:t>
            </w:r>
            <w:r w:rsidR="002956EA" w:rsidRPr="0017160E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377</w:t>
            </w:r>
          </w:p>
        </w:tc>
      </w:tr>
      <w:tr w:rsidR="00AF4F73" w:rsidRPr="00E211E0" w14:paraId="012A9390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6D2E41B6" w14:textId="77777777" w:rsidR="00AF4F73" w:rsidRPr="00E211E0" w:rsidRDefault="00AF4F73" w:rsidP="00AF4F73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29BC2BA" w14:textId="77777777" w:rsidR="00AF4F73" w:rsidRPr="00E211E0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C8A2AB8" w14:textId="77777777" w:rsidR="00AF4F73" w:rsidRPr="00E211E0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B95A3D1" w14:textId="77777777" w:rsidR="00AF4F73" w:rsidRPr="00E211E0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6BA73FF" w14:textId="77777777" w:rsidR="00AF4F73" w:rsidRPr="00E211E0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00ED35" w14:textId="77777777" w:rsidR="00AF4F73" w:rsidRPr="00E211E0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098CF7D" w14:textId="77777777" w:rsidR="00AF4F73" w:rsidRPr="00E211E0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15CC1F4" w14:textId="77777777" w:rsidR="00AF4F73" w:rsidRPr="00E211E0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0E899BCA" w14:textId="77777777" w:rsidR="00AF4F73" w:rsidRPr="00E211E0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02A4875" w14:textId="77777777" w:rsidR="00AF4F73" w:rsidRPr="00E211E0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11E0" w:rsidRPr="00E211E0" w14:paraId="60283448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40CF690F" w14:textId="30A8215B" w:rsidR="00E211E0" w:rsidRPr="00E211E0" w:rsidRDefault="00C62FB9" w:rsidP="00AF4F73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lastRenderedPageBreak/>
              <w:t>2566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FFE42EE" w14:textId="77777777" w:rsidR="00E211E0" w:rsidRPr="00E211E0" w:rsidRDefault="00E211E0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85AA68A" w14:textId="77777777" w:rsidR="00E211E0" w:rsidRPr="00E211E0" w:rsidRDefault="00E211E0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18B3BC33" w14:textId="77777777" w:rsidR="00E211E0" w:rsidRPr="00E211E0" w:rsidRDefault="00E211E0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247AF9E" w14:textId="77777777" w:rsidR="00E211E0" w:rsidRPr="00E211E0" w:rsidRDefault="00E211E0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532917FD" w14:textId="77777777" w:rsidR="00E211E0" w:rsidRPr="00E211E0" w:rsidRDefault="00E211E0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A8A2BB6" w14:textId="77777777" w:rsidR="00E211E0" w:rsidRPr="00E211E0" w:rsidRDefault="00E211E0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51BBC70C" w14:textId="77777777" w:rsidR="00E211E0" w:rsidRPr="00E211E0" w:rsidRDefault="00E211E0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BD000B6" w14:textId="77777777" w:rsidR="00E211E0" w:rsidRPr="00E211E0" w:rsidRDefault="00E211E0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65B8086D" w14:textId="77777777" w:rsidR="00E211E0" w:rsidRPr="00E211E0" w:rsidRDefault="00E211E0" w:rsidP="00AF4F73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AF4F73" w:rsidRPr="000C4FBF" w14:paraId="196A032A" w14:textId="77777777" w:rsidTr="00B81F35">
        <w:trPr>
          <w:gridAfter w:val="1"/>
          <w:wAfter w:w="1002" w:type="dxa"/>
          <w:trHeight w:val="290"/>
        </w:trPr>
        <w:tc>
          <w:tcPr>
            <w:tcW w:w="2700" w:type="dxa"/>
            <w:shd w:val="clear" w:color="auto" w:fill="auto"/>
            <w:vAlign w:val="bottom"/>
          </w:tcPr>
          <w:p w14:paraId="596BB3BB" w14:textId="77777777" w:rsidR="00AF4F73" w:rsidRPr="00063EF2" w:rsidRDefault="00AF4F73" w:rsidP="00AF4F73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3DB0486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44943B9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19B7EF25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05E173D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74AE4CDC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5DC77B9F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48DE6B96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7D237C1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76B1ADEB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AF4F73" w:rsidRPr="000C4FBF" w14:paraId="16BCCE1B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  <w:hideMark/>
          </w:tcPr>
          <w:p w14:paraId="1308203A" w14:textId="77777777" w:rsidR="00AF4F73" w:rsidRPr="00063EF2" w:rsidRDefault="00AF4F73" w:rsidP="00AF4F73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สัญญาแลกเปลี่ยนอัตราดอกเบี้ย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9C90CDD" w14:textId="79BFFDD4" w:rsidR="00AF4F73" w:rsidRPr="005B7E74" w:rsidRDefault="00C62FB9" w:rsidP="005B7E74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</w:rPr>
              <w:t>76</w:t>
            </w:r>
            <w:r w:rsidR="002956E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</w:rPr>
              <w:t>115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FF522C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0E0064AA" w14:textId="3B05D466" w:rsidR="00AF4F73" w:rsidRPr="0011117A" w:rsidRDefault="00C62FB9" w:rsidP="0011117A">
            <w:pPr>
              <w:tabs>
                <w:tab w:val="clear" w:pos="680"/>
                <w:tab w:val="clear" w:pos="907"/>
                <w:tab w:val="decimal" w:pos="380"/>
                <w:tab w:val="left" w:pos="518"/>
                <w:tab w:val="left" w:pos="968"/>
              </w:tabs>
              <w:spacing w:line="240" w:lineRule="auto"/>
              <w:ind w:right="-47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</w:t>
            </w:r>
            <w:r w:rsidR="002956EA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861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02278D8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0582BAF5" w14:textId="422C722A" w:rsidR="00AF4F73" w:rsidRPr="005B7E74" w:rsidRDefault="00CC6E48" w:rsidP="00CC6E48">
            <w:pPr>
              <w:tabs>
                <w:tab w:val="clear" w:pos="680"/>
              </w:tabs>
              <w:spacing w:line="240" w:lineRule="auto"/>
              <w:ind w:right="-20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34AFD3C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6EE18B0F" w14:textId="3509CF87" w:rsidR="00AF4F73" w:rsidRPr="0011117A" w:rsidRDefault="00C62FB9" w:rsidP="000E15CF">
            <w:pPr>
              <w:tabs>
                <w:tab w:val="clear" w:pos="907"/>
                <w:tab w:val="decimal" w:pos="380"/>
                <w:tab w:val="left" w:pos="740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74</w:t>
            </w:r>
            <w:r w:rsidR="002956EA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254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DA0BB5B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7A407B08" w14:textId="3069F507" w:rsidR="00AF4F73" w:rsidRPr="005B7E74" w:rsidRDefault="00C62FB9" w:rsidP="005B7E74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</w:rPr>
              <w:t>76</w:t>
            </w:r>
            <w:r w:rsidR="002956E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</w:rPr>
              <w:t>115</w:t>
            </w:r>
          </w:p>
        </w:tc>
      </w:tr>
      <w:tr w:rsidR="00AF4F73" w:rsidRPr="000C4FBF" w14:paraId="41B144DB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643BA05F" w14:textId="77777777" w:rsidR="00AF4F73" w:rsidRPr="00063EF2" w:rsidRDefault="00AF4F73" w:rsidP="00AF4F73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 w:hint="cs"/>
                <w:sz w:val="28"/>
                <w:szCs w:val="28"/>
                <w:cs/>
              </w:rPr>
              <w:t>สัญญาแลกเปลี่ยนอัตรา</w:t>
            </w:r>
          </w:p>
          <w:p w14:paraId="5E84500D" w14:textId="77777777" w:rsidR="00AF4F73" w:rsidRPr="00063EF2" w:rsidRDefault="00AF4F73" w:rsidP="00AF4F73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063EF2">
              <w:rPr>
                <w:rFonts w:ascii="Angsana New" w:hAnsi="Angsana New" w:hint="cs"/>
                <w:sz w:val="28"/>
                <w:szCs w:val="28"/>
                <w:cs/>
              </w:rPr>
              <w:t>แลกเปลี่ยนสกุลเงิน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FFE003" w14:textId="6FC210EF" w:rsidR="00AF4F73" w:rsidRPr="005B7E74" w:rsidRDefault="00C62FB9" w:rsidP="005B7E74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</w:rPr>
              <w:t>128</w:t>
            </w:r>
            <w:r w:rsidR="002956E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</w:rPr>
              <w:t>305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7418C09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68A610E8" w14:textId="44B99EC0" w:rsidR="00AF4F73" w:rsidRPr="00C5044B" w:rsidRDefault="002956EA" w:rsidP="00F60DBD">
            <w:pPr>
              <w:tabs>
                <w:tab w:val="clear" w:pos="680"/>
                <w:tab w:val="clear" w:pos="907"/>
                <w:tab w:val="decimal" w:pos="380"/>
                <w:tab w:val="left" w:pos="518"/>
                <w:tab w:val="left" w:pos="968"/>
              </w:tabs>
              <w:spacing w:line="240" w:lineRule="auto"/>
              <w:ind w:right="-478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5E373BD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41DC033C" w14:textId="2DDC33DD" w:rsidR="00AF4F73" w:rsidRPr="000E15CF" w:rsidRDefault="00C62FB9" w:rsidP="000E15CF">
            <w:pPr>
              <w:tabs>
                <w:tab w:val="clear" w:pos="907"/>
                <w:tab w:val="decimal" w:pos="708"/>
                <w:tab w:val="left" w:pos="740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15CF">
              <w:rPr>
                <w:rFonts w:asciiTheme="majorBidi" w:hAnsiTheme="majorBidi" w:cstheme="majorBidi"/>
                <w:sz w:val="28"/>
                <w:szCs w:val="28"/>
              </w:rPr>
              <w:t>128</w:t>
            </w:r>
            <w:r w:rsidR="002956EA" w:rsidRPr="000E15C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E15CF">
              <w:rPr>
                <w:rFonts w:asciiTheme="majorBidi" w:hAnsiTheme="majorBidi" w:cstheme="majorBidi"/>
                <w:sz w:val="28"/>
                <w:szCs w:val="28"/>
              </w:rPr>
              <w:t>305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074EC04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108F196B" w14:textId="57F6982E" w:rsidR="00AF4F73" w:rsidRPr="00C5044B" w:rsidRDefault="002956EA" w:rsidP="00C5044B">
            <w:pPr>
              <w:tabs>
                <w:tab w:val="clear" w:pos="907"/>
                <w:tab w:val="decimal" w:pos="380"/>
                <w:tab w:val="left" w:pos="740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CCEC7AE" w14:textId="77777777" w:rsidR="00AF4F73" w:rsidRPr="005B7E74" w:rsidRDefault="00AF4F73" w:rsidP="00AF4F73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03CF45B1" w14:textId="6BB5D31A" w:rsidR="00AF4F73" w:rsidRPr="005B7E74" w:rsidRDefault="00C62FB9" w:rsidP="005B7E74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</w:rPr>
              <w:t>128</w:t>
            </w:r>
            <w:r w:rsidR="002956EA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</w:rPr>
              <w:t>305</w:t>
            </w:r>
          </w:p>
        </w:tc>
      </w:tr>
      <w:tr w:rsidR="00C5044B" w:rsidRPr="000C4FBF" w14:paraId="55C8CD60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</w:tcPr>
          <w:p w14:paraId="457B62CA" w14:textId="6EA42375" w:rsidR="00C5044B" w:rsidRPr="00D86B68" w:rsidRDefault="009560F9" w:rsidP="00C5044B">
            <w:pPr>
              <w:spacing w:line="240" w:lineRule="auto"/>
              <w:ind w:right="-2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อนุพันธ์ที่เกี่ยวกับพลังงาน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989C5D0" w14:textId="083F917F" w:rsidR="00C5044B" w:rsidRPr="0017160E" w:rsidRDefault="00C62FB9" w:rsidP="000B46FE">
            <w:pPr>
              <w:tabs>
                <w:tab w:val="clear" w:pos="680"/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17160E">
              <w:rPr>
                <w:rFonts w:ascii="Angsana New" w:hAnsi="Angsana New"/>
                <w:sz w:val="28"/>
                <w:szCs w:val="28"/>
              </w:rPr>
              <w:t>2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516</w:t>
            </w:r>
            <w:r w:rsidR="002956EA" w:rsidRPr="0017160E">
              <w:rPr>
                <w:rFonts w:ascii="Angsana New" w:hAnsi="Angsana New"/>
                <w:sz w:val="28"/>
                <w:szCs w:val="28"/>
              </w:rPr>
              <w:t>,</w:t>
            </w:r>
            <w:r w:rsidRPr="0017160E">
              <w:rPr>
                <w:rFonts w:ascii="Angsana New" w:hAnsi="Angsana New"/>
                <w:sz w:val="28"/>
                <w:szCs w:val="28"/>
              </w:rPr>
              <w:t>892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767BA7" w14:textId="77777777" w:rsidR="00C5044B" w:rsidRPr="0017160E" w:rsidRDefault="00C5044B" w:rsidP="00F60DBD">
            <w:pPr>
              <w:tabs>
                <w:tab w:val="decimal" w:pos="708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4D728D42" w14:textId="4BDFC159" w:rsidR="00C5044B" w:rsidRPr="00636766" w:rsidRDefault="00636766" w:rsidP="00636766">
            <w:pPr>
              <w:tabs>
                <w:tab w:val="clear" w:pos="454"/>
                <w:tab w:val="left" w:pos="430"/>
                <w:tab w:val="decimal" w:pos="708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636766">
              <w:rPr>
                <w:rFonts w:asciiTheme="majorBidi" w:hAnsiTheme="majorBidi" w:cstheme="majorBidi"/>
                <w:sz w:val="28"/>
                <w:szCs w:val="28"/>
              </w:rPr>
              <w:t>329,922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EA203C7" w14:textId="77777777" w:rsidR="00C5044B" w:rsidRPr="0017160E" w:rsidRDefault="00C5044B" w:rsidP="00F60DBD">
            <w:pPr>
              <w:tabs>
                <w:tab w:val="decimal" w:pos="708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6877CB39" w14:textId="0BB24554" w:rsidR="00C5044B" w:rsidRPr="000E15CF" w:rsidRDefault="00C62FB9" w:rsidP="000E15CF">
            <w:pPr>
              <w:tabs>
                <w:tab w:val="clear" w:pos="907"/>
                <w:tab w:val="decimal" w:pos="708"/>
                <w:tab w:val="left" w:pos="740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0E15CF">
              <w:rPr>
                <w:rFonts w:asciiTheme="majorBidi" w:hAnsiTheme="majorBidi" w:cstheme="majorBidi"/>
                <w:sz w:val="28"/>
                <w:szCs w:val="28"/>
              </w:rPr>
              <w:t>316</w:t>
            </w:r>
            <w:r w:rsidR="003B1495" w:rsidRPr="000E15CF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0E15CF">
              <w:rPr>
                <w:rFonts w:asciiTheme="majorBidi" w:hAnsiTheme="majorBidi" w:cstheme="majorBidi"/>
                <w:sz w:val="28"/>
                <w:szCs w:val="28"/>
              </w:rPr>
              <w:t>083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6BC330E" w14:textId="77777777" w:rsidR="00C5044B" w:rsidRPr="0017160E" w:rsidRDefault="00C5044B" w:rsidP="00F60DBD">
            <w:pPr>
              <w:tabs>
                <w:tab w:val="decimal" w:pos="708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0CFF88C4" w14:textId="362BDDBB" w:rsidR="00C5044B" w:rsidRPr="0017160E" w:rsidRDefault="000E15CF" w:rsidP="000E15CF">
            <w:pPr>
              <w:tabs>
                <w:tab w:val="clear" w:pos="907"/>
                <w:tab w:val="decimal" w:pos="380"/>
                <w:tab w:val="left" w:pos="740"/>
              </w:tabs>
              <w:spacing w:line="240" w:lineRule="auto"/>
              <w:ind w:right="-2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1,870,887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22E712A" w14:textId="77777777" w:rsidR="00C5044B" w:rsidRPr="0017160E" w:rsidRDefault="00C5044B" w:rsidP="00C5044B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0AB82750" w14:textId="25DF47C6" w:rsidR="00C5044B" w:rsidRPr="0017160E" w:rsidRDefault="00C62FB9" w:rsidP="00740419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 w:rsidRPr="0017160E">
              <w:rPr>
                <w:rFonts w:asciiTheme="majorBidi" w:hAnsiTheme="majorBidi" w:cstheme="majorBidi"/>
                <w:sz w:val="28"/>
                <w:szCs w:val="28"/>
              </w:rPr>
              <w:t>2</w:t>
            </w:r>
            <w:r w:rsidR="002956EA" w:rsidRPr="0017160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7160E">
              <w:rPr>
                <w:rFonts w:asciiTheme="majorBidi" w:hAnsiTheme="majorBidi" w:cstheme="majorBidi"/>
                <w:sz w:val="28"/>
                <w:szCs w:val="28"/>
              </w:rPr>
              <w:t>516</w:t>
            </w:r>
            <w:r w:rsidR="002956EA" w:rsidRPr="0017160E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17160E">
              <w:rPr>
                <w:rFonts w:asciiTheme="majorBidi" w:hAnsiTheme="majorBidi" w:cstheme="majorBidi"/>
                <w:sz w:val="28"/>
                <w:szCs w:val="28"/>
              </w:rPr>
              <w:t>892</w:t>
            </w:r>
          </w:p>
        </w:tc>
      </w:tr>
      <w:tr w:rsidR="00911756" w:rsidRPr="000C4FBF" w14:paraId="3B2D32BD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60043CB4" w14:textId="77777777" w:rsidR="00911756" w:rsidRPr="00063EF2" w:rsidRDefault="00911756" w:rsidP="00911756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D999C89" w14:textId="063099DB" w:rsidR="00911756" w:rsidRPr="0017160E" w:rsidRDefault="00C62FB9" w:rsidP="000B46FE">
            <w:pPr>
              <w:tabs>
                <w:tab w:val="clear" w:pos="680"/>
                <w:tab w:val="decimal" w:pos="708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71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2956EA" w:rsidRPr="00171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721</w:t>
            </w:r>
            <w:r w:rsidR="002956EA" w:rsidRPr="00171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16F0C3" w14:textId="77777777" w:rsidR="00911756" w:rsidRPr="0017160E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1F3D22" w14:textId="082B2CC7" w:rsidR="00911756" w:rsidRPr="0017160E" w:rsidRDefault="00636766" w:rsidP="002956EA">
            <w:pPr>
              <w:pStyle w:val="acctfourfigures"/>
              <w:tabs>
                <w:tab w:val="clear" w:pos="765"/>
                <w:tab w:val="decimal" w:pos="950"/>
              </w:tabs>
              <w:spacing w:line="240" w:lineRule="atLeast"/>
              <w:ind w:right="-169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33</w:t>
            </w:r>
            <w:r w:rsidR="00C62FB9" w:rsidRPr="0017160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</w:t>
            </w:r>
            <w:r w:rsidR="003B1495" w:rsidRPr="0017160E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,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783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9792873" w14:textId="77777777" w:rsidR="00911756" w:rsidRPr="0017160E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11C195" w14:textId="71F43E91" w:rsidR="00911756" w:rsidRPr="000E15CF" w:rsidRDefault="00C62FB9" w:rsidP="000E15CF">
            <w:pPr>
              <w:tabs>
                <w:tab w:val="clear" w:pos="907"/>
                <w:tab w:val="decimal" w:pos="708"/>
                <w:tab w:val="left" w:pos="740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0E1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444</w:t>
            </w:r>
            <w:r w:rsidR="003B1495" w:rsidRPr="000E1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0E15CF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388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C3C4A12" w14:textId="77777777" w:rsidR="00911756" w:rsidRPr="0017160E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F25F51" w14:textId="50A11EAD" w:rsidR="00911756" w:rsidRPr="000E15CF" w:rsidRDefault="00700A9D" w:rsidP="000E15CF">
            <w:pPr>
              <w:tabs>
                <w:tab w:val="clear" w:pos="907"/>
                <w:tab w:val="decimal" w:pos="380"/>
                <w:tab w:val="left" w:pos="740"/>
              </w:tabs>
              <w:spacing w:line="240" w:lineRule="auto"/>
              <w:ind w:right="-20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>
              <w:rPr>
                <w:rFonts w:ascii="Angsana New" w:hAnsi="Angsana New"/>
                <w:b/>
                <w:bCs/>
                <w:sz w:val="28"/>
                <w:szCs w:val="28"/>
              </w:rPr>
              <w:t>1,945,141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03F8AE8" w14:textId="77777777" w:rsidR="00911756" w:rsidRPr="0017160E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C0B003" w14:textId="02CA01C3" w:rsidR="00911756" w:rsidRPr="0017160E" w:rsidRDefault="00C62FB9" w:rsidP="00740419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71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F3371A" w:rsidRPr="00171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721</w:t>
            </w:r>
            <w:r w:rsidR="00F3371A" w:rsidRPr="00171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17160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312</w:t>
            </w:r>
          </w:p>
        </w:tc>
      </w:tr>
      <w:tr w:rsidR="00503622" w:rsidRPr="00E211E0" w14:paraId="7624C054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583D3A23" w14:textId="77777777" w:rsidR="00503622" w:rsidRPr="00E211E0" w:rsidRDefault="00503622" w:rsidP="00911756">
            <w:pPr>
              <w:spacing w:line="240" w:lineRule="auto"/>
              <w:ind w:left="73" w:right="-24" w:hanging="73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FEC3CFD" w14:textId="77777777" w:rsidR="00503622" w:rsidRPr="00E211E0" w:rsidRDefault="00503622" w:rsidP="005B7E74">
            <w:pPr>
              <w:tabs>
                <w:tab w:val="clear" w:pos="227"/>
                <w:tab w:val="clear" w:pos="907"/>
                <w:tab w:val="left" w:pos="610"/>
                <w:tab w:val="decimal" w:pos="708"/>
              </w:tabs>
              <w:spacing w:line="240" w:lineRule="auto"/>
              <w:ind w:right="-2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4EC7B71" w14:textId="77777777" w:rsidR="00503622" w:rsidRPr="00E211E0" w:rsidRDefault="00503622" w:rsidP="00911756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5F488D78" w14:textId="77777777" w:rsidR="00503622" w:rsidRPr="00E211E0" w:rsidRDefault="00503622" w:rsidP="005B7E74">
            <w:pPr>
              <w:tabs>
                <w:tab w:val="decimal" w:pos="708"/>
              </w:tabs>
              <w:spacing w:line="240" w:lineRule="auto"/>
              <w:ind w:right="-290" w:firstLine="22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D681240" w14:textId="77777777" w:rsidR="00503622" w:rsidRPr="00E211E0" w:rsidRDefault="00503622" w:rsidP="00911756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1C912367" w14:textId="77777777" w:rsidR="00503622" w:rsidRPr="00E211E0" w:rsidRDefault="00503622" w:rsidP="005B7E74">
            <w:pPr>
              <w:tabs>
                <w:tab w:val="clear" w:pos="907"/>
                <w:tab w:val="left" w:pos="650"/>
                <w:tab w:val="decimal" w:pos="708"/>
              </w:tabs>
              <w:spacing w:line="240" w:lineRule="auto"/>
              <w:ind w:right="-29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0707ED87" w14:textId="77777777" w:rsidR="00503622" w:rsidRPr="00E211E0" w:rsidRDefault="00503622" w:rsidP="00911756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563015FB" w14:textId="77777777" w:rsidR="00503622" w:rsidRPr="00E211E0" w:rsidRDefault="00503622" w:rsidP="005B7E74">
            <w:pPr>
              <w:tabs>
                <w:tab w:val="decimal" w:pos="708"/>
              </w:tabs>
              <w:spacing w:line="240" w:lineRule="auto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0DC81208" w14:textId="77777777" w:rsidR="00503622" w:rsidRPr="00E211E0" w:rsidRDefault="00503622" w:rsidP="00911756">
            <w:pPr>
              <w:tabs>
                <w:tab w:val="decimal" w:pos="708"/>
              </w:tabs>
              <w:spacing w:line="240" w:lineRule="auto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4F687A32" w14:textId="77777777" w:rsidR="00503622" w:rsidRPr="00E211E0" w:rsidRDefault="00503622" w:rsidP="005B7E74">
            <w:pPr>
              <w:tabs>
                <w:tab w:val="clear" w:pos="227"/>
                <w:tab w:val="clear" w:pos="680"/>
                <w:tab w:val="clear" w:pos="907"/>
                <w:tab w:val="left" w:pos="530"/>
                <w:tab w:val="decimal" w:pos="708"/>
                <w:tab w:val="left" w:pos="1070"/>
              </w:tabs>
              <w:spacing w:line="240" w:lineRule="auto"/>
              <w:ind w:right="-28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911756" w:rsidRPr="000C4FBF" w14:paraId="79F6898D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2B1BBBE9" w14:textId="5A8BEAB6" w:rsidR="00911756" w:rsidRPr="00063EF2" w:rsidRDefault="00C62FB9" w:rsidP="00911756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2565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2049C2E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5E88453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24294869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5ECB98F8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43B83E1B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0E336DC0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66060D5A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13B3527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2772CB86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911756" w:rsidRPr="000C4FBF" w14:paraId="390C294B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0207D712" w14:textId="77777777" w:rsidR="00911756" w:rsidRPr="00063EF2" w:rsidRDefault="00911756" w:rsidP="00911756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1D26FEF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11CE59E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4CA194F1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6DDBBCC0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1E51028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BA9927D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6365BBF2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0E81A8A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734F01FD" w14:textId="77777777" w:rsidR="00911756" w:rsidRPr="00063EF2" w:rsidRDefault="00911756" w:rsidP="00911756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B81F35" w:rsidRPr="000C4FBF" w14:paraId="1CDE248F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  <w:hideMark/>
          </w:tcPr>
          <w:p w14:paraId="2298E8C1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เจ้าหนี้การค้า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F260B07" w14:textId="152D54E8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9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606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493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182005B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035483B8" w14:textId="08B3C28A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9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606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493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C4DE975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34020F83" w14:textId="1536EBFE" w:rsidR="00B81F35" w:rsidRPr="00063EF2" w:rsidRDefault="00B81F35" w:rsidP="00B81F35">
            <w:pPr>
              <w:tabs>
                <w:tab w:val="clear" w:pos="454"/>
                <w:tab w:val="clear" w:pos="680"/>
                <w:tab w:val="left" w:pos="474"/>
              </w:tabs>
              <w:spacing w:line="240" w:lineRule="auto"/>
              <w:ind w:right="-20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E19F58C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54EDD759" w14:textId="0DB9D678" w:rsidR="00B81F35" w:rsidRPr="00063EF2" w:rsidRDefault="00B81F35" w:rsidP="00B81F35">
            <w:pPr>
              <w:tabs>
                <w:tab w:val="clear" w:pos="454"/>
                <w:tab w:val="clear" w:pos="680"/>
                <w:tab w:val="left" w:pos="469"/>
              </w:tabs>
              <w:spacing w:line="240" w:lineRule="auto"/>
              <w:ind w:right="-2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36B42DB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04F09704" w14:textId="6004BCA6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9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606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493</w:t>
            </w:r>
          </w:p>
        </w:tc>
      </w:tr>
      <w:tr w:rsidR="00B81F35" w:rsidRPr="000C4FBF" w14:paraId="00C437A8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  <w:hideMark/>
          </w:tcPr>
          <w:p w14:paraId="112D4CF5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เงินกู้ยืมจากสถาบันการเงิน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1EDFFAA" w14:textId="447FBC6E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70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345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013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75DA1F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2E3DCE66" w14:textId="20C0F645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15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934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090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423F1B4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41FC4747" w14:textId="29FE748E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46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614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568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647542D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7974EC9B" w14:textId="7035B8FE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21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044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882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5A5E13C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17BE7611" w14:textId="18BEC445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83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593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540</w:t>
            </w:r>
          </w:p>
        </w:tc>
      </w:tr>
      <w:tr w:rsidR="00B81F35" w:rsidRPr="000C4FBF" w14:paraId="51F8EFA9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06FE558A" w14:textId="19E49FD3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  <w:cs/>
              </w:rPr>
            </w:pPr>
            <w:r w:rsidRPr="00C56168">
              <w:rPr>
                <w:rFonts w:ascii="Angsana New" w:hAnsi="Angsana New"/>
                <w:sz w:val="28"/>
                <w:szCs w:val="28"/>
                <w:cs/>
              </w:rPr>
              <w:t>เงินกู้ยืม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จากกิจการอื่น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62437E4" w14:textId="3D0D7F60" w:rsidR="00B81F35" w:rsidRPr="000D72D7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346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959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6811ED7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7288DEFE" w14:textId="26C7C6D5" w:rsidR="00B81F35" w:rsidRPr="000D72D7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13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107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7DF9BA8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863265E" w14:textId="265680E5" w:rsidR="00B81F35" w:rsidRPr="000D72D7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396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716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EC3AFAC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34375D49" w14:textId="4EDFF091" w:rsidR="00B81F35" w:rsidRPr="000D72D7" w:rsidRDefault="00B81F35" w:rsidP="00B81F35">
            <w:pPr>
              <w:tabs>
                <w:tab w:val="clear" w:pos="680"/>
              </w:tabs>
              <w:spacing w:line="240" w:lineRule="auto"/>
              <w:ind w:right="-20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B02807A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3A07A2AF" w14:textId="70AFB294" w:rsidR="00B81F35" w:rsidRPr="000D72D7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409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823</w:t>
            </w:r>
          </w:p>
        </w:tc>
      </w:tr>
      <w:tr w:rsidR="00B81F35" w:rsidRPr="000C4FBF" w14:paraId="34563F1F" w14:textId="77777777" w:rsidTr="00B81F35">
        <w:trPr>
          <w:gridAfter w:val="1"/>
          <w:wAfter w:w="1002" w:type="dxa"/>
          <w:trHeight w:val="119"/>
        </w:trPr>
        <w:tc>
          <w:tcPr>
            <w:tcW w:w="2700" w:type="dxa"/>
            <w:shd w:val="clear" w:color="auto" w:fill="auto"/>
            <w:vAlign w:val="bottom"/>
            <w:hideMark/>
          </w:tcPr>
          <w:p w14:paraId="0297D478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BEA80F" w14:textId="604F0467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3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364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543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E4209B8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567BC739" w14:textId="2AD97B50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179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667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596C31A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63C79DC6" w14:textId="19734428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890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137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BFCB341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2875CE42" w14:textId="0FE29EF3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4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006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650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A768761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40346011" w14:textId="7739DC9C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5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076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454</w:t>
            </w:r>
          </w:p>
        </w:tc>
      </w:tr>
      <w:tr w:rsidR="00B81F35" w:rsidRPr="000C4FBF" w14:paraId="124C8A7D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  <w:hideMark/>
          </w:tcPr>
          <w:p w14:paraId="6BC06505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F06C13" w14:textId="0B06093A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24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918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623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86EE718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ind w:right="22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A48DE3" w14:textId="70D3C088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296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782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0E41535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0E60A1" w14:textId="2437379E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7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642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647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79DDA2D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C7DA71" w14:textId="6A0C912C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21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558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131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7714290B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777EE9" w14:textId="12819F6E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30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497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560</w:t>
            </w:r>
          </w:p>
        </w:tc>
      </w:tr>
      <w:tr w:rsidR="00B81F35" w:rsidRPr="000C4FBF" w14:paraId="39304794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1D6988B9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4AED43B" w14:textId="31CA9EB8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108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581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631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210D005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A0941F0" w14:textId="275B8786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27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030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139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03339E1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8402E39" w14:textId="070AF2BC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55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544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068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13A3779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16ECC9D" w14:textId="06645502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46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609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663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AC6A99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B821A1B" w14:textId="6046CEB3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129</w:t>
            </w:r>
            <w:r w:rsidR="00B81F35" w:rsidRPr="00BA21D3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183</w:t>
            </w:r>
            <w:r w:rsidR="00B81F35" w:rsidRPr="00BA21D3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  <w:t>870</w:t>
            </w:r>
          </w:p>
        </w:tc>
      </w:tr>
      <w:tr w:rsidR="00503622" w:rsidRPr="00503622" w14:paraId="0138E4BB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0AE407A8" w14:textId="77777777" w:rsidR="00503622" w:rsidRPr="00503622" w:rsidRDefault="00503622" w:rsidP="00503622">
            <w:pPr>
              <w:spacing w:line="240" w:lineRule="auto"/>
              <w:ind w:left="73" w:right="-24" w:hanging="73"/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90666B6" w14:textId="77777777" w:rsidR="00503622" w:rsidRPr="00503622" w:rsidRDefault="00503622" w:rsidP="0050362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9F342D" w14:textId="77777777" w:rsidR="00503622" w:rsidRPr="00503622" w:rsidRDefault="00503622" w:rsidP="0050362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6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7A176F1" w14:textId="77777777" w:rsidR="00503622" w:rsidRPr="00503622" w:rsidRDefault="00503622" w:rsidP="0050362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485CD829" w14:textId="77777777" w:rsidR="00503622" w:rsidRPr="00503622" w:rsidRDefault="00503622" w:rsidP="0050362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CDD8A37" w14:textId="77777777" w:rsidR="00503622" w:rsidRPr="00503622" w:rsidRDefault="00503622" w:rsidP="0050362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A0C3A58" w14:textId="77777777" w:rsidR="00503622" w:rsidRPr="00503622" w:rsidRDefault="00503622" w:rsidP="0050362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10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2271E0E" w14:textId="77777777" w:rsidR="00503622" w:rsidRPr="00503622" w:rsidRDefault="00503622" w:rsidP="0050362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1B8E1FE" w14:textId="77777777" w:rsidR="00503622" w:rsidRPr="00503622" w:rsidRDefault="00503622" w:rsidP="0050362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176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C29E1E" w14:textId="77777777" w:rsidR="00503622" w:rsidRPr="00503622" w:rsidRDefault="00503622" w:rsidP="00503622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</w:rPr>
            </w:pPr>
          </w:p>
        </w:tc>
      </w:tr>
      <w:tr w:rsidR="007167E4" w:rsidRPr="000C4FBF" w14:paraId="5C176170" w14:textId="38F766C3" w:rsidTr="00B81F35">
        <w:tc>
          <w:tcPr>
            <w:tcW w:w="2700" w:type="dxa"/>
            <w:shd w:val="clear" w:color="auto" w:fill="auto"/>
            <w:vAlign w:val="bottom"/>
            <w:hideMark/>
          </w:tcPr>
          <w:p w14:paraId="75EC668A" w14:textId="77777777" w:rsidR="007167E4" w:rsidRPr="00063EF2" w:rsidRDefault="007167E4" w:rsidP="007167E4">
            <w:pPr>
              <w:spacing w:line="240" w:lineRule="auto"/>
              <w:ind w:left="73" w:right="-108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หนี้สินทางการเงินที่เป็นอนุพันธ์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926AB8E" w14:textId="77777777" w:rsidR="007167E4" w:rsidRPr="00063EF2" w:rsidRDefault="007167E4" w:rsidP="007167E4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B901DF6" w14:textId="77777777" w:rsidR="007167E4" w:rsidRPr="00063EF2" w:rsidRDefault="007167E4" w:rsidP="007167E4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52DA22C2" w14:textId="77777777" w:rsidR="007167E4" w:rsidRPr="00063EF2" w:rsidRDefault="007167E4" w:rsidP="007167E4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57455C1" w14:textId="77777777" w:rsidR="007167E4" w:rsidRPr="00063EF2" w:rsidRDefault="007167E4" w:rsidP="007167E4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B0A8875" w14:textId="77777777" w:rsidR="007167E4" w:rsidRPr="00063EF2" w:rsidRDefault="007167E4" w:rsidP="007167E4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4E21C4F3" w14:textId="77777777" w:rsidR="007167E4" w:rsidRPr="00063EF2" w:rsidRDefault="007167E4" w:rsidP="007167E4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008D6CF5" w14:textId="77777777" w:rsidR="007167E4" w:rsidRPr="00063EF2" w:rsidRDefault="007167E4" w:rsidP="007167E4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C999BD7" w14:textId="77777777" w:rsidR="007167E4" w:rsidRPr="00063EF2" w:rsidRDefault="007167E4" w:rsidP="007167E4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3BFC60B9" w14:textId="77777777" w:rsidR="007167E4" w:rsidRPr="00063EF2" w:rsidRDefault="007167E4" w:rsidP="007167E4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2" w:type="dxa"/>
            <w:vAlign w:val="bottom"/>
          </w:tcPr>
          <w:p w14:paraId="062E2088" w14:textId="77777777" w:rsidR="007167E4" w:rsidRPr="000C4FBF" w:rsidRDefault="007167E4" w:rsidP="007167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</w:pPr>
          </w:p>
        </w:tc>
      </w:tr>
      <w:tr w:rsidR="00B81F35" w:rsidRPr="000C4FBF" w14:paraId="1C2B3288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  <w:hideMark/>
          </w:tcPr>
          <w:p w14:paraId="0801E36D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สัญญาแลกเปลี่ยนอัตราดอกเบี้ย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B7E88FD" w14:textId="4612744B" w:rsidR="00B81F35" w:rsidRPr="00063EF2" w:rsidRDefault="00C62FB9" w:rsidP="00B81F3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B81F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05A3B2F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309D5BC8" w14:textId="329D798F" w:rsidR="00B81F35" w:rsidRPr="00063EF2" w:rsidRDefault="00B81F35" w:rsidP="00B81F35">
            <w:pPr>
              <w:tabs>
                <w:tab w:val="clear" w:pos="680"/>
                <w:tab w:val="clear" w:pos="907"/>
                <w:tab w:val="left" w:pos="384"/>
                <w:tab w:val="decimal" w:pos="564"/>
                <w:tab w:val="left" w:pos="1061"/>
              </w:tabs>
              <w:spacing w:line="240" w:lineRule="auto"/>
              <w:ind w:right="-29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1117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FD6DC1A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10C6A020" w14:textId="377AFFBB" w:rsidR="00B81F35" w:rsidRPr="00063EF2" w:rsidRDefault="00C62FB9" w:rsidP="00B81F35">
            <w:pPr>
              <w:tabs>
                <w:tab w:val="clear" w:pos="454"/>
                <w:tab w:val="clear" w:pos="907"/>
                <w:tab w:val="decimal" w:pos="706"/>
                <w:tab w:val="left" w:pos="740"/>
              </w:tabs>
              <w:spacing w:line="240" w:lineRule="auto"/>
              <w:ind w:right="-38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7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268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EF99476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37C14C7B" w14:textId="15559495" w:rsidR="00B81F35" w:rsidRPr="00063EF2" w:rsidRDefault="00B81F35" w:rsidP="00B81F35">
            <w:pPr>
              <w:tabs>
                <w:tab w:val="clear" w:pos="454"/>
                <w:tab w:val="clear" w:pos="907"/>
                <w:tab w:val="decimal" w:pos="706"/>
                <w:tab w:val="left" w:pos="829"/>
              </w:tabs>
              <w:spacing w:line="240" w:lineRule="auto"/>
              <w:ind w:right="-28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11117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D9FEDD1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4B732A51" w14:textId="2A5CE74F" w:rsidR="00B81F35" w:rsidRPr="00063EF2" w:rsidRDefault="00C62FB9" w:rsidP="00B81F35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="00B81F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268</w:t>
            </w:r>
          </w:p>
        </w:tc>
      </w:tr>
      <w:tr w:rsidR="00B81F35" w:rsidRPr="000C4FBF" w14:paraId="3BACE21B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403E3B5C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 w:hint="cs"/>
                <w:sz w:val="28"/>
                <w:szCs w:val="28"/>
                <w:cs/>
              </w:rPr>
              <w:t>สัญญาแลกเปลี่ยนอัตรา</w:t>
            </w:r>
          </w:p>
          <w:p w14:paraId="2E781BDA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  <w:cs/>
              </w:rPr>
            </w:pPr>
            <w:r w:rsidRPr="00063EF2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063EF2">
              <w:rPr>
                <w:rFonts w:ascii="Angsana New" w:hAnsi="Angsana New" w:hint="cs"/>
                <w:sz w:val="28"/>
                <w:szCs w:val="28"/>
                <w:cs/>
              </w:rPr>
              <w:t>แลกเปลี่ยนสกุลเงิน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0D15575" w14:textId="6B9992A5" w:rsidR="00B81F35" w:rsidRPr="00063EF2" w:rsidRDefault="00C62FB9" w:rsidP="00B81F3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</w:t>
            </w:r>
            <w:r w:rsidR="00B81F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C84C7D" w14:textId="77777777" w:rsidR="00B81F35" w:rsidRPr="00063EF2" w:rsidRDefault="00B81F35" w:rsidP="00B81F35">
            <w:pPr>
              <w:tabs>
                <w:tab w:val="clear" w:pos="907"/>
                <w:tab w:val="left" w:pos="167"/>
                <w:tab w:val="decimal" w:pos="706"/>
              </w:tabs>
              <w:spacing w:line="240" w:lineRule="auto"/>
              <w:ind w:right="-467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shd w:val="clear" w:color="auto" w:fill="auto"/>
            <w:vAlign w:val="bottom"/>
          </w:tcPr>
          <w:p w14:paraId="642B08DC" w14:textId="51D86306" w:rsidR="00B81F35" w:rsidRPr="00063EF2" w:rsidRDefault="00B81F35" w:rsidP="00B81F35">
            <w:pPr>
              <w:tabs>
                <w:tab w:val="clear" w:pos="680"/>
                <w:tab w:val="clear" w:pos="907"/>
                <w:tab w:val="left" w:pos="384"/>
                <w:tab w:val="decimal" w:pos="564"/>
                <w:tab w:val="left" w:pos="1061"/>
              </w:tabs>
              <w:spacing w:line="240" w:lineRule="auto"/>
              <w:ind w:right="-292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1FFDBA0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F99850F" w14:textId="5B4D965C" w:rsidR="00B81F35" w:rsidRPr="00063EF2" w:rsidRDefault="00C62FB9" w:rsidP="00B81F35">
            <w:pPr>
              <w:tabs>
                <w:tab w:val="clear" w:pos="454"/>
                <w:tab w:val="clear" w:pos="907"/>
                <w:tab w:val="decimal" w:pos="706"/>
                <w:tab w:val="left" w:pos="740"/>
              </w:tabs>
              <w:spacing w:line="240" w:lineRule="auto"/>
              <w:ind w:right="-29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63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944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F92548F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1BC2D010" w14:textId="24D90A76" w:rsidR="00B81F35" w:rsidRPr="00063EF2" w:rsidRDefault="00B81F35" w:rsidP="00B81F35">
            <w:pPr>
              <w:tabs>
                <w:tab w:val="clear" w:pos="454"/>
                <w:tab w:val="clear" w:pos="907"/>
                <w:tab w:val="decimal" w:pos="706"/>
                <w:tab w:val="left" w:pos="829"/>
              </w:tabs>
              <w:spacing w:line="240" w:lineRule="auto"/>
              <w:ind w:right="-287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BB4AEB0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shd w:val="clear" w:color="auto" w:fill="auto"/>
            <w:vAlign w:val="bottom"/>
          </w:tcPr>
          <w:p w14:paraId="7D9E443D" w14:textId="4C50B9F9" w:rsidR="00B81F35" w:rsidRPr="00063EF2" w:rsidRDefault="00C62FB9" w:rsidP="00B81F35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</w:t>
            </w:r>
            <w:r w:rsidR="00B81F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944</w:t>
            </w:r>
          </w:p>
        </w:tc>
      </w:tr>
      <w:tr w:rsidR="00B81F35" w:rsidRPr="000C4FBF" w14:paraId="32D0E38F" w14:textId="77777777" w:rsidTr="001F1451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  <w:hideMark/>
          </w:tcPr>
          <w:p w14:paraId="03E0E78E" w14:textId="125BEBBE" w:rsidR="00B81F35" w:rsidRPr="00B81F35" w:rsidRDefault="00B81F35" w:rsidP="00B81F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อนุพันธ์ที่เกี่ยวกับพลังงาน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1FF439" w14:textId="770D30A7" w:rsidR="00B81F35" w:rsidRPr="00063EF2" w:rsidRDefault="00C62FB9" w:rsidP="00B81F3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3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660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  <w:lang w:val="en-US"/>
              </w:rPr>
              <w:t>541</w:t>
            </w:r>
          </w:p>
        </w:tc>
        <w:tc>
          <w:tcPr>
            <w:tcW w:w="27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E90D0A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A62CC5" w14:textId="7AB46A92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157</w:t>
            </w:r>
            <w:r w:rsidR="00B81F35" w:rsidRPr="00FE0D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918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F107063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B45252" w14:textId="6C67F3E0" w:rsidR="00B81F35" w:rsidRPr="00063EF2" w:rsidRDefault="00C62FB9" w:rsidP="00B81F35">
            <w:pPr>
              <w:tabs>
                <w:tab w:val="clear" w:pos="454"/>
                <w:tab w:val="clear" w:pos="907"/>
                <w:tab w:val="decimal" w:pos="706"/>
                <w:tab w:val="left" w:pos="740"/>
              </w:tabs>
              <w:spacing w:line="240" w:lineRule="auto"/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999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266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4C6CACA" w14:textId="77777777" w:rsidR="00B81F35" w:rsidRPr="00063EF2" w:rsidRDefault="00B81F35" w:rsidP="00B81F35">
            <w:pPr>
              <w:tabs>
                <w:tab w:val="clear" w:pos="454"/>
                <w:tab w:val="clear" w:pos="907"/>
                <w:tab w:val="decimal" w:pos="706"/>
                <w:tab w:val="left" w:pos="740"/>
              </w:tabs>
              <w:spacing w:line="240" w:lineRule="auto"/>
              <w:ind w:right="-28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5E674C" w14:textId="3CBEA870" w:rsidR="00B81F35" w:rsidRPr="00063EF2" w:rsidRDefault="00C62FB9" w:rsidP="00B81F35">
            <w:pPr>
              <w:tabs>
                <w:tab w:val="clear" w:pos="454"/>
                <w:tab w:val="clear" w:pos="907"/>
                <w:tab w:val="decimal" w:pos="706"/>
                <w:tab w:val="left" w:pos="829"/>
              </w:tabs>
              <w:spacing w:line="240" w:lineRule="auto"/>
              <w:ind w:right="-287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503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357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5ADA621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CAF976" w14:textId="0C633654" w:rsidR="00B81F35" w:rsidRPr="00063EF2" w:rsidRDefault="00C62FB9" w:rsidP="00B81F35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right="-169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="00B81F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660</w:t>
            </w:r>
            <w:r w:rsidR="00B81F35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541</w:t>
            </w:r>
          </w:p>
        </w:tc>
      </w:tr>
      <w:tr w:rsidR="00B81F35" w:rsidRPr="001A7445" w14:paraId="367381C9" w14:textId="77777777" w:rsidTr="00B81F35">
        <w:trPr>
          <w:gridAfter w:val="1"/>
          <w:wAfter w:w="1002" w:type="dxa"/>
        </w:trPr>
        <w:tc>
          <w:tcPr>
            <w:tcW w:w="2700" w:type="dxa"/>
            <w:shd w:val="clear" w:color="auto" w:fill="auto"/>
            <w:vAlign w:val="bottom"/>
          </w:tcPr>
          <w:p w14:paraId="12B6A790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4470526" w14:textId="09AF1FF2" w:rsidR="00B81F35" w:rsidRPr="00063EF2" w:rsidRDefault="00C62FB9" w:rsidP="00B81F3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  <w:r w:rsidR="00B81F35" w:rsidRPr="000B46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731</w:t>
            </w:r>
            <w:r w:rsidR="00B81F35" w:rsidRPr="000B46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753</w:t>
            </w:r>
          </w:p>
        </w:tc>
        <w:tc>
          <w:tcPr>
            <w:tcW w:w="27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9D415F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2E1A6B0" w14:textId="0B11B4B0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</w:t>
            </w:r>
            <w:r w:rsidR="00B81F3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157</w:t>
            </w:r>
            <w:r w:rsidR="00B81F3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918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5C48B3A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01DE904" w14:textId="0E921DF6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</w:t>
            </w:r>
            <w:r w:rsidR="00B81F35" w:rsidRPr="000B46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070</w:t>
            </w:r>
            <w:r w:rsidR="00B81F35" w:rsidRPr="000B46F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478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6811A18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1D2C3D1" w14:textId="7E1E9D73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503</w:t>
            </w:r>
            <w:r w:rsidR="00B81F35" w:rsidRPr="000B46FE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357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AEEC23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AA5D1EF" w14:textId="4B6B19F3" w:rsidR="00B81F35" w:rsidRPr="00063EF2" w:rsidRDefault="00C62FB9" w:rsidP="00B81F35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right="-169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</w:t>
            </w:r>
            <w:r w:rsidR="00B81F3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731</w:t>
            </w:r>
            <w:r w:rsidR="00B81F3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753</w:t>
            </w:r>
          </w:p>
        </w:tc>
      </w:tr>
    </w:tbl>
    <w:p w14:paraId="0846CC32" w14:textId="77777777" w:rsidR="001A7445" w:rsidRPr="007167E4" w:rsidRDefault="001A7445" w:rsidP="0011440C">
      <w:pPr>
        <w:tabs>
          <w:tab w:val="clear" w:pos="907"/>
        </w:tabs>
        <w:spacing w:line="240" w:lineRule="auto"/>
        <w:ind w:left="450"/>
        <w:jc w:val="thaiDistribute"/>
        <w:rPr>
          <w:rFonts w:ascii="Angsana New" w:hAnsi="Angsana New"/>
          <w:sz w:val="16"/>
          <w:szCs w:val="16"/>
        </w:rPr>
      </w:pPr>
    </w:p>
    <w:tbl>
      <w:tblPr>
        <w:tblW w:w="9361" w:type="dxa"/>
        <w:tblInd w:w="900" w:type="dxa"/>
        <w:tblLayout w:type="fixed"/>
        <w:tblLook w:val="04A0" w:firstRow="1" w:lastRow="0" w:firstColumn="1" w:lastColumn="0" w:noHBand="0" w:noVBand="1"/>
      </w:tblPr>
      <w:tblGrid>
        <w:gridCol w:w="2700"/>
        <w:gridCol w:w="1081"/>
        <w:gridCol w:w="269"/>
        <w:gridCol w:w="1258"/>
        <w:gridCol w:w="236"/>
        <w:gridCol w:w="1114"/>
        <w:gridCol w:w="240"/>
        <w:gridCol w:w="1110"/>
        <w:gridCol w:w="267"/>
        <w:gridCol w:w="1086"/>
      </w:tblGrid>
      <w:tr w:rsidR="00DA2E9E" w:rsidRPr="000C4FBF" w14:paraId="5C9E40B2" w14:textId="77777777" w:rsidTr="00737DE5">
        <w:trPr>
          <w:tblHeader/>
        </w:trPr>
        <w:tc>
          <w:tcPr>
            <w:tcW w:w="2700" w:type="dxa"/>
            <w:shd w:val="clear" w:color="auto" w:fill="auto"/>
            <w:vAlign w:val="bottom"/>
          </w:tcPr>
          <w:p w14:paraId="6AFE86B6" w14:textId="77777777" w:rsidR="00DA2E9E" w:rsidRPr="00063EF2" w:rsidRDefault="00DA2E9E" w:rsidP="00063EF2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661" w:type="dxa"/>
            <w:gridSpan w:val="9"/>
            <w:shd w:val="clear" w:color="auto" w:fill="auto"/>
            <w:vAlign w:val="bottom"/>
          </w:tcPr>
          <w:p w14:paraId="4800AA9E" w14:textId="77777777" w:rsidR="00DA2E9E" w:rsidRPr="00063EF2" w:rsidRDefault="00DA2E9E" w:rsidP="00063EF2">
            <w:pPr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57756" w:rsidRPr="000C4FBF" w14:paraId="609AC324" w14:textId="77777777" w:rsidTr="001C4034">
        <w:trPr>
          <w:tblHeader/>
        </w:trPr>
        <w:tc>
          <w:tcPr>
            <w:tcW w:w="2700" w:type="dxa"/>
            <w:shd w:val="clear" w:color="auto" w:fill="auto"/>
            <w:vAlign w:val="bottom"/>
          </w:tcPr>
          <w:p w14:paraId="3E24C993" w14:textId="77777777" w:rsidR="001A7445" w:rsidRPr="00063EF2" w:rsidRDefault="001A7445" w:rsidP="00063EF2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2455EF3C" w14:textId="77777777" w:rsidR="001A7445" w:rsidRPr="00063EF2" w:rsidRDefault="001A7445" w:rsidP="00063EF2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69" w:type="dxa"/>
            <w:shd w:val="clear" w:color="auto" w:fill="auto"/>
          </w:tcPr>
          <w:p w14:paraId="0FC79AAE" w14:textId="77777777" w:rsidR="001A7445" w:rsidRPr="00063EF2" w:rsidRDefault="001A7445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531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85BC6E" w14:textId="77777777" w:rsidR="001A7445" w:rsidRPr="00063EF2" w:rsidRDefault="001A7445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3EF2">
              <w:rPr>
                <w:rFonts w:ascii="Angsana New" w:hAnsi="Angsana New" w:hint="cs"/>
                <w:sz w:val="28"/>
                <w:szCs w:val="28"/>
                <w:cs/>
              </w:rPr>
              <w:t>กระแสเงินสดตามสัญญา</w:t>
            </w:r>
          </w:p>
        </w:tc>
      </w:tr>
      <w:tr w:rsidR="00C57756" w:rsidRPr="000C4FBF" w14:paraId="1C7BDF51" w14:textId="77777777" w:rsidTr="001C4034">
        <w:trPr>
          <w:tblHeader/>
        </w:trPr>
        <w:tc>
          <w:tcPr>
            <w:tcW w:w="2700" w:type="dxa"/>
            <w:shd w:val="clear" w:color="auto" w:fill="auto"/>
            <w:vAlign w:val="bottom"/>
            <w:hideMark/>
          </w:tcPr>
          <w:p w14:paraId="2C3D2D99" w14:textId="3439C36B" w:rsidR="001A7445" w:rsidRPr="00063EF2" w:rsidRDefault="001A7445" w:rsidP="00063EF2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ณ วันที่</w:t>
            </w: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C62FB9"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081" w:type="dxa"/>
            <w:shd w:val="clear" w:color="auto" w:fill="auto"/>
            <w:vAlign w:val="bottom"/>
            <w:hideMark/>
          </w:tcPr>
          <w:p w14:paraId="420B012D" w14:textId="77777777" w:rsidR="001A7445" w:rsidRPr="00063EF2" w:rsidRDefault="001A7445" w:rsidP="00063EF2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มูลค่า</w:t>
            </w:r>
          </w:p>
          <w:p w14:paraId="3B38F6D6" w14:textId="77777777" w:rsidR="001A7445" w:rsidRPr="00063EF2" w:rsidRDefault="001A7445" w:rsidP="00063EF2">
            <w:pPr>
              <w:spacing w:line="240" w:lineRule="auto"/>
              <w:ind w:left="-20" w:right="-19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ตามบัญชี</w:t>
            </w:r>
          </w:p>
        </w:tc>
        <w:tc>
          <w:tcPr>
            <w:tcW w:w="269" w:type="dxa"/>
            <w:shd w:val="clear" w:color="auto" w:fill="auto"/>
          </w:tcPr>
          <w:p w14:paraId="13624144" w14:textId="77777777" w:rsidR="001A7445" w:rsidRPr="00063EF2" w:rsidRDefault="001A7445" w:rsidP="00063EF2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B6E9928" w14:textId="6D24354A" w:rsidR="001A7445" w:rsidRPr="00063EF2" w:rsidRDefault="001A7445" w:rsidP="00063EF2">
            <w:pPr>
              <w:tabs>
                <w:tab w:val="clear" w:pos="680"/>
                <w:tab w:val="left" w:pos="610"/>
              </w:tabs>
              <w:spacing w:line="240" w:lineRule="auto"/>
              <w:ind w:left="-23" w:right="-2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ภายใน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1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t>ปี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br/>
              <w:t>หรือน้อยกว่า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F66A00" w14:textId="77777777" w:rsidR="001A7445" w:rsidRPr="00063EF2" w:rsidRDefault="001A7445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44D4D01" w14:textId="5B5B7A6C" w:rsidR="001A7445" w:rsidRPr="00063EF2" w:rsidRDefault="001A7445" w:rsidP="00063EF2">
            <w:pPr>
              <w:tabs>
                <w:tab w:val="clear" w:pos="680"/>
                <w:tab w:val="left" w:pos="518"/>
              </w:tabs>
              <w:spacing w:line="240" w:lineRule="auto"/>
              <w:ind w:left="-112" w:right="-10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 xml:space="preserve">มากกว่า 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1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t>ปี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t xml:space="preserve">แต่ไม่เกิน 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5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8FF263" w14:textId="77777777" w:rsidR="001A7445" w:rsidRPr="00063EF2" w:rsidRDefault="001A7445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1527D54" w14:textId="0E46D489" w:rsidR="001A7445" w:rsidRPr="00063EF2" w:rsidRDefault="001A7445" w:rsidP="00063EF2">
            <w:pPr>
              <w:spacing w:line="240" w:lineRule="auto"/>
              <w:ind w:left="-100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มากกว่า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C62FB9" w:rsidRPr="00C62FB9">
              <w:rPr>
                <w:rFonts w:ascii="Angsana New" w:hAnsi="Angsana New"/>
                <w:sz w:val="28"/>
                <w:szCs w:val="28"/>
              </w:rPr>
              <w:t>5</w:t>
            </w:r>
            <w:r w:rsidRPr="00063EF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063EF2">
              <w:rPr>
                <w:rFonts w:ascii="Angsana New" w:hAnsi="Angsana New"/>
                <w:sz w:val="28"/>
                <w:szCs w:val="28"/>
                <w:cs/>
              </w:rPr>
              <w:t>ปี</w:t>
            </w: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9EF6A8" w14:textId="77777777" w:rsidR="001A7445" w:rsidRPr="00063EF2" w:rsidRDefault="001A7445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1693750" w14:textId="77777777" w:rsidR="001A7445" w:rsidRPr="00063EF2" w:rsidRDefault="001A7445" w:rsidP="00063EF2">
            <w:pPr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175162" w:rsidRPr="000C4FBF" w14:paraId="4455E168" w14:textId="77777777" w:rsidTr="001C4034">
        <w:trPr>
          <w:tblHeader/>
        </w:trPr>
        <w:tc>
          <w:tcPr>
            <w:tcW w:w="2700" w:type="dxa"/>
            <w:shd w:val="clear" w:color="auto" w:fill="auto"/>
            <w:vAlign w:val="bottom"/>
          </w:tcPr>
          <w:p w14:paraId="5732E570" w14:textId="77777777" w:rsidR="00175162" w:rsidRPr="00063EF2" w:rsidRDefault="00175162" w:rsidP="00063EF2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661" w:type="dxa"/>
            <w:gridSpan w:val="9"/>
            <w:shd w:val="clear" w:color="auto" w:fill="auto"/>
            <w:vAlign w:val="bottom"/>
          </w:tcPr>
          <w:p w14:paraId="5698F0AC" w14:textId="77777777" w:rsidR="00175162" w:rsidRPr="00063EF2" w:rsidRDefault="00175162" w:rsidP="00063EF2">
            <w:pPr>
              <w:tabs>
                <w:tab w:val="decimal" w:pos="708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Pr="00063EF2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พันบาท</w:t>
            </w:r>
            <w:r w:rsidRPr="00063EF2">
              <w:rPr>
                <w:rFonts w:ascii="Angsana New" w:hAnsi="Angsana New"/>
                <w:i/>
                <w:iCs/>
                <w:sz w:val="28"/>
                <w:szCs w:val="28"/>
              </w:rPr>
              <w:t>)</w:t>
            </w:r>
          </w:p>
        </w:tc>
      </w:tr>
      <w:tr w:rsidR="00C57756" w:rsidRPr="000C4FBF" w14:paraId="0264146E" w14:textId="77777777" w:rsidTr="001C4034">
        <w:tc>
          <w:tcPr>
            <w:tcW w:w="2700" w:type="dxa"/>
            <w:shd w:val="clear" w:color="auto" w:fill="auto"/>
            <w:vAlign w:val="bottom"/>
            <w:hideMark/>
          </w:tcPr>
          <w:p w14:paraId="2DB53457" w14:textId="2C9DF212" w:rsidR="001A7445" w:rsidRPr="00063EF2" w:rsidRDefault="00C62FB9" w:rsidP="00063EF2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2566</w:t>
            </w:r>
          </w:p>
        </w:tc>
        <w:tc>
          <w:tcPr>
            <w:tcW w:w="1081" w:type="dxa"/>
            <w:shd w:val="clear" w:color="auto" w:fill="auto"/>
            <w:vAlign w:val="bottom"/>
          </w:tcPr>
          <w:p w14:paraId="1BA5B41E" w14:textId="77777777" w:rsidR="001A7445" w:rsidRPr="00063EF2" w:rsidRDefault="001A7445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9" w:type="dxa"/>
            <w:shd w:val="clear" w:color="auto" w:fill="auto"/>
          </w:tcPr>
          <w:p w14:paraId="3EFB9374" w14:textId="77777777" w:rsidR="001A7445" w:rsidRPr="00063EF2" w:rsidRDefault="001A7445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54549797" w14:textId="77777777" w:rsidR="001A7445" w:rsidRPr="00063EF2" w:rsidRDefault="001A7445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C485C83" w14:textId="77777777" w:rsidR="001A7445" w:rsidRPr="00063EF2" w:rsidRDefault="001A7445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0F11F392" w14:textId="77777777" w:rsidR="001A7445" w:rsidRPr="00063EF2" w:rsidRDefault="001A7445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EB9E3AF" w14:textId="77777777" w:rsidR="001A7445" w:rsidRPr="00063EF2" w:rsidRDefault="001A7445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7C607A86" w14:textId="77777777" w:rsidR="001A7445" w:rsidRPr="00063EF2" w:rsidRDefault="001A7445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C497199" w14:textId="77777777" w:rsidR="001A7445" w:rsidRPr="00063EF2" w:rsidRDefault="001A7445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  <w:vAlign w:val="bottom"/>
          </w:tcPr>
          <w:p w14:paraId="4897CB6E" w14:textId="77777777" w:rsidR="001A7445" w:rsidRPr="00063EF2" w:rsidRDefault="001A7445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C57756" w:rsidRPr="002C6959" w14:paraId="36B9D8FD" w14:textId="77777777" w:rsidTr="001C4034">
        <w:tc>
          <w:tcPr>
            <w:tcW w:w="2700" w:type="dxa"/>
            <w:shd w:val="clear" w:color="auto" w:fill="auto"/>
            <w:vAlign w:val="bottom"/>
          </w:tcPr>
          <w:p w14:paraId="54706ECA" w14:textId="77777777" w:rsidR="002C6959" w:rsidRPr="00063EF2" w:rsidRDefault="002C6959" w:rsidP="00063EF2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1" w:type="dxa"/>
            <w:shd w:val="clear" w:color="auto" w:fill="auto"/>
            <w:vAlign w:val="bottom"/>
          </w:tcPr>
          <w:p w14:paraId="78572960" w14:textId="77777777" w:rsidR="002C6959" w:rsidRPr="00063EF2" w:rsidRDefault="002C6959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9" w:type="dxa"/>
            <w:shd w:val="clear" w:color="auto" w:fill="auto"/>
          </w:tcPr>
          <w:p w14:paraId="42DB5198" w14:textId="77777777" w:rsidR="002C6959" w:rsidRPr="00063EF2" w:rsidRDefault="002C6959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72D608A9" w14:textId="77777777" w:rsidR="002C6959" w:rsidRPr="00063EF2" w:rsidRDefault="002C6959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817306F" w14:textId="77777777" w:rsidR="002C6959" w:rsidRPr="00063EF2" w:rsidRDefault="002C6959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4CA9E1AC" w14:textId="77777777" w:rsidR="002C6959" w:rsidRPr="00063EF2" w:rsidRDefault="002C6959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2C436B09" w14:textId="77777777" w:rsidR="002C6959" w:rsidRPr="00063EF2" w:rsidRDefault="002C6959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316E1329" w14:textId="77777777" w:rsidR="002C6959" w:rsidRPr="00063EF2" w:rsidRDefault="002C6959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66E1CC08" w14:textId="77777777" w:rsidR="002C6959" w:rsidRPr="00063EF2" w:rsidRDefault="002C6959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  <w:vAlign w:val="bottom"/>
          </w:tcPr>
          <w:p w14:paraId="7F5D3B53" w14:textId="77777777" w:rsidR="002C6959" w:rsidRPr="00063EF2" w:rsidRDefault="002C6959" w:rsidP="00063EF2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B46FE" w:rsidRPr="002C6959" w14:paraId="07E02112" w14:textId="77777777" w:rsidTr="001C4034">
        <w:tc>
          <w:tcPr>
            <w:tcW w:w="2700" w:type="dxa"/>
            <w:shd w:val="clear" w:color="auto" w:fill="auto"/>
            <w:vAlign w:val="bottom"/>
          </w:tcPr>
          <w:p w14:paraId="12C622E0" w14:textId="0997A6C8" w:rsidR="000B46FE" w:rsidRPr="00063EF2" w:rsidRDefault="000B46FE" w:rsidP="000B46FE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 w:hint="cs"/>
                <w:sz w:val="28"/>
                <w:szCs w:val="28"/>
                <w:cs/>
              </w:rPr>
              <w:t>เงินกู้ยืม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081" w:type="dxa"/>
            <w:shd w:val="clear" w:color="auto" w:fill="auto"/>
            <w:vAlign w:val="bottom"/>
          </w:tcPr>
          <w:p w14:paraId="5634B15B" w14:textId="7A3D5702" w:rsidR="000B46FE" w:rsidRPr="00063EF2" w:rsidRDefault="00C62FB9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21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494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937</w:t>
            </w:r>
          </w:p>
        </w:tc>
        <w:tc>
          <w:tcPr>
            <w:tcW w:w="269" w:type="dxa"/>
            <w:shd w:val="clear" w:color="auto" w:fill="auto"/>
          </w:tcPr>
          <w:p w14:paraId="3E84E2ED" w14:textId="77777777" w:rsidR="000B46FE" w:rsidRPr="00063EF2" w:rsidRDefault="000B46FE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0B026309" w14:textId="14DF6524" w:rsidR="000B46FE" w:rsidRPr="00063EF2" w:rsidRDefault="00C62FB9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21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938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757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9E07F0" w14:textId="77777777" w:rsidR="000B46FE" w:rsidRPr="00063EF2" w:rsidRDefault="000B46FE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4AA380D1" w14:textId="58F18F67" w:rsidR="000B46FE" w:rsidRPr="00063EF2" w:rsidRDefault="00B46FE0" w:rsidP="00C612B7">
            <w:pPr>
              <w:tabs>
                <w:tab w:val="clear" w:pos="227"/>
                <w:tab w:val="clear" w:pos="680"/>
                <w:tab w:val="clear" w:pos="907"/>
                <w:tab w:val="left" w:pos="380"/>
                <w:tab w:val="left" w:pos="560"/>
                <w:tab w:val="decimal" w:pos="708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D91AADD" w14:textId="77777777" w:rsidR="000B46FE" w:rsidRPr="00063EF2" w:rsidRDefault="000B46FE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5854D16D" w14:textId="28BF976C" w:rsidR="000B46FE" w:rsidRPr="00063EF2" w:rsidRDefault="00C612B7" w:rsidP="000B46FE">
            <w:pPr>
              <w:tabs>
                <w:tab w:val="clear" w:pos="680"/>
                <w:tab w:val="clear" w:pos="907"/>
                <w:tab w:val="decimal" w:pos="189"/>
                <w:tab w:val="left" w:pos="369"/>
                <w:tab w:val="left" w:pos="549"/>
              </w:tabs>
              <w:spacing w:line="240" w:lineRule="auto"/>
              <w:ind w:right="-29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8F3273A" w14:textId="77777777" w:rsidR="000B46FE" w:rsidRPr="00063EF2" w:rsidRDefault="000B46FE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  <w:vAlign w:val="bottom"/>
          </w:tcPr>
          <w:p w14:paraId="3334B3BD" w14:textId="4ED42062" w:rsidR="000B46FE" w:rsidRPr="00063EF2" w:rsidRDefault="00C62FB9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21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938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757</w:t>
            </w:r>
          </w:p>
        </w:tc>
      </w:tr>
      <w:tr w:rsidR="000B46FE" w:rsidRPr="002C6959" w14:paraId="0CAE4650" w14:textId="77777777" w:rsidTr="001C4034">
        <w:tc>
          <w:tcPr>
            <w:tcW w:w="2700" w:type="dxa"/>
            <w:shd w:val="clear" w:color="auto" w:fill="auto"/>
            <w:vAlign w:val="bottom"/>
          </w:tcPr>
          <w:p w14:paraId="614B91C7" w14:textId="19E60A3F" w:rsidR="000B46FE" w:rsidRPr="00063EF2" w:rsidRDefault="000B46FE" w:rsidP="000B46FE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081" w:type="dxa"/>
            <w:shd w:val="clear" w:color="auto" w:fill="auto"/>
            <w:vAlign w:val="bottom"/>
          </w:tcPr>
          <w:p w14:paraId="2B247A8D" w14:textId="08EAFB77" w:rsidR="000B46FE" w:rsidRDefault="00C62FB9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6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682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600</w:t>
            </w:r>
          </w:p>
        </w:tc>
        <w:tc>
          <w:tcPr>
            <w:tcW w:w="269" w:type="dxa"/>
            <w:shd w:val="clear" w:color="auto" w:fill="auto"/>
          </w:tcPr>
          <w:p w14:paraId="317E4558" w14:textId="77777777" w:rsidR="000B46FE" w:rsidRPr="00063EF2" w:rsidRDefault="000B46FE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54371DCE" w14:textId="3E1AEDFA" w:rsidR="000B46FE" w:rsidRPr="00063EF2" w:rsidRDefault="00C62FB9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6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810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7F43B2" w14:textId="77777777" w:rsidR="000B46FE" w:rsidRPr="00063EF2" w:rsidRDefault="000B46FE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6A54F807" w14:textId="3304F189" w:rsidR="000B46FE" w:rsidRPr="00063EF2" w:rsidRDefault="00C612B7" w:rsidP="00235B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380"/>
                <w:tab w:val="left" w:pos="470"/>
                <w:tab w:val="left" w:pos="560"/>
                <w:tab w:val="decimal" w:pos="708"/>
              </w:tabs>
              <w:spacing w:line="240" w:lineRule="auto"/>
              <w:ind w:right="-200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8BC01C1" w14:textId="77777777" w:rsidR="000B46FE" w:rsidRPr="00063EF2" w:rsidRDefault="000B46FE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3F9C2174" w14:textId="5920DAA2" w:rsidR="000B46FE" w:rsidRPr="00063EF2" w:rsidRDefault="00C612B7" w:rsidP="000B46FE">
            <w:pPr>
              <w:tabs>
                <w:tab w:val="clear" w:pos="680"/>
                <w:tab w:val="clear" w:pos="907"/>
                <w:tab w:val="decimal" w:pos="189"/>
                <w:tab w:val="left" w:pos="369"/>
                <w:tab w:val="left" w:pos="549"/>
              </w:tabs>
              <w:spacing w:line="240" w:lineRule="auto"/>
              <w:ind w:right="-29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3BC3EE6" w14:textId="77777777" w:rsidR="000B46FE" w:rsidRPr="00063EF2" w:rsidRDefault="000B46FE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  <w:vAlign w:val="bottom"/>
          </w:tcPr>
          <w:p w14:paraId="47C5DCA3" w14:textId="6D0277B3" w:rsidR="000B46FE" w:rsidRPr="00063EF2" w:rsidRDefault="00C62FB9" w:rsidP="000B46FE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6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810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403</w:t>
            </w:r>
          </w:p>
        </w:tc>
      </w:tr>
      <w:tr w:rsidR="000364A0" w:rsidRPr="002C6959" w14:paraId="6A138B01" w14:textId="77777777" w:rsidTr="001C4034">
        <w:tc>
          <w:tcPr>
            <w:tcW w:w="2700" w:type="dxa"/>
            <w:shd w:val="clear" w:color="auto" w:fill="auto"/>
            <w:vAlign w:val="bottom"/>
          </w:tcPr>
          <w:p w14:paraId="3C6166FD" w14:textId="77777777" w:rsidR="000364A0" w:rsidRPr="00063EF2" w:rsidRDefault="000364A0" w:rsidP="000364A0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081" w:type="dxa"/>
            <w:shd w:val="clear" w:color="auto" w:fill="auto"/>
            <w:vAlign w:val="bottom"/>
          </w:tcPr>
          <w:p w14:paraId="7FB8BB44" w14:textId="498F3B7E" w:rsidR="000364A0" w:rsidRPr="00063EF2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41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512</w:t>
            </w:r>
          </w:p>
        </w:tc>
        <w:tc>
          <w:tcPr>
            <w:tcW w:w="269" w:type="dxa"/>
            <w:shd w:val="clear" w:color="auto" w:fill="auto"/>
          </w:tcPr>
          <w:p w14:paraId="6CF52B38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1487E594" w14:textId="6BA17A36" w:rsidR="000364A0" w:rsidRPr="00063EF2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18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349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7F1756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72AF1D66" w14:textId="14422E3D" w:rsidR="000364A0" w:rsidRPr="00063EF2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27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150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307C61E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1C4854AD" w14:textId="5C7065DF" w:rsidR="000364A0" w:rsidRPr="00063EF2" w:rsidRDefault="00C612B7" w:rsidP="00EA2FFE">
            <w:pPr>
              <w:tabs>
                <w:tab w:val="clear" w:pos="680"/>
                <w:tab w:val="clear" w:pos="907"/>
                <w:tab w:val="decimal" w:pos="189"/>
                <w:tab w:val="left" w:pos="369"/>
                <w:tab w:val="left" w:pos="549"/>
              </w:tabs>
              <w:spacing w:line="240" w:lineRule="auto"/>
              <w:ind w:right="-294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DE53A48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  <w:vAlign w:val="bottom"/>
          </w:tcPr>
          <w:p w14:paraId="7DF98FEE" w14:textId="7F686512" w:rsidR="000364A0" w:rsidRPr="00063EF2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45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499</w:t>
            </w:r>
          </w:p>
        </w:tc>
      </w:tr>
      <w:tr w:rsidR="000364A0" w:rsidRPr="002C6959" w14:paraId="7386838A" w14:textId="77777777" w:rsidTr="001C4034">
        <w:tc>
          <w:tcPr>
            <w:tcW w:w="2700" w:type="dxa"/>
            <w:shd w:val="clear" w:color="auto" w:fill="auto"/>
            <w:vAlign w:val="bottom"/>
          </w:tcPr>
          <w:p w14:paraId="0AC894C9" w14:textId="77777777" w:rsidR="000364A0" w:rsidRPr="00063EF2" w:rsidRDefault="000364A0" w:rsidP="000364A0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009A51" w14:textId="06BB3F7A" w:rsidR="000364A0" w:rsidRPr="00063EF2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7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991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638</w:t>
            </w:r>
          </w:p>
        </w:tc>
        <w:tc>
          <w:tcPr>
            <w:tcW w:w="269" w:type="dxa"/>
            <w:shd w:val="clear" w:color="auto" w:fill="auto"/>
          </w:tcPr>
          <w:p w14:paraId="4E2CF136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2E9204" w14:textId="15477485" w:rsidR="000364A0" w:rsidRPr="00063EF2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213</w:t>
            </w:r>
            <w:r w:rsidR="00B46FE0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950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EA45E6B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C72D34" w14:textId="4F1CF4C1" w:rsidR="000364A0" w:rsidRPr="00063EF2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3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177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980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E1DE0F6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4BF243" w14:textId="37F13680" w:rsidR="000364A0" w:rsidRPr="00063EF2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6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376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592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B99FDAF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A5FA77" w14:textId="0250A7BB" w:rsidR="000364A0" w:rsidRPr="00063EF2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9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768</w:t>
            </w:r>
            <w:r w:rsidR="00C612B7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522</w:t>
            </w:r>
          </w:p>
        </w:tc>
      </w:tr>
      <w:tr w:rsidR="000364A0" w:rsidRPr="000C4FBF" w14:paraId="4C5E38E6" w14:textId="77777777" w:rsidTr="001C4034">
        <w:tc>
          <w:tcPr>
            <w:tcW w:w="2700" w:type="dxa"/>
            <w:shd w:val="clear" w:color="auto" w:fill="auto"/>
            <w:vAlign w:val="bottom"/>
          </w:tcPr>
          <w:p w14:paraId="0A713CF2" w14:textId="77777777" w:rsidR="000364A0" w:rsidRPr="00063EF2" w:rsidRDefault="000364A0" w:rsidP="000364A0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3BD479" w14:textId="7CA0E4D3" w:rsidR="000364A0" w:rsidRPr="00EA2FFE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36</w:t>
            </w:r>
            <w:r w:rsidR="00B46FE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210</w:t>
            </w:r>
            <w:r w:rsidR="00B46FE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687</w:t>
            </w:r>
          </w:p>
        </w:tc>
        <w:tc>
          <w:tcPr>
            <w:tcW w:w="269" w:type="dxa"/>
            <w:shd w:val="clear" w:color="auto" w:fill="auto"/>
          </w:tcPr>
          <w:p w14:paraId="53530783" w14:textId="77777777" w:rsidR="000364A0" w:rsidRPr="00EA2FFE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541976" w14:textId="2AF452AB" w:rsidR="000364A0" w:rsidRPr="00EA2FFE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28</w:t>
            </w:r>
            <w:r w:rsidR="00B46FE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981</w:t>
            </w:r>
            <w:r w:rsidR="00B46FE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459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619AC9" w14:textId="77777777" w:rsidR="000364A0" w:rsidRPr="00EA2FFE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77BDF79" w14:textId="4857363E" w:rsidR="000364A0" w:rsidRPr="00EA2FFE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C612B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205</w:t>
            </w:r>
            <w:r w:rsidR="00C612B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130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638DF41" w14:textId="77777777" w:rsidR="000364A0" w:rsidRPr="00EA2FFE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ED9803A" w14:textId="75BC8ED5" w:rsidR="000364A0" w:rsidRPr="00EA2FFE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  <w:r w:rsidR="00C612B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376</w:t>
            </w:r>
            <w:r w:rsidR="00C612B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592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9191314" w14:textId="77777777" w:rsidR="000364A0" w:rsidRPr="00EA2FFE" w:rsidRDefault="000364A0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1FDB039" w14:textId="1B16CC12" w:rsidR="000364A0" w:rsidRPr="00EA2FFE" w:rsidRDefault="00C62FB9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38</w:t>
            </w:r>
            <w:r w:rsidR="00C612B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563</w:t>
            </w:r>
            <w:r w:rsidR="00C612B7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181</w:t>
            </w:r>
          </w:p>
        </w:tc>
      </w:tr>
      <w:tr w:rsidR="005D4F1E" w:rsidRPr="005D4F1E" w14:paraId="7467A884" w14:textId="77777777" w:rsidTr="005D4F1E">
        <w:tc>
          <w:tcPr>
            <w:tcW w:w="2700" w:type="dxa"/>
            <w:shd w:val="clear" w:color="auto" w:fill="auto"/>
            <w:vAlign w:val="bottom"/>
          </w:tcPr>
          <w:p w14:paraId="457572D7" w14:textId="77777777" w:rsidR="005D4F1E" w:rsidRPr="005D4F1E" w:rsidRDefault="005D4F1E" w:rsidP="000364A0">
            <w:pPr>
              <w:spacing w:line="240" w:lineRule="auto"/>
              <w:ind w:left="73" w:right="-24" w:hanging="73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0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5C38995" w14:textId="77777777" w:rsidR="005D4F1E" w:rsidRPr="005D4F1E" w:rsidRDefault="005D4F1E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69" w:type="dxa"/>
            <w:shd w:val="clear" w:color="auto" w:fill="auto"/>
          </w:tcPr>
          <w:p w14:paraId="7981ED0C" w14:textId="77777777" w:rsidR="005D4F1E" w:rsidRPr="005D4F1E" w:rsidRDefault="005D4F1E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6FCFFC" w14:textId="77777777" w:rsidR="005D4F1E" w:rsidRPr="005D4F1E" w:rsidRDefault="005D4F1E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48ABC4E" w14:textId="77777777" w:rsidR="005D4F1E" w:rsidRPr="005D4F1E" w:rsidRDefault="005D4F1E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66DA4C" w14:textId="77777777" w:rsidR="005D4F1E" w:rsidRPr="005D4F1E" w:rsidRDefault="005D4F1E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19D166E9" w14:textId="77777777" w:rsidR="005D4F1E" w:rsidRPr="005D4F1E" w:rsidRDefault="005D4F1E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65AF32" w14:textId="77777777" w:rsidR="005D4F1E" w:rsidRPr="005D4F1E" w:rsidRDefault="005D4F1E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04FECDA3" w14:textId="77777777" w:rsidR="005D4F1E" w:rsidRPr="005D4F1E" w:rsidRDefault="005D4F1E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2389BB" w14:textId="77777777" w:rsidR="005D4F1E" w:rsidRPr="005D4F1E" w:rsidRDefault="005D4F1E" w:rsidP="000364A0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0364A0" w:rsidRPr="000C4FBF" w14:paraId="5A143983" w14:textId="77777777" w:rsidTr="005D4F1E">
        <w:tc>
          <w:tcPr>
            <w:tcW w:w="2700" w:type="dxa"/>
            <w:shd w:val="clear" w:color="auto" w:fill="auto"/>
            <w:vAlign w:val="bottom"/>
          </w:tcPr>
          <w:p w14:paraId="55B9A040" w14:textId="6FE7A31C" w:rsidR="000364A0" w:rsidRPr="00063EF2" w:rsidRDefault="00C62FB9" w:rsidP="000364A0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2565</w:t>
            </w:r>
          </w:p>
        </w:tc>
        <w:tc>
          <w:tcPr>
            <w:tcW w:w="1081" w:type="dxa"/>
            <w:shd w:val="clear" w:color="auto" w:fill="auto"/>
            <w:vAlign w:val="bottom"/>
          </w:tcPr>
          <w:p w14:paraId="4D45A924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9" w:type="dxa"/>
            <w:shd w:val="clear" w:color="auto" w:fill="auto"/>
          </w:tcPr>
          <w:p w14:paraId="0476A785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570539D6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E889A22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598E10EC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A2C1044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4778D512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0193019D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  <w:vAlign w:val="bottom"/>
          </w:tcPr>
          <w:p w14:paraId="7FB190FD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0364A0" w:rsidRPr="000C4FBF" w14:paraId="577996E1" w14:textId="77777777" w:rsidTr="001C4034">
        <w:tc>
          <w:tcPr>
            <w:tcW w:w="2700" w:type="dxa"/>
            <w:shd w:val="clear" w:color="auto" w:fill="auto"/>
            <w:vAlign w:val="bottom"/>
          </w:tcPr>
          <w:p w14:paraId="54EF48DB" w14:textId="77777777" w:rsidR="000364A0" w:rsidRPr="00063EF2" w:rsidRDefault="000364A0" w:rsidP="000364A0">
            <w:pPr>
              <w:spacing w:line="240" w:lineRule="auto"/>
              <w:ind w:left="73" w:right="-24" w:hanging="73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1" w:type="dxa"/>
            <w:shd w:val="clear" w:color="auto" w:fill="auto"/>
            <w:vAlign w:val="bottom"/>
          </w:tcPr>
          <w:p w14:paraId="7ACAD378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9" w:type="dxa"/>
            <w:shd w:val="clear" w:color="auto" w:fill="auto"/>
          </w:tcPr>
          <w:p w14:paraId="521FA199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22873FED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9AC3CAB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1FA0303C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5F67258B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131824BC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045EE9B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  <w:vAlign w:val="bottom"/>
          </w:tcPr>
          <w:p w14:paraId="35DF6D87" w14:textId="77777777" w:rsidR="000364A0" w:rsidRPr="00063EF2" w:rsidRDefault="000364A0" w:rsidP="000364A0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B81F35" w:rsidRPr="000C4FBF" w14:paraId="5A8F7269" w14:textId="77777777" w:rsidTr="001C4034">
        <w:tc>
          <w:tcPr>
            <w:tcW w:w="2700" w:type="dxa"/>
            <w:shd w:val="clear" w:color="auto" w:fill="auto"/>
            <w:vAlign w:val="bottom"/>
          </w:tcPr>
          <w:p w14:paraId="6E9E1079" w14:textId="52E99340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  <w:cs/>
              </w:rPr>
            </w:pPr>
            <w:r w:rsidRPr="00063EF2">
              <w:rPr>
                <w:rFonts w:ascii="Angsana New" w:hAnsi="Angsana New" w:hint="cs"/>
                <w:sz w:val="28"/>
                <w:szCs w:val="28"/>
                <w:cs/>
              </w:rPr>
              <w:t>เงินกู้ยืม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จากสถาบันการเงิน</w:t>
            </w:r>
          </w:p>
        </w:tc>
        <w:tc>
          <w:tcPr>
            <w:tcW w:w="1081" w:type="dxa"/>
            <w:shd w:val="clear" w:color="auto" w:fill="auto"/>
            <w:vAlign w:val="bottom"/>
          </w:tcPr>
          <w:p w14:paraId="40EAF0E3" w14:textId="4B92A842" w:rsidR="00B81F35" w:rsidRPr="00063EF2" w:rsidRDefault="00C62FB9" w:rsidP="00B81F35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21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484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188</w:t>
            </w:r>
          </w:p>
        </w:tc>
        <w:tc>
          <w:tcPr>
            <w:tcW w:w="269" w:type="dxa"/>
            <w:shd w:val="clear" w:color="auto" w:fill="auto"/>
          </w:tcPr>
          <w:p w14:paraId="102802EB" w14:textId="77777777" w:rsidR="00B81F35" w:rsidRPr="00063EF2" w:rsidRDefault="00B81F35" w:rsidP="00B81F35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6A04ABAA" w14:textId="47544CF8" w:rsidR="00B81F35" w:rsidRPr="00063EF2" w:rsidRDefault="00C62FB9" w:rsidP="00B81F35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671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781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3A7EBC" w14:textId="77777777" w:rsidR="00B81F35" w:rsidRPr="00063EF2" w:rsidRDefault="00B81F35" w:rsidP="00B81F35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6F1CD44D" w14:textId="31BC4497" w:rsidR="00B81F35" w:rsidRPr="00063EF2" w:rsidRDefault="00C62FB9" w:rsidP="00B81F35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21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735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422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0097E4A" w14:textId="77777777" w:rsidR="00B81F35" w:rsidRPr="00063EF2" w:rsidRDefault="00B81F35" w:rsidP="00B81F35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473EC183" w14:textId="1A6507ED" w:rsidR="00B81F35" w:rsidRPr="00063EF2" w:rsidRDefault="00B81F35" w:rsidP="00B81F35">
            <w:pPr>
              <w:tabs>
                <w:tab w:val="clear" w:pos="907"/>
                <w:tab w:val="left" w:pos="643"/>
                <w:tab w:val="decimal" w:pos="708"/>
              </w:tabs>
              <w:spacing w:line="240" w:lineRule="auto"/>
              <w:ind w:right="-28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D929641" w14:textId="77777777" w:rsidR="00B81F35" w:rsidRPr="00063EF2" w:rsidRDefault="00B81F35" w:rsidP="00B81F35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  <w:vAlign w:val="bottom"/>
          </w:tcPr>
          <w:p w14:paraId="0B9B2963" w14:textId="7E43E156" w:rsidR="00B81F35" w:rsidRPr="00063EF2" w:rsidRDefault="00C62FB9" w:rsidP="00B81F35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22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407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203</w:t>
            </w:r>
          </w:p>
        </w:tc>
      </w:tr>
      <w:tr w:rsidR="00B81F35" w:rsidRPr="000C4FBF" w14:paraId="47353351" w14:textId="77777777" w:rsidTr="001C4034">
        <w:tc>
          <w:tcPr>
            <w:tcW w:w="2700" w:type="dxa"/>
            <w:shd w:val="clear" w:color="auto" w:fill="auto"/>
            <w:vAlign w:val="bottom"/>
          </w:tcPr>
          <w:p w14:paraId="473697DD" w14:textId="3AE90424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081" w:type="dxa"/>
            <w:shd w:val="clear" w:color="auto" w:fill="auto"/>
            <w:vAlign w:val="bottom"/>
          </w:tcPr>
          <w:p w14:paraId="146CC86A" w14:textId="392D316F" w:rsidR="00B81F35" w:rsidRDefault="00C62FB9" w:rsidP="00B81F35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5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090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000</w:t>
            </w:r>
          </w:p>
        </w:tc>
        <w:tc>
          <w:tcPr>
            <w:tcW w:w="269" w:type="dxa"/>
            <w:shd w:val="clear" w:color="auto" w:fill="auto"/>
          </w:tcPr>
          <w:p w14:paraId="2C5136CB" w14:textId="77777777" w:rsidR="00B81F35" w:rsidRPr="00063EF2" w:rsidRDefault="00B81F35" w:rsidP="00B81F35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42AFCAA2" w14:textId="26D61900" w:rsidR="00B81F35" w:rsidRDefault="00C62FB9" w:rsidP="00B81F35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5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124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799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CFD8E3A" w14:textId="77777777" w:rsidR="00B81F35" w:rsidRPr="00063EF2" w:rsidRDefault="00B81F35" w:rsidP="00B81F35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56463E0E" w14:textId="36842578" w:rsidR="00B81F35" w:rsidRPr="000D72D7" w:rsidRDefault="00B81F35" w:rsidP="00B81F35">
            <w:pPr>
              <w:tabs>
                <w:tab w:val="clear" w:pos="907"/>
                <w:tab w:val="left" w:pos="643"/>
                <w:tab w:val="decimal" w:pos="708"/>
              </w:tabs>
              <w:spacing w:line="240" w:lineRule="auto"/>
              <w:ind w:right="-289"/>
              <w:jc w:val="center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FC78A02" w14:textId="77777777" w:rsidR="00B81F35" w:rsidRPr="00063EF2" w:rsidRDefault="00B81F35" w:rsidP="00B81F35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0506504A" w14:textId="069E4637" w:rsidR="00B81F35" w:rsidRDefault="00B81F35" w:rsidP="00B81F35">
            <w:pPr>
              <w:tabs>
                <w:tab w:val="clear" w:pos="907"/>
                <w:tab w:val="left" w:pos="643"/>
                <w:tab w:val="decimal" w:pos="708"/>
              </w:tabs>
              <w:spacing w:line="240" w:lineRule="auto"/>
              <w:ind w:right="-289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E42C707" w14:textId="77777777" w:rsidR="00B81F35" w:rsidRPr="00063EF2" w:rsidRDefault="00B81F35" w:rsidP="00B81F35">
            <w:pPr>
              <w:tabs>
                <w:tab w:val="decimal" w:pos="70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  <w:vAlign w:val="bottom"/>
          </w:tcPr>
          <w:p w14:paraId="42DA2E76" w14:textId="5B7D4CF3" w:rsidR="00B81F35" w:rsidRDefault="00C62FB9" w:rsidP="00B81F35">
            <w:pPr>
              <w:tabs>
                <w:tab w:val="decimal" w:pos="708"/>
              </w:tabs>
              <w:spacing w:line="240" w:lineRule="auto"/>
              <w:jc w:val="right"/>
              <w:rPr>
                <w:rFonts w:ascii="Angsana New" w:hAnsi="Angsana New"/>
                <w:sz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5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124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799</w:t>
            </w:r>
          </w:p>
        </w:tc>
      </w:tr>
      <w:tr w:rsidR="00B81F35" w:rsidRPr="000C4FBF" w14:paraId="523E82B3" w14:textId="77777777" w:rsidTr="001C4034">
        <w:trPr>
          <w:trHeight w:val="119"/>
        </w:trPr>
        <w:tc>
          <w:tcPr>
            <w:tcW w:w="2700" w:type="dxa"/>
            <w:shd w:val="clear" w:color="auto" w:fill="auto"/>
            <w:vAlign w:val="bottom"/>
            <w:hideMark/>
          </w:tcPr>
          <w:p w14:paraId="4C250FDE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1081" w:type="dxa"/>
            <w:shd w:val="clear" w:color="auto" w:fill="auto"/>
            <w:vAlign w:val="bottom"/>
          </w:tcPr>
          <w:p w14:paraId="44DE9CCD" w14:textId="4CB460AD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24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665</w:t>
            </w:r>
          </w:p>
        </w:tc>
        <w:tc>
          <w:tcPr>
            <w:tcW w:w="269" w:type="dxa"/>
            <w:shd w:val="clear" w:color="auto" w:fill="auto"/>
          </w:tcPr>
          <w:p w14:paraId="2B32468E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42C98682" w14:textId="02E4003C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15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041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3A09A9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75916977" w14:textId="5816DCA5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11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186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687E899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shd w:val="clear" w:color="auto" w:fill="auto"/>
            <w:vAlign w:val="bottom"/>
          </w:tcPr>
          <w:p w14:paraId="06F324DB" w14:textId="7FA95E45" w:rsidR="00B81F35" w:rsidRPr="00063EF2" w:rsidRDefault="00B81F35" w:rsidP="00B81F35">
            <w:pPr>
              <w:tabs>
                <w:tab w:val="clear" w:pos="907"/>
                <w:tab w:val="left" w:pos="643"/>
                <w:tab w:val="decimal" w:pos="706"/>
              </w:tabs>
              <w:spacing w:line="240" w:lineRule="auto"/>
              <w:ind w:right="-289"/>
              <w:jc w:val="center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38D98EEB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6" w:type="dxa"/>
            <w:shd w:val="clear" w:color="auto" w:fill="auto"/>
            <w:vAlign w:val="bottom"/>
          </w:tcPr>
          <w:p w14:paraId="0D4CB167" w14:textId="23D19602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26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227</w:t>
            </w:r>
          </w:p>
        </w:tc>
      </w:tr>
      <w:tr w:rsidR="00B81F35" w:rsidRPr="000C4FBF" w14:paraId="36482915" w14:textId="77777777" w:rsidTr="001C4034">
        <w:tc>
          <w:tcPr>
            <w:tcW w:w="2700" w:type="dxa"/>
            <w:shd w:val="clear" w:color="auto" w:fill="auto"/>
            <w:vAlign w:val="bottom"/>
            <w:hideMark/>
          </w:tcPr>
          <w:p w14:paraId="4328F567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  <w:r w:rsidRPr="00063EF2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5B4B3C" w14:textId="12ABEC60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7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991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446</w:t>
            </w:r>
          </w:p>
        </w:tc>
        <w:tc>
          <w:tcPr>
            <w:tcW w:w="26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61F5F7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ind w:right="-46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25F546" w14:textId="21E0EA37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1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194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252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3F5187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276C61" w14:textId="5483475F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2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175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605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57591E5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6AAAB3" w14:textId="3AF2C205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6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533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342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9236AD2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C5D34D" w14:textId="564DAAE7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62FB9">
              <w:rPr>
                <w:rFonts w:ascii="Angsana New" w:hAnsi="Angsana New"/>
                <w:sz w:val="28"/>
                <w:szCs w:val="28"/>
              </w:rPr>
              <w:t>9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903</w:t>
            </w:r>
            <w:r w:rsidR="00B81F35">
              <w:rPr>
                <w:rFonts w:ascii="Angsana New" w:hAnsi="Angsana New"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sz w:val="28"/>
                <w:szCs w:val="28"/>
              </w:rPr>
              <w:t>199</w:t>
            </w:r>
          </w:p>
        </w:tc>
      </w:tr>
      <w:tr w:rsidR="00B81F35" w:rsidRPr="000C4FBF" w14:paraId="56C32F55" w14:textId="77777777" w:rsidTr="001C4034">
        <w:tc>
          <w:tcPr>
            <w:tcW w:w="2700" w:type="dxa"/>
            <w:shd w:val="clear" w:color="auto" w:fill="auto"/>
            <w:vAlign w:val="bottom"/>
          </w:tcPr>
          <w:p w14:paraId="095CEB11" w14:textId="77777777" w:rsidR="00B81F35" w:rsidRPr="00063EF2" w:rsidRDefault="00B81F35" w:rsidP="00B81F35">
            <w:pPr>
              <w:spacing w:line="240" w:lineRule="auto"/>
              <w:ind w:left="73" w:right="-24" w:hanging="7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CB295E2" w14:textId="1132048E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34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590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299</w:t>
            </w:r>
          </w:p>
        </w:tc>
        <w:tc>
          <w:tcPr>
            <w:tcW w:w="269" w:type="dxa"/>
            <w:tcBorders>
              <w:left w:val="nil"/>
              <w:right w:val="nil"/>
            </w:tcBorders>
            <w:shd w:val="clear" w:color="auto" w:fill="auto"/>
          </w:tcPr>
          <w:p w14:paraId="7A2CED78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89F03CA" w14:textId="3B40FEF9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005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873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612523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4DA97DD" w14:textId="6A726F87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23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922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213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100E5B5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A79243A" w14:textId="3192DD5F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6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533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342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46F85E2" w14:textId="77777777" w:rsidR="00B81F35" w:rsidRPr="00063EF2" w:rsidRDefault="00B81F35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5700D83" w14:textId="7279CF66" w:rsidR="00B81F35" w:rsidRPr="00063EF2" w:rsidRDefault="00C62FB9" w:rsidP="00B81F35">
            <w:pPr>
              <w:tabs>
                <w:tab w:val="decimal" w:pos="706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37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461</w:t>
            </w:r>
            <w:r w:rsidR="00B81F35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28"/>
                <w:szCs w:val="28"/>
              </w:rPr>
              <w:t>428</w:t>
            </w:r>
          </w:p>
        </w:tc>
      </w:tr>
    </w:tbl>
    <w:p w14:paraId="18FBBA6E" w14:textId="77777777" w:rsidR="00BB0E95" w:rsidRPr="00063EF2" w:rsidRDefault="00BB0E95" w:rsidP="0011440C">
      <w:pPr>
        <w:tabs>
          <w:tab w:val="clear" w:pos="907"/>
        </w:tabs>
        <w:spacing w:line="240" w:lineRule="auto"/>
        <w:ind w:left="450"/>
        <w:jc w:val="thaiDistribute"/>
        <w:rPr>
          <w:rFonts w:ascii="Angsana New" w:hAnsi="Angsana New"/>
          <w:sz w:val="24"/>
          <w:szCs w:val="24"/>
        </w:rPr>
      </w:pPr>
    </w:p>
    <w:p w14:paraId="0C2BCCAE" w14:textId="77777777" w:rsidR="00DD1562" w:rsidRPr="00063EF2" w:rsidRDefault="00DD1562" w:rsidP="00DD156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/>
          <w:sz w:val="30"/>
          <w:szCs w:val="30"/>
          <w:cs/>
        </w:rPr>
        <w:t>กระแสเงินสดเข้า</w:t>
      </w:r>
      <w:r w:rsidR="00996CAF" w:rsidRPr="00063EF2">
        <w:rPr>
          <w:rFonts w:ascii="Angsana New" w:hAnsi="Angsana New" w:hint="cs"/>
          <w:sz w:val="30"/>
          <w:szCs w:val="30"/>
          <w:cs/>
        </w:rPr>
        <w:t>และ</w:t>
      </w:r>
      <w:r w:rsidRPr="00063EF2">
        <w:rPr>
          <w:rFonts w:ascii="Angsana New" w:hAnsi="Angsana New"/>
          <w:sz w:val="30"/>
          <w:szCs w:val="30"/>
          <w:cs/>
        </w:rPr>
        <w:t>กระแสเงินสดออกซึ่งเปิดเผยไว้ในตารางด้านบนเป็นกระแสเงินสดตามสัญญาที่ไม่มีการ</w:t>
      </w:r>
      <w:r w:rsidR="00996CAF" w:rsidRPr="00063EF2">
        <w:rPr>
          <w:rFonts w:ascii="Angsana New" w:hAnsi="Angsana New"/>
          <w:sz w:val="30"/>
          <w:szCs w:val="30"/>
          <w:cs/>
        </w:rPr>
        <w:br/>
      </w:r>
      <w:r w:rsidRPr="00063EF2">
        <w:rPr>
          <w:rFonts w:ascii="Angsana New" w:hAnsi="Angsana New"/>
          <w:sz w:val="30"/>
          <w:szCs w:val="30"/>
          <w:cs/>
        </w:rPr>
        <w:t>คิดลดซึ่งเกี่ยวข้องกับหนี้สินทางการเงินที่เป็นอนุพันธ์ที่ถือไว้เพื่อวัตถุประสงค์ในการบริหารความเสี่ยง ซึ่งโดยปกติจะไม่มีการปิดสัญญาดังกล่าวก่อนการครบกำหนดของสัญญา</w:t>
      </w:r>
      <w:r w:rsidRPr="00063EF2">
        <w:rPr>
          <w:rFonts w:ascii="Angsana New" w:hAnsi="Angsana New"/>
          <w:sz w:val="30"/>
          <w:szCs w:val="30"/>
        </w:rPr>
        <w:t xml:space="preserve"> </w:t>
      </w:r>
      <w:r w:rsidRPr="00063EF2">
        <w:rPr>
          <w:rFonts w:ascii="Angsana New" w:hAnsi="Angsana New"/>
          <w:sz w:val="30"/>
          <w:szCs w:val="30"/>
          <w:cs/>
        </w:rPr>
        <w:t xml:space="preserve">การเปิดเผยแสดงให้เห็นจำนวนเงินของกระแสเงินสดสุทธิสำหรับอนุพันธ์ที่ชำระด้วยเงินสดสุทธิและจำนวนเงินของกระแสเงินสดเข้าและออกขั้นต้นของอนุพันธ์ </w:t>
      </w:r>
      <w:r w:rsidR="003059ED" w:rsidRPr="00063EF2">
        <w:rPr>
          <w:rFonts w:ascii="Angsana New" w:hAnsi="Angsana New"/>
          <w:sz w:val="30"/>
          <w:szCs w:val="30"/>
        </w:rPr>
        <w:br/>
      </w:r>
      <w:r w:rsidRPr="00063EF2">
        <w:rPr>
          <w:rFonts w:ascii="Angsana New" w:hAnsi="Angsana New"/>
          <w:sz w:val="30"/>
          <w:szCs w:val="30"/>
          <w:cs/>
        </w:rPr>
        <w:t>ซึ่งชำระเป็นเงินสดด้วยจำนวนขั้นต้นพร้อมกัน</w:t>
      </w:r>
      <w:r w:rsidRPr="00063EF2">
        <w:rPr>
          <w:rFonts w:ascii="Angsana New" w:hAnsi="Angsana New"/>
          <w:sz w:val="30"/>
          <w:szCs w:val="30"/>
        </w:rPr>
        <w:t xml:space="preserve"> </w:t>
      </w:r>
    </w:p>
    <w:p w14:paraId="0757E3F7" w14:textId="77777777" w:rsidR="00DD1562" w:rsidRPr="00063EF2" w:rsidRDefault="00DD1562" w:rsidP="00656E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51D12969" w14:textId="48E1AC23" w:rsidR="00DD1562" w:rsidRPr="00063EF2" w:rsidRDefault="00DD1562" w:rsidP="00326964">
      <w:pPr>
        <w:spacing w:line="240" w:lineRule="auto"/>
        <w:ind w:firstLine="540"/>
        <w:rPr>
          <w:rFonts w:ascii="Angsana New" w:hAnsi="Angsana New"/>
          <w:i/>
          <w:iCs/>
          <w:sz w:val="30"/>
          <w:szCs w:val="30"/>
        </w:rPr>
      </w:pPr>
      <w:r w:rsidRPr="00063EF2">
        <w:rPr>
          <w:rFonts w:ascii="Angsana New" w:hAnsi="Angsana New"/>
          <w:i/>
          <w:iCs/>
          <w:sz w:val="30"/>
          <w:szCs w:val="30"/>
        </w:rPr>
        <w:t>(</w:t>
      </w:r>
      <w:r w:rsidR="002C6959" w:rsidRPr="00063EF2">
        <w:rPr>
          <w:rFonts w:ascii="Angsana New" w:hAnsi="Angsana New" w:hint="cs"/>
          <w:i/>
          <w:iCs/>
          <w:sz w:val="30"/>
          <w:szCs w:val="30"/>
          <w:cs/>
        </w:rPr>
        <w:t>ข</w:t>
      </w:r>
      <w:r w:rsidRPr="00063EF2">
        <w:rPr>
          <w:rFonts w:ascii="Angsana New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3</w:t>
      </w:r>
      <w:r w:rsidRPr="00063EF2">
        <w:rPr>
          <w:rFonts w:ascii="Angsana New" w:hAnsi="Angsana New"/>
          <w:i/>
          <w:iCs/>
          <w:sz w:val="30"/>
          <w:szCs w:val="30"/>
        </w:rPr>
        <w:t xml:space="preserve">) </w:t>
      </w:r>
      <w:r w:rsidRPr="00063EF2">
        <w:rPr>
          <w:rFonts w:ascii="Angsana New" w:hAnsi="Angsana New"/>
          <w:i/>
          <w:iCs/>
          <w:sz w:val="30"/>
          <w:szCs w:val="30"/>
          <w:cs/>
        </w:rPr>
        <w:t>ความเสี่ยงด้านตลาด</w:t>
      </w:r>
    </w:p>
    <w:p w14:paraId="602E8133" w14:textId="77777777" w:rsidR="00DD1562" w:rsidRPr="00063EF2" w:rsidRDefault="00DD1562" w:rsidP="00DD156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731F7C7B" w14:textId="074CC36A" w:rsidR="00DD1562" w:rsidRDefault="00DD1562" w:rsidP="00326964">
      <w:pPr>
        <w:tabs>
          <w:tab w:val="clear" w:pos="454"/>
          <w:tab w:val="clear" w:pos="907"/>
          <w:tab w:val="left" w:pos="990"/>
          <w:tab w:val="left" w:pos="1170"/>
        </w:tabs>
        <w:spacing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/>
          <w:sz w:val="30"/>
          <w:szCs w:val="30"/>
          <w:cs/>
        </w:rPr>
        <w:t>กลุ่มบริษัท</w:t>
      </w:r>
      <w:r w:rsidR="00360F58" w:rsidRPr="00063EF2">
        <w:rPr>
          <w:rFonts w:ascii="Angsana New" w:hAnsi="Angsana New"/>
          <w:sz w:val="30"/>
          <w:szCs w:val="30"/>
          <w:cs/>
        </w:rPr>
        <w:t>มีความเสี่ยงที่มูลค่ายุติธรรมหรือกระแสเงินสดในอนาคตของเครื่องมือทางการเงินจะมีความ</w:t>
      </w:r>
      <w:r w:rsidR="00360F58" w:rsidRPr="00063EF2">
        <w:rPr>
          <w:rFonts w:ascii="Angsana New" w:hAnsi="Angsana New"/>
          <w:sz w:val="30"/>
          <w:szCs w:val="30"/>
          <w:cs/>
        </w:rPr>
        <w:br/>
        <w:t>ผันผวนอันเนื่องมาจากการเปลี่ยนแปลงของราคาตลาด ความเสี่ยงด้านตลาดมีดังนี้</w:t>
      </w:r>
    </w:p>
    <w:p w14:paraId="26F15EF9" w14:textId="5109E716" w:rsidR="00CE3965" w:rsidRDefault="00CE3965" w:rsidP="00326964">
      <w:pPr>
        <w:tabs>
          <w:tab w:val="clear" w:pos="454"/>
          <w:tab w:val="clear" w:pos="907"/>
          <w:tab w:val="left" w:pos="990"/>
          <w:tab w:val="left" w:pos="1170"/>
        </w:tabs>
        <w:spacing w:line="240" w:lineRule="auto"/>
        <w:ind w:left="990"/>
        <w:jc w:val="thaiDistribute"/>
        <w:rPr>
          <w:rFonts w:asciiTheme="majorBidi" w:hAnsiTheme="majorBidi" w:cstheme="majorBidi"/>
          <w:sz w:val="30"/>
          <w:szCs w:val="30"/>
        </w:rPr>
      </w:pPr>
    </w:p>
    <w:p w14:paraId="03F329B6" w14:textId="2293E21E" w:rsidR="00777DE7" w:rsidRDefault="00777DE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p w14:paraId="70FEA69A" w14:textId="2A2F8B8D" w:rsidR="00CE3965" w:rsidRDefault="00CE3965" w:rsidP="00CE3965">
      <w:pPr>
        <w:tabs>
          <w:tab w:val="clear" w:pos="907"/>
        </w:tabs>
        <w:spacing w:line="240" w:lineRule="auto"/>
        <w:ind w:left="90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AC21FE">
        <w:rPr>
          <w:rFonts w:ascii="Angsana New" w:hAnsi="Angsana New"/>
          <w:i/>
          <w:iCs/>
          <w:sz w:val="30"/>
          <w:szCs w:val="30"/>
          <w:cs/>
        </w:rPr>
        <w:lastRenderedPageBreak/>
        <w:t>การบริหารการปฏิรูปอัตราดอกเบี้ยอ้างอิง</w:t>
      </w:r>
    </w:p>
    <w:p w14:paraId="7D09636E" w14:textId="77777777" w:rsidR="00AC21FE" w:rsidRPr="00976AEE" w:rsidRDefault="00AC21FE" w:rsidP="00925F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20"/>
          <w:szCs w:val="20"/>
        </w:rPr>
      </w:pPr>
    </w:p>
    <w:p w14:paraId="650250C7" w14:textId="77777777" w:rsidR="00F432FD" w:rsidRPr="00F432FD" w:rsidRDefault="00F432FD" w:rsidP="00F432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F432FD">
        <w:rPr>
          <w:rFonts w:ascii="Angsana New" w:hAnsi="Angsana New"/>
          <w:sz w:val="30"/>
          <w:szCs w:val="30"/>
          <w:cs/>
        </w:rPr>
        <w:t>กลุ่มบริษัทได้ติดตามและพิจารณาการเปลี่ยนแปลงการยุติการประกาศใช้อัตราดอกเบี้ยอ้างอิง โดยมีการประเมินว่าสัญญาที่จะยุติอัตราดอกเบี้ยอ้างอิงจำเป็นต้องมีการเปลี่ยนแปลงแก้ไขอัตราดอกเบี้ยอ้างอิงใหม่ ซึ่งได้มีการรายงานความเสี่ยงด้านอัตราดอกเบี้ยและความเสี่ยงอื่นที่เกิดจากการยุติอัตราดอกเบี้ยอ้างอิงให้ผู้บริหารทราบเป็นระยะ</w:t>
      </w:r>
    </w:p>
    <w:p w14:paraId="24E1D7DC" w14:textId="77777777" w:rsidR="00F432FD" w:rsidRPr="00F432FD" w:rsidRDefault="00F432FD" w:rsidP="00F432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/>
        <w:jc w:val="both"/>
        <w:rPr>
          <w:rFonts w:asciiTheme="majorBidi" w:hAnsiTheme="majorBidi" w:cstheme="majorBidi"/>
          <w:sz w:val="20"/>
          <w:szCs w:val="20"/>
        </w:rPr>
      </w:pPr>
    </w:p>
    <w:p w14:paraId="48793930" w14:textId="25FE047B" w:rsidR="00CE3965" w:rsidRDefault="00F432FD" w:rsidP="00F432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F432FD">
        <w:rPr>
          <w:rFonts w:ascii="Angsana New" w:hAnsi="Angsana New"/>
          <w:sz w:val="30"/>
          <w:szCs w:val="30"/>
          <w:cs/>
        </w:rPr>
        <w:t>ความเสี่ยงหลัก</w:t>
      </w:r>
      <w:r w:rsidRPr="00E80FD4">
        <w:rPr>
          <w:rFonts w:ascii="Angsana New" w:hAnsi="Angsana New"/>
          <w:sz w:val="30"/>
          <w:szCs w:val="30"/>
          <w:cs/>
        </w:rPr>
        <w:t xml:space="preserve">จากการยุติอัตราดอกเบี้ยอ้างอิงของกลุ่มบริษัท ณ วันที่ </w:t>
      </w:r>
      <w:r w:rsidR="00C62FB9" w:rsidRPr="00C62FB9">
        <w:rPr>
          <w:rFonts w:ascii="Angsana New" w:hAnsi="Angsana New"/>
          <w:sz w:val="30"/>
          <w:szCs w:val="30"/>
        </w:rPr>
        <w:t>31</w:t>
      </w:r>
      <w:r w:rsidRPr="00E80FD4">
        <w:rPr>
          <w:rFonts w:ascii="Angsana New" w:hAnsi="Angsana New"/>
          <w:sz w:val="30"/>
          <w:szCs w:val="30"/>
          <w:cs/>
        </w:rPr>
        <w:t xml:space="preserve"> ธันวาคม </w:t>
      </w:r>
      <w:r w:rsidR="00C62FB9" w:rsidRPr="00C62FB9">
        <w:rPr>
          <w:rFonts w:ascii="Angsana New" w:hAnsi="Angsana New"/>
          <w:sz w:val="30"/>
          <w:szCs w:val="30"/>
        </w:rPr>
        <w:t>2566</w:t>
      </w:r>
      <w:r w:rsidRPr="00E80FD4">
        <w:rPr>
          <w:rFonts w:ascii="Angsana New" w:hAnsi="Angsana New"/>
          <w:sz w:val="30"/>
          <w:szCs w:val="30"/>
          <w:cs/>
        </w:rPr>
        <w:t xml:space="preserve"> อ้างอิงกับอัตราดอกเบี้ย </w:t>
      </w:r>
      <w:r w:rsidRPr="00E80FD4">
        <w:rPr>
          <w:rFonts w:ascii="Angsana New" w:hAnsi="Angsana New"/>
          <w:sz w:val="30"/>
          <w:szCs w:val="30"/>
        </w:rPr>
        <w:t xml:space="preserve">LIBOR </w:t>
      </w:r>
      <w:r w:rsidRPr="00E80FD4">
        <w:rPr>
          <w:rFonts w:ascii="Angsana New" w:hAnsi="Angsana New"/>
          <w:sz w:val="30"/>
          <w:szCs w:val="30"/>
          <w:cs/>
        </w:rPr>
        <w:t xml:space="preserve">และ </w:t>
      </w:r>
      <w:r w:rsidRPr="00E80FD4">
        <w:rPr>
          <w:rFonts w:ascii="Angsana New" w:hAnsi="Angsana New"/>
          <w:sz w:val="30"/>
          <w:szCs w:val="30"/>
        </w:rPr>
        <w:t xml:space="preserve">THBFIX </w:t>
      </w:r>
      <w:r w:rsidRPr="00E80FD4">
        <w:rPr>
          <w:rFonts w:ascii="Angsana New" w:hAnsi="Angsana New"/>
          <w:sz w:val="30"/>
          <w:szCs w:val="30"/>
          <w:cs/>
        </w:rPr>
        <w:t xml:space="preserve">ณ วันที่ </w:t>
      </w:r>
      <w:r w:rsidR="00C62FB9" w:rsidRPr="00C62FB9">
        <w:rPr>
          <w:rFonts w:ascii="Angsana New" w:hAnsi="Angsana New"/>
          <w:sz w:val="30"/>
          <w:szCs w:val="30"/>
        </w:rPr>
        <w:t>31</w:t>
      </w:r>
      <w:r w:rsidRPr="00E80FD4">
        <w:rPr>
          <w:rFonts w:ascii="Angsana New" w:hAnsi="Angsana New"/>
          <w:sz w:val="30"/>
          <w:szCs w:val="30"/>
          <w:cs/>
        </w:rPr>
        <w:t xml:space="preserve"> ธันวาคม </w:t>
      </w:r>
      <w:r w:rsidR="00C62FB9" w:rsidRPr="00C62FB9">
        <w:rPr>
          <w:rFonts w:ascii="Angsana New" w:hAnsi="Angsana New"/>
          <w:sz w:val="30"/>
          <w:szCs w:val="30"/>
        </w:rPr>
        <w:t>2566</w:t>
      </w:r>
      <w:r w:rsidRPr="00E80FD4">
        <w:rPr>
          <w:rFonts w:ascii="Angsana New" w:hAnsi="Angsana New"/>
          <w:sz w:val="30"/>
          <w:szCs w:val="30"/>
          <w:cs/>
        </w:rPr>
        <w:t xml:space="preserve"> กลุ่มบริษัทได้มีการเจรจาปรับปรุงเงื่อนไขในสัญญาเกี่ยวกับความเสี่ยงในอัตราดอกเบี้ยที่อ้างอิง </w:t>
      </w:r>
      <w:r w:rsidRPr="00E80FD4">
        <w:rPr>
          <w:rFonts w:ascii="Angsana New" w:hAnsi="Angsana New"/>
          <w:sz w:val="30"/>
          <w:szCs w:val="30"/>
        </w:rPr>
        <w:t xml:space="preserve">LIBOR </w:t>
      </w:r>
      <w:r w:rsidRPr="00E80FD4">
        <w:rPr>
          <w:rFonts w:ascii="Angsana New" w:hAnsi="Angsana New"/>
          <w:sz w:val="30"/>
          <w:szCs w:val="30"/>
          <w:cs/>
        </w:rPr>
        <w:t xml:space="preserve">และ </w:t>
      </w:r>
      <w:r w:rsidRPr="00E80FD4">
        <w:rPr>
          <w:rFonts w:ascii="Angsana New" w:hAnsi="Angsana New"/>
          <w:sz w:val="30"/>
          <w:szCs w:val="30"/>
        </w:rPr>
        <w:t xml:space="preserve">THBFIX </w:t>
      </w:r>
      <w:r w:rsidRPr="00E80FD4">
        <w:rPr>
          <w:rFonts w:ascii="Angsana New" w:hAnsi="Angsana New"/>
          <w:sz w:val="30"/>
          <w:szCs w:val="30"/>
          <w:cs/>
        </w:rPr>
        <w:t xml:space="preserve">มาใช้อัตราดอกเบี้ยที่อ้างอิง </w:t>
      </w:r>
      <w:r w:rsidRPr="00E80FD4">
        <w:rPr>
          <w:rFonts w:ascii="Angsana New" w:hAnsi="Angsana New"/>
          <w:sz w:val="30"/>
          <w:szCs w:val="30"/>
        </w:rPr>
        <w:t xml:space="preserve">SOFR </w:t>
      </w:r>
      <w:r w:rsidRPr="00E80FD4">
        <w:rPr>
          <w:rFonts w:ascii="Angsana New" w:hAnsi="Angsana New"/>
          <w:sz w:val="30"/>
          <w:szCs w:val="30"/>
          <w:cs/>
        </w:rPr>
        <w:t xml:space="preserve">และ </w:t>
      </w:r>
      <w:r w:rsidRPr="00E80FD4">
        <w:rPr>
          <w:rFonts w:ascii="Angsana New" w:hAnsi="Angsana New"/>
          <w:sz w:val="30"/>
          <w:szCs w:val="30"/>
        </w:rPr>
        <w:t xml:space="preserve">THOR </w:t>
      </w:r>
      <w:r w:rsidR="007D65E0" w:rsidRPr="00E80FD4">
        <w:rPr>
          <w:rFonts w:ascii="Angsana New" w:hAnsi="Angsana New" w:hint="cs"/>
          <w:sz w:val="30"/>
          <w:szCs w:val="30"/>
          <w:cs/>
        </w:rPr>
        <w:t>ทั้งหมด</w:t>
      </w:r>
      <w:r w:rsidRPr="00E80FD4">
        <w:rPr>
          <w:rFonts w:ascii="Angsana New" w:hAnsi="Angsana New"/>
          <w:sz w:val="30"/>
          <w:szCs w:val="30"/>
          <w:cs/>
        </w:rPr>
        <w:t>แล้ว</w:t>
      </w:r>
    </w:p>
    <w:p w14:paraId="7131BC17" w14:textId="77777777" w:rsidR="00F432FD" w:rsidRDefault="00F432FD" w:rsidP="009B7CCB">
      <w:pPr>
        <w:pStyle w:val="block"/>
        <w:spacing w:after="0" w:line="240" w:lineRule="auto"/>
        <w:ind w:right="-7" w:firstLine="423"/>
        <w:jc w:val="both"/>
        <w:rPr>
          <w:rFonts w:asciiTheme="majorBidi" w:hAnsiTheme="majorBidi" w:cstheme="majorBidi"/>
          <w:sz w:val="30"/>
          <w:szCs w:val="30"/>
        </w:rPr>
      </w:pPr>
    </w:p>
    <w:p w14:paraId="469C835A" w14:textId="592361FF" w:rsidR="00DD1562" w:rsidRPr="00B51BBF" w:rsidRDefault="00DD1562" w:rsidP="009B7CCB">
      <w:pPr>
        <w:pStyle w:val="block"/>
        <w:spacing w:after="0" w:line="240" w:lineRule="auto"/>
        <w:ind w:right="-7" w:firstLine="423"/>
        <w:jc w:val="both"/>
        <w:rPr>
          <w:rFonts w:asciiTheme="majorBidi" w:hAnsiTheme="majorBidi" w:cstheme="majorBidi"/>
          <w:sz w:val="30"/>
          <w:szCs w:val="30"/>
          <w:lang w:val="en-US"/>
        </w:rPr>
      </w:pPr>
      <w:r w:rsidRPr="00B51BBF">
        <w:rPr>
          <w:rFonts w:asciiTheme="majorBidi" w:hAnsiTheme="majorBidi" w:cstheme="majorBidi"/>
          <w:sz w:val="30"/>
          <w:szCs w:val="30"/>
        </w:rPr>
        <w:t>(</w:t>
      </w:r>
      <w:r w:rsidR="00360F58" w:rsidRPr="00B51BBF">
        <w:rPr>
          <w:rFonts w:asciiTheme="majorBidi" w:hAnsiTheme="majorBidi" w:cstheme="majorBidi"/>
          <w:sz w:val="30"/>
          <w:szCs w:val="30"/>
          <w:cs/>
          <w:lang w:bidi="th-TH"/>
        </w:rPr>
        <w:t>ข</w:t>
      </w:r>
      <w:r w:rsidRPr="00B51BBF">
        <w:rPr>
          <w:rFonts w:asciiTheme="majorBidi" w:hAnsiTheme="majorBidi" w:cstheme="majorBidi"/>
          <w:sz w:val="30"/>
          <w:szCs w:val="30"/>
        </w:rPr>
        <w:t>.</w:t>
      </w:r>
      <w:r w:rsidR="00C62FB9" w:rsidRPr="00C62FB9">
        <w:rPr>
          <w:rFonts w:asciiTheme="majorBidi" w:hAnsiTheme="majorBidi" w:cstheme="majorBidi"/>
          <w:sz w:val="30"/>
          <w:szCs w:val="30"/>
          <w:lang w:val="en-US"/>
        </w:rPr>
        <w:t>3</w:t>
      </w:r>
      <w:r w:rsidRPr="00B51BBF">
        <w:rPr>
          <w:rFonts w:asciiTheme="majorBidi" w:hAnsiTheme="majorBidi" w:cstheme="majorBidi"/>
          <w:sz w:val="30"/>
          <w:szCs w:val="30"/>
        </w:rPr>
        <w:t>.</w:t>
      </w:r>
      <w:r w:rsidR="00C62FB9" w:rsidRPr="00C62FB9">
        <w:rPr>
          <w:rFonts w:asciiTheme="majorBidi" w:hAnsiTheme="majorBidi" w:cstheme="majorBidi"/>
          <w:sz w:val="30"/>
          <w:szCs w:val="30"/>
          <w:lang w:val="en-US"/>
        </w:rPr>
        <w:t>1</w:t>
      </w:r>
      <w:r w:rsidRPr="00B51BBF">
        <w:rPr>
          <w:rFonts w:asciiTheme="majorBidi" w:hAnsiTheme="majorBidi" w:cstheme="majorBidi"/>
          <w:sz w:val="30"/>
          <w:szCs w:val="30"/>
          <w:lang w:val="en-US" w:bidi="th-TH"/>
        </w:rPr>
        <w:t xml:space="preserve">) </w:t>
      </w:r>
      <w:r w:rsidRPr="00B51BBF">
        <w:rPr>
          <w:rFonts w:asciiTheme="majorBidi" w:hAnsiTheme="majorBidi" w:cstheme="majorBidi"/>
          <w:sz w:val="30"/>
          <w:szCs w:val="30"/>
          <w:cs/>
          <w:lang w:bidi="th-TH"/>
        </w:rPr>
        <w:t>ความเสี่ยงด้านอัตราแลกเปลี่ยน</w:t>
      </w:r>
    </w:p>
    <w:p w14:paraId="7D67EE0E" w14:textId="77777777" w:rsidR="00DD1562" w:rsidRPr="00E82EF8" w:rsidRDefault="00DD1562" w:rsidP="00963C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620"/>
        <w:jc w:val="thaiDistribute"/>
        <w:rPr>
          <w:rFonts w:asciiTheme="majorBidi" w:hAnsiTheme="majorBidi" w:cstheme="majorBidi"/>
          <w:sz w:val="30"/>
          <w:szCs w:val="30"/>
        </w:rPr>
      </w:pPr>
    </w:p>
    <w:p w14:paraId="1724918A" w14:textId="3444C73A" w:rsidR="00DD1562" w:rsidRPr="00063EF2" w:rsidRDefault="008537DE" w:rsidP="009B7CCB">
      <w:pPr>
        <w:pStyle w:val="block"/>
        <w:tabs>
          <w:tab w:val="left" w:pos="810"/>
        </w:tabs>
        <w:spacing w:after="0" w:line="240" w:lineRule="atLeast"/>
        <w:ind w:left="1620" w:right="-7"/>
        <w:jc w:val="thaiDistribute"/>
        <w:rPr>
          <w:rFonts w:ascii="Angsana New" w:hAnsi="Angsana New"/>
          <w:sz w:val="30"/>
          <w:szCs w:val="30"/>
          <w:lang w:bidi="th-TH"/>
        </w:rPr>
      </w:pPr>
      <w:r w:rsidRPr="00B51BBF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มีความเสี่ยงด้านอัตราแลกเปลี่ยนที่เกี่ยวข้องกับการซื้อและการขายที่เป็นสกุลเงินตราต่างประเทศ</w:t>
      </w:r>
      <w:r w:rsidR="00C67230" w:rsidRPr="00B51BBF">
        <w:rPr>
          <w:rFonts w:asciiTheme="majorBidi" w:hAnsiTheme="majorBidi" w:cstheme="majorBidi"/>
          <w:sz w:val="30"/>
          <w:szCs w:val="30"/>
        </w:rPr>
        <w:t xml:space="preserve"> </w:t>
      </w:r>
      <w:r w:rsidRPr="00B51BBF">
        <w:rPr>
          <w:rFonts w:asciiTheme="majorBidi" w:hAnsiTheme="majorBidi" w:cstheme="majorBidi"/>
          <w:sz w:val="30"/>
          <w:szCs w:val="30"/>
          <w:cs/>
          <w:lang w:bidi="th-TH"/>
        </w:rPr>
        <w:t>กลุ่มบริษัทใช้สัญญาซื้อขายเงินตราต่างประเทศล่วงหน้าเป็นหลักเพื่อป้องกันความเสี่ยงในสินทรัพย์</w:t>
      </w:r>
      <w:r w:rsidRPr="00C84876">
        <w:rPr>
          <w:rFonts w:asciiTheme="majorBidi" w:hAnsiTheme="majorBidi" w:cstheme="majorBidi"/>
          <w:sz w:val="30"/>
          <w:szCs w:val="30"/>
          <w:cs/>
          <w:lang w:bidi="th-TH"/>
        </w:rPr>
        <w:t>ทางการเงินหรือหนี้สินทางการเงินในสกุลเงินตราต่างประเทศ</w:t>
      </w:r>
      <w:r w:rsidRPr="00C84876">
        <w:rPr>
          <w:rFonts w:ascii="Angsana New" w:hAnsi="Angsana New"/>
          <w:sz w:val="30"/>
          <w:szCs w:val="30"/>
          <w:cs/>
          <w:lang w:bidi="th-TH"/>
        </w:rPr>
        <w:t xml:space="preserve"> สัญญาซื้อ</w:t>
      </w:r>
      <w:r w:rsidRPr="00063EF2">
        <w:rPr>
          <w:rFonts w:ascii="Angsana New" w:hAnsi="Angsana New"/>
          <w:sz w:val="30"/>
          <w:szCs w:val="30"/>
          <w:cs/>
          <w:lang w:bidi="th-TH"/>
        </w:rPr>
        <w:t>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14:paraId="70F017BF" w14:textId="77777777" w:rsidR="00E602D1" w:rsidRPr="00E82EF8" w:rsidRDefault="00E602D1" w:rsidP="008D71C3">
      <w:pPr>
        <w:pStyle w:val="block"/>
        <w:tabs>
          <w:tab w:val="left" w:pos="810"/>
        </w:tabs>
        <w:spacing w:after="0" w:line="240" w:lineRule="atLeast"/>
        <w:ind w:left="162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45CBF891" w14:textId="0BE30DD3" w:rsidR="00C67230" w:rsidRPr="00D72D73" w:rsidRDefault="00C67230" w:rsidP="009B7C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00"/>
          <w:tab w:val="left" w:pos="990"/>
        </w:tabs>
        <w:ind w:left="1620"/>
        <w:jc w:val="thaiDistribute"/>
        <w:rPr>
          <w:rFonts w:ascii="Angsana New" w:hAnsi="Angsana New"/>
          <w:sz w:val="30"/>
          <w:szCs w:val="30"/>
        </w:rPr>
      </w:pPr>
      <w:r w:rsidRPr="00D72D73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C62FB9" w:rsidRPr="00C62FB9">
        <w:rPr>
          <w:rFonts w:ascii="Angsana New" w:hAnsi="Angsana New" w:hint="cs"/>
          <w:sz w:val="30"/>
          <w:szCs w:val="30"/>
        </w:rPr>
        <w:t>31</w:t>
      </w:r>
      <w:r w:rsidRPr="00D72D73">
        <w:rPr>
          <w:rFonts w:ascii="Angsana New" w:hAnsi="Angsana New" w:hint="cs"/>
          <w:sz w:val="30"/>
          <w:szCs w:val="30"/>
        </w:rPr>
        <w:t xml:space="preserve"> </w:t>
      </w:r>
      <w:r w:rsidRPr="00D72D73">
        <w:rPr>
          <w:rFonts w:ascii="Angsana New" w:hAnsi="Angsana New" w:hint="cs"/>
          <w:sz w:val="30"/>
          <w:szCs w:val="30"/>
          <w:cs/>
        </w:rPr>
        <w:t>ธันวาคม กลุ่มบริษัทและบริษัทมีความเสี่ยงจากอัตราแลกเปลี่ยนเงินตราต่างประเทศอันเป็นผลมาจากการมีสินทรัพย์และหนี้สินที่เป็นเงินตราต่างประเทศที่มีสาระสำคัญดังนี้</w:t>
      </w:r>
    </w:p>
    <w:p w14:paraId="3D0BA805" w14:textId="77777777" w:rsidR="00C67230" w:rsidRPr="00E82EF8" w:rsidRDefault="00C67230" w:rsidP="00753FD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1620"/>
        <w:jc w:val="thaiDistribute"/>
        <w:rPr>
          <w:rFonts w:ascii="Angsana New" w:hAnsi="Angsana New"/>
          <w:sz w:val="30"/>
          <w:szCs w:val="30"/>
        </w:rPr>
      </w:pPr>
    </w:p>
    <w:tbl>
      <w:tblPr>
        <w:tblW w:w="8390" w:type="dxa"/>
        <w:tblInd w:w="153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10"/>
        <w:gridCol w:w="1125"/>
        <w:gridCol w:w="180"/>
        <w:gridCol w:w="1053"/>
        <w:gridCol w:w="180"/>
        <w:gridCol w:w="1098"/>
        <w:gridCol w:w="180"/>
        <w:gridCol w:w="1064"/>
      </w:tblGrid>
      <w:tr w:rsidR="00C67230" w:rsidRPr="00D246FB" w14:paraId="450E651E" w14:textId="77777777" w:rsidTr="009B7CCB">
        <w:trPr>
          <w:cantSplit/>
          <w:tblHeader/>
        </w:trPr>
        <w:tc>
          <w:tcPr>
            <w:tcW w:w="3510" w:type="dxa"/>
            <w:shd w:val="clear" w:color="auto" w:fill="auto"/>
            <w:vAlign w:val="bottom"/>
          </w:tcPr>
          <w:p w14:paraId="03399D63" w14:textId="77777777" w:rsidR="00C67230" w:rsidRPr="00D246FB" w:rsidRDefault="00C67230" w:rsidP="00C67230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58" w:type="dxa"/>
            <w:gridSpan w:val="3"/>
            <w:shd w:val="clear" w:color="auto" w:fill="auto"/>
            <w:vAlign w:val="bottom"/>
          </w:tcPr>
          <w:p w14:paraId="5457A313" w14:textId="77777777" w:rsidR="00C67230" w:rsidRPr="00D246FB" w:rsidRDefault="00C67230" w:rsidP="00C6723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117EE04" w14:textId="77777777" w:rsidR="00C67230" w:rsidRPr="00D246FB" w:rsidRDefault="00C67230" w:rsidP="00C6723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2" w:type="dxa"/>
            <w:gridSpan w:val="3"/>
            <w:shd w:val="clear" w:color="auto" w:fill="auto"/>
            <w:vAlign w:val="bottom"/>
          </w:tcPr>
          <w:p w14:paraId="4E12DF53" w14:textId="77777777" w:rsidR="00C67230" w:rsidRPr="00D246FB" w:rsidRDefault="00C67230" w:rsidP="00C6723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67230" w:rsidRPr="00D246FB" w14:paraId="19B1EDC9" w14:textId="77777777" w:rsidTr="009B7CCB">
        <w:trPr>
          <w:cantSplit/>
          <w:tblHeader/>
        </w:trPr>
        <w:tc>
          <w:tcPr>
            <w:tcW w:w="3510" w:type="dxa"/>
            <w:shd w:val="clear" w:color="auto" w:fill="auto"/>
            <w:vAlign w:val="bottom"/>
          </w:tcPr>
          <w:p w14:paraId="544A144D" w14:textId="77777777" w:rsidR="00C67230" w:rsidRPr="00D246FB" w:rsidRDefault="00C67230" w:rsidP="00C67230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38F9B719" w14:textId="5F075FE5" w:rsidR="00C67230" w:rsidRPr="00D246FB" w:rsidRDefault="00C62FB9" w:rsidP="00C6723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EF20DDA" w14:textId="77777777" w:rsidR="00C67230" w:rsidRPr="00D246FB" w:rsidRDefault="00C67230" w:rsidP="00C6723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070A40E3" w14:textId="6BF209E5" w:rsidR="00C67230" w:rsidRPr="00D246FB" w:rsidRDefault="00C62FB9" w:rsidP="00C6723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F67EC07" w14:textId="77777777" w:rsidR="00C67230" w:rsidRPr="00D246FB" w:rsidRDefault="00C67230" w:rsidP="00C6723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40D69EC9" w14:textId="6B0D7D1F" w:rsidR="00C67230" w:rsidRPr="00D246FB" w:rsidRDefault="00C62FB9" w:rsidP="00C6723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96617C" w14:textId="77777777" w:rsidR="00C67230" w:rsidRPr="00D246FB" w:rsidRDefault="00C67230" w:rsidP="00C67230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18268B12" w14:textId="5208BDE1" w:rsidR="00C67230" w:rsidRPr="00D246FB" w:rsidRDefault="00C62FB9" w:rsidP="00C67230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256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</w:p>
        </w:tc>
      </w:tr>
      <w:tr w:rsidR="00C67230" w:rsidRPr="00D246FB" w14:paraId="45BE7C67" w14:textId="77777777" w:rsidTr="009B7CCB">
        <w:trPr>
          <w:cantSplit/>
          <w:tblHeader/>
        </w:trPr>
        <w:tc>
          <w:tcPr>
            <w:tcW w:w="3510" w:type="dxa"/>
            <w:shd w:val="clear" w:color="auto" w:fill="auto"/>
            <w:vAlign w:val="bottom"/>
          </w:tcPr>
          <w:p w14:paraId="59FBECFE" w14:textId="77777777" w:rsidR="00C67230" w:rsidRPr="00D246FB" w:rsidRDefault="00C67230" w:rsidP="00C6723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0" w:type="dxa"/>
            <w:gridSpan w:val="7"/>
            <w:shd w:val="clear" w:color="auto" w:fill="auto"/>
            <w:vAlign w:val="bottom"/>
          </w:tcPr>
          <w:p w14:paraId="30BFB639" w14:textId="77777777" w:rsidR="00C67230" w:rsidRPr="00D246FB" w:rsidRDefault="00C67230" w:rsidP="00C67230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C67230" w:rsidRPr="00D246FB" w14:paraId="7C8A1DF0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37B75123" w14:textId="77777777" w:rsidR="00C67230" w:rsidRPr="00D246FB" w:rsidRDefault="00C67230" w:rsidP="006404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0EB07DC4" w14:textId="77777777" w:rsidR="00C67230" w:rsidRPr="00D246FB" w:rsidRDefault="00C67230" w:rsidP="00C67230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3D577B6" w14:textId="77777777" w:rsidR="00C67230" w:rsidRPr="00D246FB" w:rsidRDefault="00C67230" w:rsidP="00C67230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4F5E3ABD" w14:textId="77777777" w:rsidR="00C67230" w:rsidRPr="00D246FB" w:rsidRDefault="00C67230" w:rsidP="008D71C3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D003249" w14:textId="77777777" w:rsidR="00C67230" w:rsidRPr="00D246FB" w:rsidRDefault="00C67230" w:rsidP="00C67230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3B95FB41" w14:textId="77777777" w:rsidR="00C67230" w:rsidRPr="00D246FB" w:rsidRDefault="00C67230" w:rsidP="00C67230">
            <w:pPr>
              <w:pStyle w:val="acctfourfigures"/>
              <w:tabs>
                <w:tab w:val="clear" w:pos="765"/>
                <w:tab w:val="decimal" w:pos="576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3D4B346" w14:textId="77777777" w:rsidR="00C67230" w:rsidRPr="00D246FB" w:rsidRDefault="00C67230" w:rsidP="00C67230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11EE42EC" w14:textId="77777777" w:rsidR="00C67230" w:rsidRPr="00D246FB" w:rsidRDefault="00C67230" w:rsidP="00C67230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B81F35" w:rsidRPr="00D246FB" w14:paraId="70B15111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2476B10A" w14:textId="18EC4A64" w:rsidR="00B81F35" w:rsidRPr="00780DA1" w:rsidRDefault="00B81F35" w:rsidP="00B81F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  <w:r w:rsidR="009868C5">
              <w:rPr>
                <w:rFonts w:ascii="Angsana New" w:hAnsi="Angsana New" w:hint="cs"/>
                <w:sz w:val="30"/>
                <w:szCs w:val="30"/>
                <w:cs/>
              </w:rPr>
              <w:t>การค้า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787280A1" w14:textId="40FCAF01" w:rsidR="00B81F35" w:rsidRPr="00780DA1" w:rsidRDefault="00C62FB9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300</w:t>
            </w:r>
            <w:r w:rsidR="0013051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596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BBDA2F0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1520B42C" w14:textId="7FE00D12" w:rsidR="00B81F35" w:rsidRPr="00D246FB" w:rsidRDefault="00C62FB9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24</w:t>
            </w:r>
            <w:r w:rsidR="00B81F3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376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2ACAD70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55867708" w14:textId="3FC07674" w:rsidR="00B81F35" w:rsidRPr="0090444B" w:rsidRDefault="009868C5" w:rsidP="009868C5">
            <w:pPr>
              <w:pStyle w:val="acctfourfigures"/>
              <w:tabs>
                <w:tab w:val="clear" w:pos="765"/>
                <w:tab w:val="decimal" w:pos="62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291437A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9D6636E" w14:textId="63BE8EEE" w:rsidR="00B81F35" w:rsidRPr="00D246FB" w:rsidRDefault="00C62FB9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48</w:t>
            </w:r>
            <w:r w:rsidR="00B81F3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600</w:t>
            </w:r>
          </w:p>
        </w:tc>
      </w:tr>
      <w:tr w:rsidR="00B81F35" w:rsidRPr="00D246FB" w14:paraId="62A58CE5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59AB87F5" w14:textId="77777777" w:rsidR="00B81F35" w:rsidRPr="009B7CCB" w:rsidRDefault="00B81F35" w:rsidP="00B81F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" w:right="-78"/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</w:rPr>
            </w:pPr>
            <w:r w:rsidRPr="009B7C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เงินให้กู้ยืมระยะยาวแก่กิจการที่เกี่ยวข้องกัน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248BA0F1" w14:textId="259AB5E8" w:rsidR="00B81F35" w:rsidRPr="00D246FB" w:rsidRDefault="00C62FB9" w:rsidP="00B81F35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645</w:t>
            </w:r>
            <w:r w:rsidR="00130517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BA9F659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625C8208" w14:textId="33B6D7F2" w:rsidR="00B81F35" w:rsidRPr="00D246FB" w:rsidRDefault="00C62FB9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651</w:t>
            </w:r>
            <w:r w:rsidR="00B81F35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563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1F5549C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0BBBA723" w14:textId="4C7D369E" w:rsidR="00B81F35" w:rsidRPr="00473E93" w:rsidRDefault="00C62FB9" w:rsidP="00B81F35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13051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752</w:t>
            </w:r>
            <w:r w:rsidR="0013051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907A19D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74CFCAD7" w14:textId="029F5578" w:rsidR="00B81F35" w:rsidRPr="00D246FB" w:rsidRDefault="00C62FB9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B81F3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769</w:t>
            </w:r>
            <w:r w:rsidR="00B81F3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567</w:t>
            </w:r>
          </w:p>
        </w:tc>
      </w:tr>
      <w:tr w:rsidR="00B81F35" w:rsidRPr="00D246FB" w14:paraId="0E89B63E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0871E880" w14:textId="464F063E" w:rsidR="00B81F35" w:rsidRPr="009B7CCB" w:rsidRDefault="00B81F35" w:rsidP="00B81F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" w:right="-78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14F127F5" w14:textId="20A4E1B9" w:rsidR="00B81F35" w:rsidRPr="0090444B" w:rsidRDefault="00130517" w:rsidP="00B81F35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418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898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29690FD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6544E91D" w14:textId="6CA21F6E" w:rsidR="00B81F35" w:rsidRPr="000D72D7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151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072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AFE803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3A6489D7" w14:textId="5ABA6CFC" w:rsidR="00B81F35" w:rsidRPr="00473E93" w:rsidRDefault="00130517" w:rsidP="00B81F35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E08D346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739DF9EC" w14:textId="1DCA554D" w:rsidR="00B81F35" w:rsidRPr="000D72D7" w:rsidRDefault="00B81F35" w:rsidP="00B81F35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B81F35" w:rsidRPr="00D246FB" w14:paraId="2CCB6A2D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041B1186" w14:textId="77777777" w:rsidR="00B81F35" w:rsidRPr="00D246FB" w:rsidRDefault="00B81F35" w:rsidP="00B81F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1D7BFD7A" w14:textId="34BD613F" w:rsidR="00B81F35" w:rsidRPr="00473E93" w:rsidRDefault="00130517" w:rsidP="00B81F35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414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8B7E2D9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01867B26" w14:textId="7C952F38" w:rsidR="00B81F35" w:rsidRPr="00D246FB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518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827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2F0BE4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6AE7EE50" w14:textId="56D9DB47" w:rsidR="00B81F35" w:rsidRPr="00EA2FFE" w:rsidRDefault="00130517" w:rsidP="00B81F35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829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EAE5927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619F068E" w14:textId="4CFE415F" w:rsidR="00B81F35" w:rsidRPr="00D246FB" w:rsidRDefault="00B81F35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18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152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7D65E0" w:rsidRPr="00D246FB" w14:paraId="763678BD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7CDDA76C" w14:textId="77777777" w:rsidR="007D65E0" w:rsidRPr="00D246FB" w:rsidRDefault="007D65E0" w:rsidP="00B81F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5E6CCCCC" w14:textId="77777777" w:rsidR="007D65E0" w:rsidRPr="00473E93" w:rsidRDefault="007D65E0" w:rsidP="00B81F35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EF9A3FA" w14:textId="77777777" w:rsidR="007D65E0" w:rsidRPr="00D246FB" w:rsidRDefault="007D65E0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1A145695" w14:textId="77777777" w:rsidR="007D65E0" w:rsidRDefault="007D65E0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94A64C7" w14:textId="77777777" w:rsidR="007D65E0" w:rsidRPr="00D246FB" w:rsidRDefault="007D65E0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5608E72E" w14:textId="77777777" w:rsidR="007D65E0" w:rsidRPr="00EA2FFE" w:rsidRDefault="007D65E0" w:rsidP="00B81F35">
            <w:pPr>
              <w:pStyle w:val="acctfourfigures"/>
              <w:tabs>
                <w:tab w:val="clear" w:pos="765"/>
                <w:tab w:val="decimal" w:pos="89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E99B517" w14:textId="77777777" w:rsidR="007D65E0" w:rsidRPr="00D246FB" w:rsidRDefault="007D65E0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9C503FA" w14:textId="77777777" w:rsidR="007D65E0" w:rsidRDefault="007D65E0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B81F35" w:rsidRPr="00E82EF8" w14:paraId="0682DA7F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12B50C1A" w14:textId="77777777" w:rsidR="00B81F35" w:rsidRPr="00E82EF8" w:rsidRDefault="00B81F35" w:rsidP="00B81F35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469E0D6C" w14:textId="77777777" w:rsidR="00B81F35" w:rsidRPr="00E82EF8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875C91E" w14:textId="77777777" w:rsidR="00B81F35" w:rsidRPr="00E82EF8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19B1586C" w14:textId="77777777" w:rsidR="00B81F35" w:rsidRPr="00E82EF8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399D684" w14:textId="77777777" w:rsidR="00B81F35" w:rsidRPr="00E82EF8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7FC75107" w14:textId="77777777" w:rsidR="00B81F35" w:rsidRPr="00E82EF8" w:rsidRDefault="00B81F35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C7C79E6" w14:textId="77777777" w:rsidR="00B81F35" w:rsidRPr="00E82EF8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6E5D25DF" w14:textId="77777777" w:rsidR="00B81F35" w:rsidRPr="00E82EF8" w:rsidRDefault="00B81F35" w:rsidP="00B81F35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B81F35" w:rsidRPr="00D246FB" w14:paraId="34A22499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6504DEA0" w14:textId="77777777" w:rsidR="00B81F35" w:rsidRPr="00D246FB" w:rsidRDefault="00B81F35" w:rsidP="00B81F35">
            <w:pPr>
              <w:ind w:left="1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เงินกีบ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06DD8B93" w14:textId="77777777" w:rsidR="00B81F35" w:rsidRPr="00473E93" w:rsidRDefault="00B81F35" w:rsidP="00B81F35">
            <w:pPr>
              <w:pStyle w:val="acctfourfigures"/>
              <w:tabs>
                <w:tab w:val="clear" w:pos="765"/>
                <w:tab w:val="decimal" w:pos="70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C404C02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49B0DF1D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704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16C3514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4F3CF610" w14:textId="77777777" w:rsidR="00B81F35" w:rsidRPr="00EA2FFE" w:rsidRDefault="00B81F35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0B8ADAF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77EC05A9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A34873" w:rsidRPr="00D246FB" w14:paraId="2B921C17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40509EE3" w14:textId="3CB0EE79" w:rsidR="00A34873" w:rsidRPr="00A34873" w:rsidRDefault="00A34873" w:rsidP="00B81F35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6FEC3072" w14:textId="655783A6" w:rsidR="00A34873" w:rsidRPr="00A34873" w:rsidRDefault="00C62FB9" w:rsidP="00A34873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114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30B7847" w14:textId="77777777" w:rsidR="00A34873" w:rsidRPr="00D246FB" w:rsidRDefault="00A34873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7A122729" w14:textId="3B2CB68F" w:rsidR="00A34873" w:rsidRPr="00D246FB" w:rsidRDefault="00A34873" w:rsidP="00A34873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5755B43" w14:textId="77777777" w:rsidR="00A34873" w:rsidRPr="00D246FB" w:rsidRDefault="00A34873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223AED7D" w14:textId="4FFA821B" w:rsidR="00A34873" w:rsidRPr="00EA2FFE" w:rsidRDefault="00A34873" w:rsidP="00A34873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9B58736" w14:textId="77777777" w:rsidR="00A34873" w:rsidRPr="00D246FB" w:rsidRDefault="00A34873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411024D" w14:textId="585E2198" w:rsidR="00A34873" w:rsidRPr="00D246FB" w:rsidRDefault="00A34873" w:rsidP="00A34873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E4FAE" w:rsidRPr="00D246FB" w14:paraId="55B4F12E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4B62D354" w14:textId="77777777" w:rsidR="000E4FAE" w:rsidRPr="00FA6E93" w:rsidRDefault="000E4FAE" w:rsidP="000E4FAE">
            <w:pPr>
              <w:ind w:left="15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29521DE0" w14:textId="201ADEB3" w:rsidR="000E4FAE" w:rsidRPr="00473E93" w:rsidRDefault="00C62FB9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645</w:t>
            </w:r>
            <w:r w:rsidR="00130517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644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E50E47B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105A0ED0" w14:textId="5EBB7AA7" w:rsidR="000E4FAE" w:rsidRPr="00D246FB" w:rsidRDefault="00C62FB9" w:rsidP="000E4FA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794</w:t>
            </w:r>
            <w:r w:rsidR="000E4FAE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930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9F70A04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45482E18" w14:textId="65851EEC" w:rsidR="000E4FAE" w:rsidRPr="00EA2FFE" w:rsidRDefault="00130517" w:rsidP="000E4FAE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D1D251C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62258D91" w14:textId="5AC6A359" w:rsidR="000E4FAE" w:rsidRPr="00D246FB" w:rsidRDefault="000E4FAE" w:rsidP="000E4FA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2FF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0E4FAE" w:rsidRPr="00D246FB" w14:paraId="73B667FE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19955512" w14:textId="77777777" w:rsidR="000E4FAE" w:rsidRPr="00D246FB" w:rsidRDefault="000E4FAE" w:rsidP="000E4FAE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10ED4179" w14:textId="006E8822" w:rsidR="000E4FAE" w:rsidRPr="00473E93" w:rsidRDefault="00130517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8F57FB1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7D30A71A" w14:textId="7B35DD5F" w:rsidR="000E4FAE" w:rsidRPr="00D246FB" w:rsidRDefault="000E4FAE" w:rsidP="000E4FA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626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E878FBF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41A2839B" w14:textId="3F002CDC" w:rsidR="000E4FAE" w:rsidRPr="00EA2FFE" w:rsidRDefault="00130517" w:rsidP="000E4FAE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29F9665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0F59664E" w14:textId="629BD6C8" w:rsidR="000E4FAE" w:rsidRPr="00780DA1" w:rsidRDefault="000E4FAE" w:rsidP="000E4FAE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2FFE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B81F35" w:rsidRPr="00084A3A" w14:paraId="4C59FC44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28D9C198" w14:textId="77777777" w:rsidR="00B81F35" w:rsidRPr="00084A3A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44E4A4F5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2992273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17CB4848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CA0B5F7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6C71AD54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0135F3B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6239540A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B81F35" w:rsidRPr="00D246FB" w14:paraId="6C60BC57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37C07B2D" w14:textId="77777777" w:rsidR="00B81F35" w:rsidRPr="00D246FB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เงินเหรียญออสเตรเลีย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6E424995" w14:textId="77777777" w:rsidR="00B81F35" w:rsidRPr="00473E93" w:rsidRDefault="00B81F35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00DC9FA" w14:textId="77777777" w:rsidR="00B81F35" w:rsidRPr="00D246FB" w:rsidRDefault="00B81F35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2C0A1E37" w14:textId="77777777" w:rsidR="00B81F35" w:rsidRPr="00D246FB" w:rsidRDefault="00B81F35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B35E5C5" w14:textId="77777777" w:rsidR="00B81F35" w:rsidRPr="00D246FB" w:rsidRDefault="00B81F35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7DBC8A1C" w14:textId="77777777" w:rsidR="00B81F35" w:rsidRPr="00EA2FFE" w:rsidRDefault="00B81F35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50B4251" w14:textId="77777777" w:rsidR="00B81F35" w:rsidRPr="00D246FB" w:rsidRDefault="00B81F35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BFBF7DD" w14:textId="77777777" w:rsidR="00B81F35" w:rsidRPr="00D246FB" w:rsidRDefault="00B81F35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B325B" w:rsidRPr="00D246FB" w14:paraId="1EBFD1AD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64A6FD59" w14:textId="4CB42F3A" w:rsidR="00EB325B" w:rsidRPr="00EB325B" w:rsidRDefault="00EB325B" w:rsidP="00B81F35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  <w:r w:rsidRPr="001A16AE">
              <w:rPr>
                <w:rFonts w:ascii="Angsana New" w:hAnsi="Angsana New" w:hint="cs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75523DBC" w14:textId="237142BF" w:rsidR="00EB325B" w:rsidRPr="00EB325B" w:rsidRDefault="00C62FB9" w:rsidP="00EB325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500</w:t>
            </w:r>
            <w:r w:rsidR="00EB325B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811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F173F8B" w14:textId="77777777" w:rsidR="00EB325B" w:rsidRPr="00EB325B" w:rsidRDefault="00EB325B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69EDA736" w14:textId="5EF03A69" w:rsidR="00EB325B" w:rsidRPr="00EB325B" w:rsidRDefault="00EB325B" w:rsidP="00EB325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D34BC39" w14:textId="77777777" w:rsidR="00EB325B" w:rsidRPr="00EB325B" w:rsidRDefault="00EB325B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4B25CF57" w14:textId="40FDB924" w:rsidR="00EB325B" w:rsidRPr="00EB325B" w:rsidRDefault="00EB325B" w:rsidP="00EB325B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902762" w14:textId="77777777" w:rsidR="00EB325B" w:rsidRPr="00EB325B" w:rsidRDefault="00EB325B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294387DC" w14:textId="60B4829A" w:rsidR="00EB325B" w:rsidRPr="00EB325B" w:rsidRDefault="00EB325B" w:rsidP="00EB325B">
            <w:pPr>
              <w:pStyle w:val="acctfourfigures"/>
              <w:tabs>
                <w:tab w:val="clear" w:pos="765"/>
                <w:tab w:val="decimal" w:pos="5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1F35" w:rsidRPr="003C30D8" w14:paraId="68403A35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04A8B638" w14:textId="7DEAD4AF" w:rsidR="00B81F35" w:rsidRPr="003C30D8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  <w:bookmarkStart w:id="11" w:name="_Hlk159014804"/>
            <w:r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57634178" w14:textId="7D2FB9D9" w:rsidR="00B81F35" w:rsidRPr="00473E93" w:rsidRDefault="00130517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482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080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D386DB" w14:textId="77777777" w:rsidR="00B81F35" w:rsidRPr="00D246FB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6EE92AB7" w14:textId="6A1957DC" w:rsidR="00B81F35" w:rsidRPr="00B81F35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81F35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525</w:t>
            </w:r>
            <w:r w:rsidRPr="00B81F3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419</w:t>
            </w:r>
            <w:r w:rsidRPr="00B81F35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218A04D" w14:textId="77777777" w:rsidR="00B81F35" w:rsidRPr="00D246FB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05CA5A28" w14:textId="712842D7" w:rsidR="00B81F35" w:rsidRPr="00EA2FFE" w:rsidRDefault="00130517" w:rsidP="00B81F35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EF15C24" w14:textId="77777777" w:rsidR="00B81F35" w:rsidRPr="00D246FB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4C68B6F9" w14:textId="543C6960" w:rsidR="00B81F35" w:rsidRPr="00D246FB" w:rsidRDefault="00B81F35" w:rsidP="00B81F35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bookmarkEnd w:id="11"/>
      <w:tr w:rsidR="00B81F35" w:rsidRPr="00D246FB" w14:paraId="33BBB6B3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56263464" w14:textId="77777777" w:rsidR="00B81F35" w:rsidRPr="00D246FB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12B4B1A1" w14:textId="37595894" w:rsidR="00B81F35" w:rsidRPr="00473E93" w:rsidRDefault="00130517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580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90F2409" w14:textId="77777777" w:rsidR="00B81F35" w:rsidRPr="00D246FB" w:rsidRDefault="00B81F35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14E6501A" w14:textId="62DD8D9D" w:rsidR="00B81F35" w:rsidRPr="00D246FB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652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709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29BBF53" w14:textId="77777777" w:rsidR="00B81F35" w:rsidRPr="00D246FB" w:rsidRDefault="00B81F35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0C07B0BE" w14:textId="5A8E7906" w:rsidR="00B81F35" w:rsidRPr="00EA2FFE" w:rsidRDefault="00130517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144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14177B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03D594D7" w14:textId="43C2E040" w:rsidR="00B81F35" w:rsidRPr="00D246FB" w:rsidRDefault="00B81F35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379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B81F35" w:rsidRPr="00084A3A" w14:paraId="17BB6999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435CCC84" w14:textId="77777777" w:rsidR="00B81F35" w:rsidRPr="00084A3A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5A1EB579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724D4C5" w14:textId="77777777" w:rsidR="00B81F35" w:rsidRPr="00084A3A" w:rsidRDefault="00B81F35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0B038667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147C20F" w14:textId="77777777" w:rsidR="00B81F35" w:rsidRPr="00084A3A" w:rsidRDefault="00B81F35" w:rsidP="00B81F35">
            <w:pPr>
              <w:ind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58EC8C78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5D5BB54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73802FEC" w14:textId="77777777" w:rsidR="00B81F35" w:rsidRPr="00084A3A" w:rsidRDefault="00B81F35" w:rsidP="00B81F35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B81F35" w:rsidRPr="00D246FB" w14:paraId="5DCE532A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0BCEC59D" w14:textId="77777777" w:rsidR="00B81F35" w:rsidRPr="00D246FB" w:rsidRDefault="00B81F35" w:rsidP="00B81F35">
            <w:pPr>
              <w:ind w:left="1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เงินเยนญี่ปุ่น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167FBFE6" w14:textId="77777777" w:rsidR="00B81F35" w:rsidRPr="00473E93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DF1A64F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7A85F0AC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F6EFDBA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6008C387" w14:textId="77777777" w:rsidR="00B81F35" w:rsidRPr="00EA2FFE" w:rsidRDefault="00B81F35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B41EEBB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B7049DC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0E4FAE" w:rsidRPr="00D246FB" w14:paraId="0465C37B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4F594EB8" w14:textId="77777777" w:rsidR="000E4FAE" w:rsidRPr="00D246FB" w:rsidRDefault="000E4FAE" w:rsidP="000E4FAE">
            <w:pPr>
              <w:ind w:left="1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302DC83B" w14:textId="3984D755" w:rsidR="000E4FAE" w:rsidRPr="00473E93" w:rsidRDefault="00130517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34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875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7673BAD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7E69372F" w14:textId="4CAB7C6A" w:rsidR="000E4FAE" w:rsidRPr="00D246FB" w:rsidRDefault="000E4FAE" w:rsidP="000E4FA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576F006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5EE2EA06" w14:textId="08C9105E" w:rsidR="000E4FAE" w:rsidRPr="00EA2FFE" w:rsidRDefault="00130517" w:rsidP="000E4FAE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238CBD6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17F09A8D" w14:textId="00399830" w:rsidR="000E4FAE" w:rsidRPr="00D246FB" w:rsidRDefault="000E4FAE" w:rsidP="000E4FAE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81F35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0E4FAE" w:rsidRPr="00D246FB" w14:paraId="26D32982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4F08F842" w14:textId="77777777" w:rsidR="000E4FAE" w:rsidRPr="00D246FB" w:rsidRDefault="000E4FAE" w:rsidP="000E4FAE">
            <w:pPr>
              <w:ind w:left="15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2628ED1F" w14:textId="7BA6E248" w:rsidR="000E4FAE" w:rsidRPr="00473E93" w:rsidRDefault="00130517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632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139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1D7C61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05395EF9" w14:textId="20A9A086" w:rsidR="000E4FAE" w:rsidRPr="00D246FB" w:rsidRDefault="000E4FAE" w:rsidP="000E4FA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926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395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FD1FBF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7DB79915" w14:textId="24858D7D" w:rsidR="000E4FAE" w:rsidRPr="00EA2FFE" w:rsidRDefault="00130517" w:rsidP="000E4FAE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778AB66" w14:textId="77777777" w:rsidR="000E4FAE" w:rsidRPr="00D246FB" w:rsidRDefault="000E4FAE" w:rsidP="000E4FAE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3B5429C4" w14:textId="6E31E596" w:rsidR="000E4FAE" w:rsidRPr="00D246FB" w:rsidRDefault="000E4FAE" w:rsidP="000E4FAE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2FF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6844BB" w:rsidRPr="00084A3A" w14:paraId="31239CA8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0DEC29E2" w14:textId="77777777" w:rsidR="006844BB" w:rsidRPr="00084A3A" w:rsidRDefault="006844BB" w:rsidP="006844BB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5" w:type="dxa"/>
            <w:shd w:val="clear" w:color="auto" w:fill="auto"/>
            <w:vAlign w:val="bottom"/>
          </w:tcPr>
          <w:p w14:paraId="380F8BC8" w14:textId="77777777" w:rsidR="006844BB" w:rsidRPr="00084A3A" w:rsidRDefault="006844BB" w:rsidP="006844B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77258D7" w14:textId="77777777" w:rsidR="006844BB" w:rsidRPr="00084A3A" w:rsidRDefault="006844BB" w:rsidP="006844B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08C6FA23" w14:textId="77777777" w:rsidR="006844BB" w:rsidRPr="00084A3A" w:rsidRDefault="006844BB" w:rsidP="006844B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476D5DF" w14:textId="77777777" w:rsidR="006844BB" w:rsidRPr="00084A3A" w:rsidRDefault="006844BB" w:rsidP="006844B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6DF7BEF3" w14:textId="77777777" w:rsidR="006844BB" w:rsidRPr="00084A3A" w:rsidRDefault="006844BB" w:rsidP="006844B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465628B" w14:textId="77777777" w:rsidR="006844BB" w:rsidRPr="00084A3A" w:rsidRDefault="006844BB" w:rsidP="006844B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5082487C" w14:textId="77777777" w:rsidR="006844BB" w:rsidRPr="00084A3A" w:rsidRDefault="006844BB" w:rsidP="006844B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6844BB" w:rsidRPr="00D246FB" w14:paraId="24C01DE8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3E3DAA2E" w14:textId="77777777" w:rsidR="006844BB" w:rsidRPr="00D246FB" w:rsidRDefault="006844BB" w:rsidP="006844BB">
            <w:pPr>
              <w:ind w:left="1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เงินสกุลอื่น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5EB675AF" w14:textId="77777777" w:rsidR="006844BB" w:rsidRPr="00D246FB" w:rsidRDefault="006844BB" w:rsidP="006844B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8CDA5A6" w14:textId="77777777" w:rsidR="006844BB" w:rsidRPr="00D246FB" w:rsidRDefault="006844BB" w:rsidP="006844B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24589A70" w14:textId="77777777" w:rsidR="006844BB" w:rsidRPr="00D246FB" w:rsidRDefault="006844BB" w:rsidP="006844B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62978F3" w14:textId="77777777" w:rsidR="006844BB" w:rsidRPr="00D246FB" w:rsidRDefault="006844BB" w:rsidP="006844B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3012004F" w14:textId="77777777" w:rsidR="006844BB" w:rsidRPr="00EA2FFE" w:rsidRDefault="006844BB" w:rsidP="006844B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DA29E42" w14:textId="77777777" w:rsidR="006844BB" w:rsidRPr="00D246FB" w:rsidRDefault="006844BB" w:rsidP="006844B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229E0F5D" w14:textId="77777777" w:rsidR="006844BB" w:rsidRPr="00D246FB" w:rsidRDefault="006844BB" w:rsidP="006844BB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130517" w:rsidRPr="00D246FB" w14:paraId="187B34CB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3A07C985" w14:textId="39EBE394" w:rsidR="00130517" w:rsidRPr="008E09C7" w:rsidRDefault="00130517" w:rsidP="00130517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57CABCE6" w14:textId="61EB521B" w:rsidR="00130517" w:rsidRPr="008E09C7" w:rsidRDefault="00C62FB9" w:rsidP="0013051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  <w:r w:rsidR="0013051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481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7BD9C46" w14:textId="77777777" w:rsidR="00130517" w:rsidRPr="00D246FB" w:rsidRDefault="00130517" w:rsidP="0013051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6020DF4D" w14:textId="5DF70C8D" w:rsidR="00130517" w:rsidRPr="00D246FB" w:rsidRDefault="00130517" w:rsidP="00130517">
            <w:pPr>
              <w:pStyle w:val="acctfourfigures"/>
              <w:tabs>
                <w:tab w:val="clear" w:pos="765"/>
                <w:tab w:val="decimal" w:pos="596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8237DD0" w14:textId="77777777" w:rsidR="00130517" w:rsidRPr="00D246FB" w:rsidRDefault="00130517" w:rsidP="0013051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349E8388" w14:textId="25CE9BB0" w:rsidR="00130517" w:rsidRPr="00EA2FFE" w:rsidRDefault="007E54E0" w:rsidP="007E54E0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28D29F" w14:textId="77777777" w:rsidR="00130517" w:rsidRPr="00D246FB" w:rsidRDefault="00130517" w:rsidP="00130517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7924EBE9" w14:textId="3DF8B221" w:rsidR="00130517" w:rsidRPr="00D246FB" w:rsidRDefault="00130517" w:rsidP="00130517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2FFE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B81F35" w:rsidRPr="00E933D5" w14:paraId="60142C01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7ECDE686" w14:textId="5C2584F5" w:rsidR="00B81F35" w:rsidRPr="00E933D5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3C119C5D" w14:textId="185845E6" w:rsidR="00B81F35" w:rsidRPr="00D246FB" w:rsidRDefault="00130517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692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AA87507" w14:textId="77777777" w:rsidR="00B81F35" w:rsidRPr="00D246FB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7B9E4DD4" w14:textId="3DEA8119" w:rsidR="00B81F35" w:rsidRPr="00D246FB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841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31CB861" w14:textId="77777777" w:rsidR="00B81F35" w:rsidRPr="00D246FB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7FDA062D" w14:textId="151E8C94" w:rsidR="00B81F35" w:rsidRPr="00EA2FFE" w:rsidRDefault="00130517" w:rsidP="00B81F35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A2BDB3E" w14:textId="77777777" w:rsidR="00B81F35" w:rsidRPr="00D246FB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2F86C3D9" w14:textId="2042686F" w:rsidR="00B81F35" w:rsidRPr="00D246FB" w:rsidRDefault="00B81F35" w:rsidP="00B81F35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1F35" w:rsidRPr="00D246FB" w14:paraId="112BE2C7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79480CD1" w14:textId="77777777" w:rsidR="00B81F35" w:rsidRPr="00D246FB" w:rsidRDefault="00B81F35" w:rsidP="00B81F35">
            <w:pPr>
              <w:ind w:left="15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20AF53" w14:textId="66D6ECA4" w:rsidR="00B81F35" w:rsidRPr="00EA2FFE" w:rsidRDefault="00130517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132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991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CF2F7AA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141FE8" w14:textId="62CABFEC" w:rsidR="00B81F35" w:rsidRPr="00D246FB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486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F18D787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11447C" w14:textId="0BB3B836" w:rsidR="00B81F35" w:rsidRPr="00EA2FFE" w:rsidRDefault="00130517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C7D3F35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EEBF40" w14:textId="26002E5F" w:rsidR="00B81F35" w:rsidRPr="00D246FB" w:rsidRDefault="00B81F35" w:rsidP="00B81F35">
            <w:pPr>
              <w:pStyle w:val="acctfourfigures"/>
              <w:tabs>
                <w:tab w:val="clear" w:pos="765"/>
                <w:tab w:val="decimal" w:pos="85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522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B81F35" w:rsidRPr="00D246FB" w14:paraId="7057DED4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5BA7AEC1" w14:textId="77777777" w:rsidR="00B81F35" w:rsidRPr="00D246FB" w:rsidRDefault="00B81F35" w:rsidP="00B81F3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ยอดบัญชีในงบแสดงฐานะการเงินที่มี</w:t>
            </w:r>
            <w:r w:rsidRPr="00D246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/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  ความเสี่ยง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4AE8005F" w14:textId="3E05B481" w:rsidR="00B81F35" w:rsidRPr="00EA2FFE" w:rsidRDefault="00130517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460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564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16329AF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1442EB01" w14:textId="7CF5C993" w:rsidR="00B81F35" w:rsidRPr="00D246FB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400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63E4354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7DA9CFAB" w14:textId="75C4E22E" w:rsidR="00B81F35" w:rsidRPr="00D246FB" w:rsidRDefault="00C62FB9" w:rsidP="00B81F35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30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13051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733</w:t>
            </w:r>
            <w:r w:rsidR="0013051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741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690D15F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2CBD2C43" w14:textId="05E733A6" w:rsidR="00B81F35" w:rsidRPr="00D246FB" w:rsidRDefault="00C62FB9" w:rsidP="00B81F35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right="-30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B81F3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795</w:t>
            </w:r>
            <w:r w:rsidR="00B81F3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114</w:t>
            </w:r>
          </w:p>
        </w:tc>
      </w:tr>
      <w:tr w:rsidR="00B81F35" w:rsidRPr="00D246FB" w14:paraId="2E3C7ABC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760C58B5" w14:textId="77777777" w:rsidR="00B81F35" w:rsidRPr="00D246FB" w:rsidRDefault="00B81F35" w:rsidP="00B81F35">
            <w:pPr>
              <w:ind w:left="15" w:hanging="15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ประมาณการยอดซื้อสินค้า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B414F5" w14:textId="46C41CF6" w:rsidR="00B81F35" w:rsidRPr="00EA2FFE" w:rsidRDefault="00130517" w:rsidP="00B81F35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071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194E8EC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B8917C" w14:textId="223613B8" w:rsidR="00B81F35" w:rsidRPr="00D246FB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185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803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BB1FD2A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4A1A2A" w14:textId="7C1C0380" w:rsidR="00B81F35" w:rsidRPr="00D246FB" w:rsidRDefault="00130517" w:rsidP="00B81F35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3DA71EE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51ABE6" w14:textId="73545473" w:rsidR="00B81F35" w:rsidRPr="00D246FB" w:rsidRDefault="00B81F35" w:rsidP="00B81F35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B81F35" w:rsidRPr="00D246FB" w14:paraId="15F0679A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613D5284" w14:textId="77777777" w:rsidR="00B81F35" w:rsidRPr="00D246FB" w:rsidRDefault="00B81F35" w:rsidP="00B81F35">
            <w:pPr>
              <w:ind w:left="15" w:hanging="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ยอดรวมความเสี่ยงทั้งสิ้น</w:t>
            </w:r>
          </w:p>
        </w:tc>
        <w:tc>
          <w:tcPr>
            <w:tcW w:w="1125" w:type="dxa"/>
            <w:shd w:val="clear" w:color="auto" w:fill="auto"/>
            <w:vAlign w:val="bottom"/>
          </w:tcPr>
          <w:p w14:paraId="08937217" w14:textId="19112425" w:rsidR="00B81F35" w:rsidRPr="00EA2FFE" w:rsidRDefault="00130517" w:rsidP="00B81F35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467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635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B8C918F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shd w:val="clear" w:color="auto" w:fill="auto"/>
            <w:vAlign w:val="bottom"/>
          </w:tcPr>
          <w:p w14:paraId="7AB8CD13" w14:textId="6A779EFE" w:rsidR="00B81F35" w:rsidRPr="00D246FB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586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056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A03F9A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shd w:val="clear" w:color="auto" w:fill="auto"/>
            <w:vAlign w:val="bottom"/>
          </w:tcPr>
          <w:p w14:paraId="04B4A76E" w14:textId="7F97E3A9" w:rsidR="00B81F35" w:rsidRPr="00D246FB" w:rsidRDefault="00C62FB9" w:rsidP="00B81F35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13051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733</w:t>
            </w:r>
            <w:r w:rsidR="00130517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741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87C815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shd w:val="clear" w:color="auto" w:fill="auto"/>
            <w:vAlign w:val="bottom"/>
          </w:tcPr>
          <w:p w14:paraId="71138C0B" w14:textId="6C6C7558" w:rsidR="00B81F35" w:rsidRPr="00D246FB" w:rsidRDefault="00C62FB9" w:rsidP="00B81F35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B81F3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795</w:t>
            </w:r>
            <w:r w:rsidR="00B81F3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114</w:t>
            </w:r>
          </w:p>
        </w:tc>
      </w:tr>
      <w:tr w:rsidR="00B81F35" w:rsidRPr="00D246FB" w14:paraId="1BC63CA6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0EF2AD94" w14:textId="77777777" w:rsidR="00B81F35" w:rsidRPr="009B7CCB" w:rsidRDefault="00B81F35" w:rsidP="00B81F35">
            <w:pPr>
              <w:ind w:left="15" w:hanging="15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9B7CCB">
              <w:rPr>
                <w:rFonts w:ascii="Angsana New" w:hAnsi="Angsana New"/>
                <w:spacing w:val="-6"/>
                <w:sz w:val="30"/>
                <w:szCs w:val="30"/>
                <w:cs/>
              </w:rPr>
              <w:t>สัญญาแลกเปลี่ยนอัตราแลกเปลี่ยนสกุลเงิน</w:t>
            </w:r>
          </w:p>
        </w:tc>
        <w:tc>
          <w:tcPr>
            <w:tcW w:w="112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F9BA18" w14:textId="7DED29DD" w:rsidR="00B81F35" w:rsidRPr="00EA2FFE" w:rsidRDefault="00C62FB9" w:rsidP="00B81F35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13051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634</w:t>
            </w:r>
            <w:r w:rsidR="0013051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514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D64EE75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1CB9C6" w14:textId="717926FF" w:rsidR="00B81F35" w:rsidRPr="00D246FB" w:rsidRDefault="00C62FB9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B81F3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929</w:t>
            </w:r>
            <w:r w:rsidR="00B81F3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745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D0FAE68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A29E93" w14:textId="7587E5E6" w:rsidR="00B81F35" w:rsidRPr="00D246FB" w:rsidRDefault="00130517" w:rsidP="00B81F35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2AA6297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9517FE" w14:textId="215A0883" w:rsidR="00B81F35" w:rsidRPr="00D246FB" w:rsidRDefault="00B81F35" w:rsidP="00B81F35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</w:tr>
      <w:tr w:rsidR="00B81F35" w:rsidRPr="00D246FB" w14:paraId="2E574D06" w14:textId="77777777" w:rsidTr="009B7CCB">
        <w:trPr>
          <w:cantSplit/>
        </w:trPr>
        <w:tc>
          <w:tcPr>
            <w:tcW w:w="3510" w:type="dxa"/>
            <w:shd w:val="clear" w:color="auto" w:fill="auto"/>
            <w:vAlign w:val="bottom"/>
          </w:tcPr>
          <w:p w14:paraId="1F1169D3" w14:textId="77777777" w:rsidR="00B81F35" w:rsidRPr="00D246FB" w:rsidRDefault="00B81F35" w:rsidP="00B81F35">
            <w:pPr>
              <w:ind w:left="15" w:hanging="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ยอดความเสี่ยงคงเหลือสุทธิ</w:t>
            </w:r>
          </w:p>
        </w:tc>
        <w:tc>
          <w:tcPr>
            <w:tcW w:w="112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157BFF" w14:textId="78FE6907" w:rsidR="00B81F35" w:rsidRPr="00EA2FFE" w:rsidRDefault="00C62FB9" w:rsidP="00B81F35">
            <w:pPr>
              <w:pStyle w:val="acctfourfigures"/>
              <w:tabs>
                <w:tab w:val="clear" w:pos="765"/>
                <w:tab w:val="decimal" w:pos="918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166</w:t>
            </w:r>
            <w:r w:rsidR="0013051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879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542D642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2255C1" w14:textId="344D55FD" w:rsidR="00B81F35" w:rsidRPr="00D246FB" w:rsidRDefault="00B81F35" w:rsidP="00B81F35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656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311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040944C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85F084" w14:textId="3BA219C1" w:rsidR="00B81F35" w:rsidRPr="00D246FB" w:rsidRDefault="00C62FB9" w:rsidP="00B81F35">
            <w:pPr>
              <w:pStyle w:val="acctfourfigures"/>
              <w:tabs>
                <w:tab w:val="clear" w:pos="765"/>
                <w:tab w:val="decimal" w:pos="891"/>
              </w:tabs>
              <w:spacing w:line="240" w:lineRule="atLeast"/>
              <w:ind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B7742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733</w:t>
            </w:r>
            <w:r w:rsidR="00B7742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741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568C7AD" w14:textId="77777777" w:rsidR="00B81F35" w:rsidRPr="00D246FB" w:rsidRDefault="00B81F35" w:rsidP="00B81F35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C11BE0" w14:textId="2B7D0A4F" w:rsidR="00B81F35" w:rsidRPr="00D246FB" w:rsidRDefault="00C62FB9" w:rsidP="00B81F35">
            <w:pPr>
              <w:pStyle w:val="acctfourfigures"/>
              <w:tabs>
                <w:tab w:val="clear" w:pos="765"/>
                <w:tab w:val="decimal" w:pos="877"/>
              </w:tabs>
              <w:spacing w:line="240" w:lineRule="atLeast"/>
              <w:ind w:right="-304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B81F3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795</w:t>
            </w:r>
            <w:r w:rsidR="00B81F3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114</w:t>
            </w:r>
          </w:p>
        </w:tc>
      </w:tr>
    </w:tbl>
    <w:p w14:paraId="0FC98A78" w14:textId="4553D8F7" w:rsidR="00130517" w:rsidRDefault="00130517" w:rsidP="00B728FA">
      <w:pPr>
        <w:pStyle w:val="block"/>
        <w:tabs>
          <w:tab w:val="left" w:pos="810"/>
        </w:tabs>
        <w:spacing w:after="0" w:line="240" w:lineRule="atLeast"/>
        <w:ind w:left="1170" w:right="-7" w:hanging="180"/>
        <w:jc w:val="both"/>
        <w:rPr>
          <w:rFonts w:ascii="Angsana New" w:hAnsi="Angsana New"/>
          <w:i/>
          <w:iCs/>
          <w:sz w:val="24"/>
          <w:szCs w:val="24"/>
          <w:lang w:bidi="th-TH"/>
        </w:rPr>
      </w:pPr>
    </w:p>
    <w:p w14:paraId="3CB75CEA" w14:textId="61744709" w:rsidR="00084A3A" w:rsidRDefault="00084A3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  <w:sz w:val="24"/>
          <w:szCs w:val="24"/>
          <w:lang w:val="en-GB"/>
        </w:rPr>
      </w:pPr>
      <w:r>
        <w:rPr>
          <w:rFonts w:ascii="Angsana New" w:hAnsi="Angsana New"/>
          <w:i/>
          <w:iCs/>
          <w:sz w:val="24"/>
          <w:szCs w:val="24"/>
        </w:rPr>
        <w:br w:type="page"/>
      </w:r>
    </w:p>
    <w:p w14:paraId="3F646F5B" w14:textId="1A963705" w:rsidR="008537DE" w:rsidRPr="00473E93" w:rsidRDefault="008537DE" w:rsidP="00B728FA">
      <w:pPr>
        <w:pStyle w:val="block"/>
        <w:tabs>
          <w:tab w:val="left" w:pos="810"/>
        </w:tabs>
        <w:spacing w:after="0" w:line="240" w:lineRule="atLeast"/>
        <w:ind w:left="1170" w:right="-7" w:hanging="180"/>
        <w:jc w:val="both"/>
        <w:rPr>
          <w:rFonts w:ascii="Angsana New" w:hAnsi="Angsana New"/>
          <w:sz w:val="30"/>
          <w:szCs w:val="30"/>
          <w:lang w:val="en-US"/>
        </w:rPr>
      </w:pPr>
      <w:r w:rsidRPr="00473E93">
        <w:rPr>
          <w:rFonts w:ascii="Angsana New" w:hAnsi="Angsana New"/>
          <w:i/>
          <w:iCs/>
          <w:sz w:val="30"/>
          <w:szCs w:val="30"/>
          <w:cs/>
          <w:lang w:bidi="th-TH"/>
        </w:rPr>
        <w:lastRenderedPageBreak/>
        <w:t>การวิเคราะห์ความอ่อนไหว</w:t>
      </w:r>
    </w:p>
    <w:p w14:paraId="0B10CD5B" w14:textId="77777777" w:rsidR="008537DE" w:rsidRPr="00A34873" w:rsidRDefault="008537DE" w:rsidP="007C2002">
      <w:pPr>
        <w:pStyle w:val="block"/>
        <w:tabs>
          <w:tab w:val="left" w:pos="810"/>
        </w:tabs>
        <w:spacing w:after="0" w:line="240" w:lineRule="atLeast"/>
        <w:ind w:left="1170" w:right="-7"/>
        <w:jc w:val="both"/>
        <w:rPr>
          <w:rFonts w:ascii="Angsana New" w:hAnsi="Angsana New"/>
          <w:sz w:val="20"/>
          <w:lang w:val="en-US"/>
        </w:rPr>
      </w:pPr>
    </w:p>
    <w:p w14:paraId="1EA2C0A0" w14:textId="198205F4" w:rsidR="008537DE" w:rsidRDefault="008537DE" w:rsidP="00B728FA">
      <w:pPr>
        <w:pStyle w:val="block"/>
        <w:tabs>
          <w:tab w:val="left" w:pos="810"/>
        </w:tabs>
        <w:spacing w:after="0" w:line="240" w:lineRule="atLeast"/>
        <w:ind w:left="990" w:right="-7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063EF2">
        <w:rPr>
          <w:rFonts w:ascii="Angsana New" w:hAnsi="Angsana New" w:hint="cs"/>
          <w:sz w:val="30"/>
          <w:szCs w:val="30"/>
          <w:cs/>
          <w:lang w:val="en-US" w:bidi="th-TH"/>
        </w:rPr>
        <w:t>การแข็งค่า</w:t>
      </w:r>
      <w:r w:rsidR="00F22886" w:rsidRPr="00063EF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063EF2">
        <w:rPr>
          <w:rFonts w:ascii="Angsana New" w:hAnsi="Angsana New" w:hint="cs"/>
          <w:sz w:val="30"/>
          <w:szCs w:val="30"/>
          <w:cs/>
          <w:lang w:val="en-US" w:bidi="th-TH"/>
        </w:rPr>
        <w:t>(การอ่อนค่า) ที่เป็นไปได้อย่างสมเหตุสมผลของ</w:t>
      </w:r>
      <w:r w:rsidR="00653692" w:rsidRPr="00063EF2">
        <w:rPr>
          <w:rFonts w:ascii="Angsana New" w:hAnsi="Angsana New" w:hint="cs"/>
          <w:sz w:val="30"/>
          <w:szCs w:val="30"/>
          <w:cs/>
          <w:lang w:val="en-US" w:bidi="th-TH"/>
        </w:rPr>
        <w:t>เงินบาทที่มีต่อ</w:t>
      </w:r>
      <w:r w:rsidR="00B51639" w:rsidRPr="00063EF2">
        <w:rPr>
          <w:rFonts w:ascii="Angsana New" w:hAnsi="Angsana New" w:hint="cs"/>
          <w:sz w:val="30"/>
          <w:szCs w:val="30"/>
          <w:cs/>
          <w:lang w:bidi="th-TH"/>
        </w:rPr>
        <w:t>สกุลเงินตราต่างประเทศ</w:t>
      </w:r>
      <w:r w:rsidRPr="00063EF2">
        <w:rPr>
          <w:rFonts w:ascii="Angsana New" w:hAnsi="Angsana New" w:hint="cs"/>
          <w:sz w:val="30"/>
          <w:szCs w:val="30"/>
          <w:cs/>
          <w:lang w:val="en-US" w:bidi="th-TH"/>
        </w:rPr>
        <w:t xml:space="preserve"> ณ วันที่ </w:t>
      </w:r>
      <w:r w:rsidR="00653692" w:rsidRPr="00063EF2">
        <w:rPr>
          <w:rFonts w:ascii="Angsana New" w:hAnsi="Angsana New" w:hint="cs"/>
          <w:sz w:val="30"/>
          <w:szCs w:val="30"/>
          <w:cs/>
          <w:lang w:val="en-US" w:bidi="th-TH"/>
        </w:rPr>
        <w:t>รายงาน ส่</w:t>
      </w:r>
      <w:r w:rsidRPr="00063EF2">
        <w:rPr>
          <w:rFonts w:ascii="Angsana New" w:hAnsi="Angsana New" w:hint="cs"/>
          <w:sz w:val="30"/>
          <w:szCs w:val="30"/>
          <w:cs/>
          <w:lang w:val="en-US" w:bidi="th-TH"/>
        </w:rPr>
        <w:t xml:space="preserve">งผลกระทบต่อการวัดมูลค่าของเครื่องมือทางการเงินในสกุลเงินตราต่างประเทศ </w:t>
      </w:r>
      <w:r w:rsidR="00653692" w:rsidRPr="00063EF2">
        <w:rPr>
          <w:rFonts w:ascii="Angsana New" w:hAnsi="Angsana New" w:hint="cs"/>
          <w:sz w:val="30"/>
          <w:szCs w:val="30"/>
          <w:cs/>
          <w:lang w:val="en-US" w:bidi="th-TH"/>
        </w:rPr>
        <w:t>โดย</w:t>
      </w:r>
      <w:r w:rsidRPr="00063EF2">
        <w:rPr>
          <w:rFonts w:ascii="Angsana New" w:hAnsi="Angsana New" w:hint="cs"/>
          <w:sz w:val="30"/>
          <w:szCs w:val="30"/>
          <w:cs/>
          <w:lang w:val="en-US" w:bidi="th-TH"/>
        </w:rPr>
        <w:t xml:space="preserve">ตั้งอยู่บนข้อสมมติที่ว่าตัวแปรอื่นโดยเฉพาะอัตราดอกเบี้ยเป็นอัตราคงที่ </w:t>
      </w:r>
    </w:p>
    <w:p w14:paraId="2C2B1844" w14:textId="77777777" w:rsidR="0072466B" w:rsidRPr="00063EF2" w:rsidRDefault="0072466B" w:rsidP="00B728FA">
      <w:pPr>
        <w:pStyle w:val="block"/>
        <w:tabs>
          <w:tab w:val="left" w:pos="810"/>
        </w:tabs>
        <w:spacing w:after="0" w:line="240" w:lineRule="atLeast"/>
        <w:ind w:left="990" w:right="-7"/>
        <w:jc w:val="thaiDistribute"/>
        <w:rPr>
          <w:rFonts w:ascii="Angsana New" w:hAnsi="Angsana New"/>
          <w:sz w:val="30"/>
          <w:szCs w:val="30"/>
          <w:cs/>
          <w:lang w:val="en-US" w:bidi="th-TH"/>
        </w:rPr>
      </w:pPr>
    </w:p>
    <w:tbl>
      <w:tblPr>
        <w:tblW w:w="8550" w:type="dxa"/>
        <w:tblInd w:w="90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430"/>
        <w:gridCol w:w="1170"/>
        <w:gridCol w:w="1080"/>
        <w:gridCol w:w="180"/>
        <w:gridCol w:w="1080"/>
        <w:gridCol w:w="180"/>
        <w:gridCol w:w="1080"/>
        <w:gridCol w:w="180"/>
        <w:gridCol w:w="1170"/>
      </w:tblGrid>
      <w:tr w:rsidR="00190ED1" w:rsidRPr="00682AA6" w14:paraId="77A70EF2" w14:textId="77777777" w:rsidTr="00253A55">
        <w:trPr>
          <w:trHeight w:val="218"/>
          <w:tblHeader/>
        </w:trPr>
        <w:tc>
          <w:tcPr>
            <w:tcW w:w="2430" w:type="dxa"/>
            <w:vAlign w:val="bottom"/>
          </w:tcPr>
          <w:p w14:paraId="625C5432" w14:textId="77777777" w:rsidR="00190ED1" w:rsidRPr="00063EF2" w:rsidRDefault="00190ED1" w:rsidP="00190ED1">
            <w:pPr>
              <w:spacing w:line="240" w:lineRule="auto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0B16F8EE" w14:textId="0B46CCFD" w:rsidR="00190ED1" w:rsidRPr="00063EF2" w:rsidRDefault="00190ED1" w:rsidP="00190ED1">
            <w:pPr>
              <w:pStyle w:val="acctmergecolhdg"/>
              <w:spacing w:line="240" w:lineRule="auto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0B58721E" w14:textId="77777777" w:rsidR="00190ED1" w:rsidRPr="00063EF2" w:rsidRDefault="00190ED1" w:rsidP="00190ED1">
            <w:pPr>
              <w:pStyle w:val="acctmergecolhdg"/>
              <w:spacing w:line="240" w:lineRule="auto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063EF2"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80" w:type="dxa"/>
          </w:tcPr>
          <w:p w14:paraId="5B1EB074" w14:textId="77777777" w:rsidR="00190ED1" w:rsidRPr="00063EF2" w:rsidRDefault="00190ED1" w:rsidP="00190ED1">
            <w:pPr>
              <w:pStyle w:val="acctmergecolhdg"/>
              <w:spacing w:line="240" w:lineRule="auto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430" w:type="dxa"/>
            <w:gridSpan w:val="3"/>
          </w:tcPr>
          <w:p w14:paraId="43643DE3" w14:textId="77777777" w:rsidR="00190ED1" w:rsidRPr="00063EF2" w:rsidRDefault="00190ED1" w:rsidP="00190ED1">
            <w:pPr>
              <w:pStyle w:val="acctmergecolhdg"/>
              <w:spacing w:line="240" w:lineRule="auto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  <w:r w:rsidRPr="00063EF2"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  <w:r w:rsidRPr="00063EF2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41261A" w:rsidRPr="00682AA6" w14:paraId="05C33F2D" w14:textId="77777777" w:rsidTr="00253A55">
        <w:trPr>
          <w:trHeight w:val="218"/>
          <w:tblHeader/>
        </w:trPr>
        <w:tc>
          <w:tcPr>
            <w:tcW w:w="2430" w:type="dxa"/>
            <w:vAlign w:val="bottom"/>
          </w:tcPr>
          <w:p w14:paraId="3650DCF7" w14:textId="77777777" w:rsidR="0041261A" w:rsidRPr="00063EF2" w:rsidRDefault="0041261A" w:rsidP="00190ED1">
            <w:pPr>
              <w:spacing w:line="240" w:lineRule="auto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5739C48C" w14:textId="6CE794DD" w:rsidR="0041261A" w:rsidRPr="00063EF2" w:rsidRDefault="0041261A" w:rsidP="00190ED1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  <w:lang w:bidi="th-TH"/>
              </w:rPr>
              <w:t>อัตราการ</w:t>
            </w:r>
          </w:p>
        </w:tc>
        <w:tc>
          <w:tcPr>
            <w:tcW w:w="2340" w:type="dxa"/>
            <w:gridSpan w:val="3"/>
            <w:vAlign w:val="bottom"/>
          </w:tcPr>
          <w:p w14:paraId="5E362060" w14:textId="77777777" w:rsidR="0041261A" w:rsidRPr="00063EF2" w:rsidRDefault="0041261A" w:rsidP="00190ED1">
            <w:pPr>
              <w:pStyle w:val="acctmergecolhdg"/>
              <w:spacing w:line="240" w:lineRule="auto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</w:tcPr>
          <w:p w14:paraId="5D84E3D5" w14:textId="77777777" w:rsidR="0041261A" w:rsidRPr="00063EF2" w:rsidRDefault="0041261A" w:rsidP="00190ED1">
            <w:pPr>
              <w:pStyle w:val="acctmergecolhdg"/>
              <w:spacing w:line="240" w:lineRule="auto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2430" w:type="dxa"/>
            <w:gridSpan w:val="3"/>
          </w:tcPr>
          <w:p w14:paraId="4E253DDE" w14:textId="77777777" w:rsidR="0041261A" w:rsidRPr="00063EF2" w:rsidRDefault="0041261A" w:rsidP="00190ED1">
            <w:pPr>
              <w:pStyle w:val="acctmergecolhdg"/>
              <w:spacing w:line="240" w:lineRule="auto"/>
              <w:rPr>
                <w:rFonts w:ascii="Angsana New" w:hAnsi="Angsana New"/>
                <w:b w:val="0"/>
                <w:bCs/>
                <w:sz w:val="30"/>
                <w:szCs w:val="30"/>
                <w:cs/>
                <w:lang w:bidi="th-TH"/>
              </w:rPr>
            </w:pPr>
          </w:p>
        </w:tc>
      </w:tr>
      <w:tr w:rsidR="00190ED1" w:rsidRPr="00682AA6" w14:paraId="5DD110B2" w14:textId="77777777" w:rsidTr="00253A55">
        <w:trPr>
          <w:tblHeader/>
        </w:trPr>
        <w:tc>
          <w:tcPr>
            <w:tcW w:w="2430" w:type="dxa"/>
            <w:vAlign w:val="bottom"/>
          </w:tcPr>
          <w:p w14:paraId="5EF53FD1" w14:textId="77777777" w:rsidR="00190ED1" w:rsidRPr="00063EF2" w:rsidRDefault="00190ED1" w:rsidP="00EE12CF">
            <w:pPr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rtl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ผลกระทบต่อกำไรหรือขาดทุน</w:t>
            </w:r>
          </w:p>
        </w:tc>
        <w:tc>
          <w:tcPr>
            <w:tcW w:w="1170" w:type="dxa"/>
            <w:vAlign w:val="bottom"/>
            <w:hideMark/>
          </w:tcPr>
          <w:p w14:paraId="019E0FF8" w14:textId="77777777" w:rsidR="00190ED1" w:rsidRPr="00063EF2" w:rsidRDefault="00190ED1" w:rsidP="00190ED1">
            <w:pPr>
              <w:pStyle w:val="acctmergecolhdg"/>
              <w:spacing w:line="240" w:lineRule="auto"/>
              <w:ind w:right="-81"/>
              <w:rPr>
                <w:rFonts w:ascii="Angsana New" w:hAnsi="Angsana New"/>
                <w:i/>
                <w:iCs/>
                <w:spacing w:val="-4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spacing w:val="-4"/>
                <w:sz w:val="30"/>
                <w:szCs w:val="30"/>
                <w:cs/>
                <w:lang w:bidi="th-TH"/>
              </w:rPr>
              <w:t>เปลี่ยนแปลง</w:t>
            </w:r>
          </w:p>
        </w:tc>
        <w:tc>
          <w:tcPr>
            <w:tcW w:w="1080" w:type="dxa"/>
            <w:vAlign w:val="bottom"/>
            <w:hideMark/>
          </w:tcPr>
          <w:p w14:paraId="27D744CF" w14:textId="77777777" w:rsidR="00190ED1" w:rsidRPr="00063EF2" w:rsidRDefault="00190ED1" w:rsidP="00190ED1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180" w:type="dxa"/>
            <w:vAlign w:val="bottom"/>
          </w:tcPr>
          <w:p w14:paraId="08777705" w14:textId="77777777" w:rsidR="00190ED1" w:rsidRPr="00063EF2" w:rsidRDefault="00190ED1" w:rsidP="00190ED1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  <w:hideMark/>
          </w:tcPr>
          <w:p w14:paraId="6A1DB42C" w14:textId="77777777" w:rsidR="00190ED1" w:rsidRPr="00063EF2" w:rsidRDefault="00190ED1" w:rsidP="00190ED1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การอ่อนค่า</w:t>
            </w:r>
          </w:p>
        </w:tc>
        <w:tc>
          <w:tcPr>
            <w:tcW w:w="180" w:type="dxa"/>
          </w:tcPr>
          <w:p w14:paraId="1095EAC5" w14:textId="77777777" w:rsidR="00190ED1" w:rsidRPr="00063EF2" w:rsidRDefault="00190ED1" w:rsidP="00190ED1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625C3D37" w14:textId="77777777" w:rsidR="00190ED1" w:rsidRPr="00063EF2" w:rsidRDefault="00190ED1" w:rsidP="00190ED1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การแข็งค่า</w:t>
            </w:r>
          </w:p>
        </w:tc>
        <w:tc>
          <w:tcPr>
            <w:tcW w:w="180" w:type="dxa"/>
            <w:vAlign w:val="bottom"/>
          </w:tcPr>
          <w:p w14:paraId="07A542EC" w14:textId="77777777" w:rsidR="00190ED1" w:rsidRPr="00063EF2" w:rsidRDefault="00190ED1" w:rsidP="00190ED1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A050656" w14:textId="77777777" w:rsidR="00190ED1" w:rsidRPr="00063EF2" w:rsidRDefault="00190ED1" w:rsidP="00190ED1">
            <w:pPr>
              <w:pStyle w:val="acctmergecolhdg"/>
              <w:spacing w:line="240" w:lineRule="auto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การอ่อนค่า</w:t>
            </w:r>
          </w:p>
        </w:tc>
      </w:tr>
      <w:tr w:rsidR="00190ED1" w:rsidRPr="00682AA6" w14:paraId="2B000114" w14:textId="77777777" w:rsidTr="00B728FA">
        <w:tc>
          <w:tcPr>
            <w:tcW w:w="2430" w:type="dxa"/>
            <w:vAlign w:val="bottom"/>
          </w:tcPr>
          <w:p w14:paraId="387A5561" w14:textId="77777777" w:rsidR="00190ED1" w:rsidRPr="00063EF2" w:rsidRDefault="00190ED1" w:rsidP="00190ED1">
            <w:pPr>
              <w:spacing w:line="240" w:lineRule="auto"/>
              <w:ind w:left="98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vAlign w:val="bottom"/>
          </w:tcPr>
          <w:p w14:paraId="482A467A" w14:textId="77777777" w:rsidR="00190ED1" w:rsidRPr="00063EF2" w:rsidRDefault="00190ED1" w:rsidP="00190ED1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ร้อยละ)</w:t>
            </w:r>
          </w:p>
        </w:tc>
        <w:tc>
          <w:tcPr>
            <w:tcW w:w="4950" w:type="dxa"/>
            <w:gridSpan w:val="7"/>
            <w:vAlign w:val="bottom"/>
          </w:tcPr>
          <w:p w14:paraId="18DE80CD" w14:textId="77777777" w:rsidR="00190ED1" w:rsidRPr="00063EF2" w:rsidRDefault="00190ED1" w:rsidP="00190ED1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473E93" w:rsidRPr="00682AA6" w14:paraId="6BBCD62E" w14:textId="77777777" w:rsidTr="00253A55">
        <w:tc>
          <w:tcPr>
            <w:tcW w:w="2430" w:type="dxa"/>
            <w:vAlign w:val="bottom"/>
          </w:tcPr>
          <w:p w14:paraId="3A36367B" w14:textId="33ABB9D2" w:rsidR="00473E93" w:rsidRPr="00063EF2" w:rsidRDefault="00C62FB9" w:rsidP="00473E93">
            <w:pPr>
              <w:spacing w:line="240" w:lineRule="auto"/>
              <w:ind w:left="98" w:hanging="9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170" w:type="dxa"/>
            <w:vAlign w:val="bottom"/>
          </w:tcPr>
          <w:p w14:paraId="4CD4DAD5" w14:textId="725A1B51" w:rsidR="00473E93" w:rsidRPr="00063EF2" w:rsidRDefault="00473E93" w:rsidP="00473E93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CDC0887" w14:textId="77777777" w:rsidR="00473E93" w:rsidRPr="00063EF2" w:rsidRDefault="00473E93" w:rsidP="00473E93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03FF324" w14:textId="77777777" w:rsidR="00473E93" w:rsidRPr="00063EF2" w:rsidRDefault="00473E93" w:rsidP="00473E93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05F8C95" w14:textId="77777777" w:rsidR="00473E93" w:rsidRPr="00063EF2" w:rsidRDefault="00473E93" w:rsidP="00473E9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1CA12E89" w14:textId="77777777" w:rsidR="00473E93" w:rsidRPr="00063EF2" w:rsidRDefault="00473E93" w:rsidP="00473E9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6E8301BA" w14:textId="77777777" w:rsidR="00473E93" w:rsidRPr="00063EF2" w:rsidRDefault="00473E93" w:rsidP="00473E9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</w:tcPr>
          <w:p w14:paraId="32E6331C" w14:textId="77777777" w:rsidR="00473E93" w:rsidRPr="00063EF2" w:rsidRDefault="00473E93" w:rsidP="00473E9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44437A6F" w14:textId="77777777" w:rsidR="00473E93" w:rsidRPr="00063EF2" w:rsidRDefault="00473E93" w:rsidP="00473E93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E09C7" w:rsidRPr="00682AA6" w14:paraId="2E8BB164" w14:textId="77777777" w:rsidTr="00253A55">
        <w:tc>
          <w:tcPr>
            <w:tcW w:w="2430" w:type="dxa"/>
            <w:vAlign w:val="bottom"/>
          </w:tcPr>
          <w:p w14:paraId="46718517" w14:textId="77777777" w:rsidR="008E09C7" w:rsidRPr="00063EF2" w:rsidRDefault="008E09C7" w:rsidP="008E09C7">
            <w:pPr>
              <w:spacing w:line="240" w:lineRule="auto"/>
              <w:ind w:left="98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เงินเหรียญสหรัฐอเมริกา</w:t>
            </w:r>
            <w:r w:rsidRPr="00063EF2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</w:tcPr>
          <w:p w14:paraId="0C0BB03B" w14:textId="471D5C37" w:rsidR="008E09C7" w:rsidRPr="00063EF2" w:rsidRDefault="00C62FB9" w:rsidP="008E09C7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1080" w:type="dxa"/>
            <w:vAlign w:val="bottom"/>
          </w:tcPr>
          <w:p w14:paraId="377477FD" w14:textId="2407B6A5" w:rsidR="008E09C7" w:rsidRPr="005444A2" w:rsidRDefault="00C62FB9" w:rsidP="008E09C7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  <w:r w:rsidR="00F823C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034</w:t>
            </w:r>
          </w:p>
        </w:tc>
        <w:tc>
          <w:tcPr>
            <w:tcW w:w="180" w:type="dxa"/>
            <w:vAlign w:val="bottom"/>
          </w:tcPr>
          <w:p w14:paraId="0A2BF35D" w14:textId="77777777" w:rsidR="008E09C7" w:rsidRPr="005444A2" w:rsidRDefault="008E09C7" w:rsidP="008E09C7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323F114" w14:textId="4F9F27E2" w:rsidR="008E09C7" w:rsidRPr="005444A2" w:rsidRDefault="008E09C7" w:rsidP="008E09C7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034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</w:tcPr>
          <w:p w14:paraId="24E4723F" w14:textId="77777777" w:rsidR="008E09C7" w:rsidRPr="00063EF2" w:rsidRDefault="008E09C7" w:rsidP="008E09C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6AFF9687" w14:textId="08AE6AF9" w:rsidR="008E09C7" w:rsidRPr="005444A2" w:rsidRDefault="00C62FB9" w:rsidP="008E09C7">
            <w:pPr>
              <w:pStyle w:val="acctfourfigures"/>
              <w:tabs>
                <w:tab w:val="clear" w:pos="765"/>
              </w:tabs>
              <w:spacing w:line="240" w:lineRule="auto"/>
              <w:ind w:right="1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91</w:t>
            </w:r>
            <w:r w:rsidR="008E09C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522</w:t>
            </w:r>
          </w:p>
        </w:tc>
        <w:tc>
          <w:tcPr>
            <w:tcW w:w="180" w:type="dxa"/>
          </w:tcPr>
          <w:p w14:paraId="6A3EA95C" w14:textId="77777777" w:rsidR="008E09C7" w:rsidRPr="005444A2" w:rsidRDefault="008E09C7" w:rsidP="008E09C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00F4130E" w14:textId="13C1B658" w:rsidR="008E09C7" w:rsidRPr="005444A2" w:rsidRDefault="008E09C7" w:rsidP="008E09C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91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522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8E09C7" w:rsidRPr="00682AA6" w14:paraId="6588CF6D" w14:textId="77777777" w:rsidTr="00253A55">
        <w:tc>
          <w:tcPr>
            <w:tcW w:w="2430" w:type="dxa"/>
            <w:vAlign w:val="bottom"/>
          </w:tcPr>
          <w:p w14:paraId="402110BC" w14:textId="77777777" w:rsidR="008E09C7" w:rsidRPr="00063EF2" w:rsidRDefault="008E09C7" w:rsidP="008E09C7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เงินกีบ</w:t>
            </w:r>
          </w:p>
        </w:tc>
        <w:tc>
          <w:tcPr>
            <w:tcW w:w="1170" w:type="dxa"/>
          </w:tcPr>
          <w:p w14:paraId="4F8BE59C" w14:textId="0EAB44AA" w:rsidR="008E09C7" w:rsidRPr="00682AA6" w:rsidRDefault="00C62FB9" w:rsidP="008E09C7">
            <w:pPr>
              <w:jc w:val="center"/>
            </w:pP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080" w:type="dxa"/>
            <w:vAlign w:val="bottom"/>
          </w:tcPr>
          <w:p w14:paraId="44F463A5" w14:textId="6E733226" w:rsidR="008E09C7" w:rsidRPr="005444A2" w:rsidRDefault="00C62FB9" w:rsidP="008E09C7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33</w:t>
            </w:r>
            <w:r w:rsidR="008E09C7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632</w:t>
            </w:r>
          </w:p>
        </w:tc>
        <w:tc>
          <w:tcPr>
            <w:tcW w:w="180" w:type="dxa"/>
            <w:vAlign w:val="bottom"/>
          </w:tcPr>
          <w:p w14:paraId="6E9F7FD7" w14:textId="77777777" w:rsidR="008E09C7" w:rsidRPr="005444A2" w:rsidRDefault="008E09C7" w:rsidP="008E09C7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F83F35" w14:textId="48FC31EB" w:rsidR="008E09C7" w:rsidRPr="005444A2" w:rsidRDefault="008E09C7" w:rsidP="008E09C7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33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632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099DC7DF" w14:textId="77777777" w:rsidR="008E09C7" w:rsidRPr="00063EF2" w:rsidRDefault="008E09C7" w:rsidP="008E09C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50973FB" w14:textId="108F7BED" w:rsidR="008E09C7" w:rsidRPr="005444A2" w:rsidRDefault="008E09C7" w:rsidP="008E09C7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right="10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56B31FFA" w14:textId="77777777" w:rsidR="008E09C7" w:rsidRPr="005444A2" w:rsidRDefault="008E09C7" w:rsidP="008E09C7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30DE91B6" w14:textId="6B91EB5E" w:rsidR="008E09C7" w:rsidRPr="005444A2" w:rsidRDefault="008E09C7" w:rsidP="008E09C7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right="19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E09C7" w:rsidRPr="00682AA6" w14:paraId="397723AF" w14:textId="77777777" w:rsidTr="00253A55">
        <w:tc>
          <w:tcPr>
            <w:tcW w:w="2430" w:type="dxa"/>
            <w:vAlign w:val="bottom"/>
          </w:tcPr>
          <w:p w14:paraId="4C8A8068" w14:textId="77777777" w:rsidR="008E09C7" w:rsidRPr="00063EF2" w:rsidRDefault="008E09C7" w:rsidP="008E09C7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เงินเหรียญออสเตรเลีย</w:t>
            </w:r>
          </w:p>
        </w:tc>
        <w:tc>
          <w:tcPr>
            <w:tcW w:w="1170" w:type="dxa"/>
          </w:tcPr>
          <w:p w14:paraId="786D00A0" w14:textId="532679CA" w:rsidR="008E09C7" w:rsidRPr="00682AA6" w:rsidRDefault="00C62FB9" w:rsidP="008E09C7">
            <w:pPr>
              <w:jc w:val="center"/>
            </w:pP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080" w:type="dxa"/>
            <w:vAlign w:val="bottom"/>
          </w:tcPr>
          <w:p w14:paraId="08BDFB15" w14:textId="1DB2ACCF" w:rsidR="008E09C7" w:rsidRPr="005444A2" w:rsidRDefault="008E09C7" w:rsidP="008E09C7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29</w:t>
            </w:r>
            <w:r w:rsidR="00DA2E6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580</w:t>
            </w:r>
            <w:r>
              <w:rPr>
                <w:rFonts w:ascii="Angsana New" w:hAnsi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7B55F8F7" w14:textId="77777777" w:rsidR="008E09C7" w:rsidRPr="005444A2" w:rsidRDefault="008E09C7" w:rsidP="008E09C7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C3D1F9B" w14:textId="095DB754" w:rsidR="008E09C7" w:rsidRPr="005444A2" w:rsidRDefault="00C62FB9" w:rsidP="008E09C7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right="1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29</w:t>
            </w:r>
            <w:r w:rsidR="008E09C7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580</w:t>
            </w:r>
          </w:p>
        </w:tc>
        <w:tc>
          <w:tcPr>
            <w:tcW w:w="180" w:type="dxa"/>
          </w:tcPr>
          <w:p w14:paraId="3FF24B29" w14:textId="77777777" w:rsidR="008E09C7" w:rsidRPr="00063EF2" w:rsidRDefault="008E09C7" w:rsidP="008E09C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4D3A332B" w14:textId="4498CD42" w:rsidR="008E09C7" w:rsidRPr="005444A2" w:rsidRDefault="008E09C7" w:rsidP="008E09C7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271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</w:tcPr>
          <w:p w14:paraId="4CC9D934" w14:textId="77777777" w:rsidR="008E09C7" w:rsidRPr="005444A2" w:rsidRDefault="008E09C7" w:rsidP="008E09C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769E7EE6" w14:textId="734A0504" w:rsidR="008E09C7" w:rsidRPr="005444A2" w:rsidRDefault="00C62FB9" w:rsidP="008E09C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271</w:t>
            </w:r>
          </w:p>
        </w:tc>
      </w:tr>
      <w:tr w:rsidR="008E09C7" w:rsidRPr="00682AA6" w14:paraId="4FCAA41A" w14:textId="77777777" w:rsidTr="00253A55">
        <w:tc>
          <w:tcPr>
            <w:tcW w:w="2430" w:type="dxa"/>
            <w:vAlign w:val="bottom"/>
            <w:hideMark/>
          </w:tcPr>
          <w:p w14:paraId="2AA0BA3B" w14:textId="77777777" w:rsidR="008E09C7" w:rsidRPr="00063EF2" w:rsidRDefault="008E09C7" w:rsidP="008E09C7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เงินเยนญี่ปุ่น</w:t>
            </w:r>
          </w:p>
        </w:tc>
        <w:tc>
          <w:tcPr>
            <w:tcW w:w="1170" w:type="dxa"/>
            <w:vAlign w:val="bottom"/>
          </w:tcPr>
          <w:p w14:paraId="7315321C" w14:textId="41D1781E" w:rsidR="008E09C7" w:rsidRPr="00682AA6" w:rsidRDefault="00C62FB9" w:rsidP="008E09C7">
            <w:pPr>
              <w:jc w:val="center"/>
              <w:rPr>
                <w:cs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080" w:type="dxa"/>
            <w:vAlign w:val="bottom"/>
          </w:tcPr>
          <w:p w14:paraId="0F3063B8" w14:textId="48890EB4" w:rsidR="008E09C7" w:rsidRPr="005444A2" w:rsidRDefault="008E09C7" w:rsidP="008E09C7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193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001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4E6E53F3" w14:textId="77777777" w:rsidR="008E09C7" w:rsidRPr="005444A2" w:rsidRDefault="008E09C7" w:rsidP="008E09C7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9975D67" w14:textId="76AECFA8" w:rsidR="008E09C7" w:rsidRPr="005444A2" w:rsidRDefault="00C62FB9" w:rsidP="008E09C7">
            <w:pPr>
              <w:pStyle w:val="acctfourfigures"/>
              <w:tabs>
                <w:tab w:val="clear" w:pos="765"/>
                <w:tab w:val="decimal" w:pos="645"/>
              </w:tabs>
              <w:spacing w:line="240" w:lineRule="auto"/>
              <w:ind w:right="1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193</w:t>
            </w:r>
            <w:r w:rsidR="008E09C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001</w:t>
            </w:r>
          </w:p>
        </w:tc>
        <w:tc>
          <w:tcPr>
            <w:tcW w:w="180" w:type="dxa"/>
          </w:tcPr>
          <w:p w14:paraId="3EE7273D" w14:textId="77777777" w:rsidR="008E09C7" w:rsidRPr="00063EF2" w:rsidRDefault="008E09C7" w:rsidP="008E09C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44D91B83" w14:textId="00BF90DA" w:rsidR="008E09C7" w:rsidRPr="005444A2" w:rsidRDefault="008E09C7" w:rsidP="008E09C7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right="10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58014DF3" w14:textId="77777777" w:rsidR="008E09C7" w:rsidRPr="005444A2" w:rsidRDefault="008E09C7" w:rsidP="008E09C7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4518498E" w14:textId="502498A4" w:rsidR="008E09C7" w:rsidRPr="005444A2" w:rsidRDefault="008E09C7" w:rsidP="008E09C7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right="19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890635" w:rsidRPr="00E82EF8" w14:paraId="6F3B3D5A" w14:textId="77777777" w:rsidTr="00253A55">
        <w:tc>
          <w:tcPr>
            <w:tcW w:w="2430" w:type="dxa"/>
            <w:vAlign w:val="bottom"/>
          </w:tcPr>
          <w:p w14:paraId="2C065948" w14:textId="77777777" w:rsidR="00890635" w:rsidRPr="00E82EF8" w:rsidRDefault="00890635" w:rsidP="00890635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0A9BDED9" w14:textId="77777777" w:rsidR="00890635" w:rsidRPr="00E82EF8" w:rsidRDefault="00890635" w:rsidP="0089063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8C0ED72" w14:textId="77777777" w:rsidR="00890635" w:rsidRPr="00E82EF8" w:rsidRDefault="00890635" w:rsidP="008906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C61F43F" w14:textId="77777777" w:rsidR="00890635" w:rsidRPr="00E82EF8" w:rsidRDefault="00890635" w:rsidP="00890635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4E3F9D1" w14:textId="77777777" w:rsidR="00890635" w:rsidRPr="00E82EF8" w:rsidRDefault="00890635" w:rsidP="008906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</w:tcPr>
          <w:p w14:paraId="08F3941B" w14:textId="77777777" w:rsidR="00890635" w:rsidRPr="00E82EF8" w:rsidRDefault="00890635" w:rsidP="008906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38586BC" w14:textId="77777777" w:rsidR="00890635" w:rsidRPr="00E82EF8" w:rsidRDefault="00890635" w:rsidP="008906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</w:tcPr>
          <w:p w14:paraId="348E933E" w14:textId="77777777" w:rsidR="00890635" w:rsidRPr="00E82EF8" w:rsidRDefault="00890635" w:rsidP="008906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5CB38D29" w14:textId="77777777" w:rsidR="00890635" w:rsidRPr="00E82EF8" w:rsidRDefault="00890635" w:rsidP="008906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90635" w:rsidRPr="00682AA6" w14:paraId="0C6ABE49" w14:textId="77777777" w:rsidTr="00253A55">
        <w:tc>
          <w:tcPr>
            <w:tcW w:w="2430" w:type="dxa"/>
            <w:vAlign w:val="bottom"/>
          </w:tcPr>
          <w:p w14:paraId="4EAD8F45" w14:textId="2DFB0FDD" w:rsidR="00890635" w:rsidRPr="00063EF2" w:rsidRDefault="00C62FB9" w:rsidP="00890635">
            <w:pPr>
              <w:spacing w:line="240" w:lineRule="auto"/>
              <w:ind w:left="98" w:hanging="9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170" w:type="dxa"/>
            <w:vAlign w:val="bottom"/>
          </w:tcPr>
          <w:p w14:paraId="735E215B" w14:textId="77777777" w:rsidR="00890635" w:rsidRPr="00063EF2" w:rsidRDefault="00890635" w:rsidP="00890635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D329159" w14:textId="77777777" w:rsidR="00890635" w:rsidRPr="00063EF2" w:rsidRDefault="00890635" w:rsidP="00890635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7FEF5C0" w14:textId="77777777" w:rsidR="00890635" w:rsidRPr="00063EF2" w:rsidRDefault="00890635" w:rsidP="00890635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268850" w14:textId="77777777" w:rsidR="00890635" w:rsidRPr="00063EF2" w:rsidRDefault="00890635" w:rsidP="008906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</w:tcPr>
          <w:p w14:paraId="00483C6F" w14:textId="77777777" w:rsidR="00890635" w:rsidRPr="00063EF2" w:rsidRDefault="00890635" w:rsidP="008906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6E4319DB" w14:textId="77777777" w:rsidR="00890635" w:rsidRPr="00063EF2" w:rsidRDefault="00890635" w:rsidP="008906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</w:tcPr>
          <w:p w14:paraId="1F43D4DB" w14:textId="77777777" w:rsidR="00890635" w:rsidRPr="00063EF2" w:rsidRDefault="00890635" w:rsidP="008906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0849A5CF" w14:textId="77777777" w:rsidR="00890635" w:rsidRPr="00063EF2" w:rsidRDefault="00890635" w:rsidP="008906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B81F35" w:rsidRPr="00682AA6" w14:paraId="39587639" w14:textId="77777777" w:rsidTr="00253A55">
        <w:tc>
          <w:tcPr>
            <w:tcW w:w="2430" w:type="dxa"/>
            <w:vAlign w:val="bottom"/>
          </w:tcPr>
          <w:p w14:paraId="76129FF4" w14:textId="77777777" w:rsidR="00B81F35" w:rsidRPr="00063EF2" w:rsidRDefault="00B81F35" w:rsidP="00B81F35">
            <w:pPr>
              <w:spacing w:line="240" w:lineRule="auto"/>
              <w:ind w:left="98" w:hanging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เงินเหรียญสหรัฐอเมริกา</w:t>
            </w:r>
            <w:r w:rsidRPr="00063EF2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</w:tcPr>
          <w:p w14:paraId="438F3EA3" w14:textId="0EB16B15" w:rsidR="00B81F35" w:rsidRPr="00063EF2" w:rsidRDefault="00C62FB9" w:rsidP="00B81F35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1080" w:type="dxa"/>
            <w:vAlign w:val="bottom"/>
          </w:tcPr>
          <w:p w14:paraId="6962DBBD" w14:textId="444CBCA2" w:rsidR="00B81F35" w:rsidRPr="00063EF2" w:rsidRDefault="00C62FB9" w:rsidP="00253A55">
            <w:pPr>
              <w:pStyle w:val="acctfourfigures"/>
              <w:tabs>
                <w:tab w:val="clear" w:pos="765"/>
                <w:tab w:val="decimal" w:pos="814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318</w:t>
            </w:r>
          </w:p>
        </w:tc>
        <w:tc>
          <w:tcPr>
            <w:tcW w:w="180" w:type="dxa"/>
            <w:vAlign w:val="bottom"/>
          </w:tcPr>
          <w:p w14:paraId="1094CA6A" w14:textId="77777777" w:rsidR="00B81F35" w:rsidRPr="00063EF2" w:rsidRDefault="00B81F35" w:rsidP="00B81F35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25F570" w14:textId="05B490DF" w:rsidR="00B81F35" w:rsidRPr="00063EF2" w:rsidRDefault="00B81F35" w:rsidP="00B81F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318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</w:tcPr>
          <w:p w14:paraId="4645949E" w14:textId="77777777" w:rsidR="00B81F35" w:rsidRPr="00063EF2" w:rsidRDefault="00B81F35" w:rsidP="00B81F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76633D73" w14:textId="4D8E1F65" w:rsidR="00B81F35" w:rsidRPr="00063EF2" w:rsidRDefault="00C62FB9" w:rsidP="00B81F35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94</w:t>
            </w:r>
            <w:r w:rsidR="00B81F3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738</w:t>
            </w:r>
          </w:p>
        </w:tc>
        <w:tc>
          <w:tcPr>
            <w:tcW w:w="180" w:type="dxa"/>
          </w:tcPr>
          <w:p w14:paraId="58394CA0" w14:textId="77777777" w:rsidR="00B81F35" w:rsidRPr="00063EF2" w:rsidRDefault="00B81F35" w:rsidP="00B81F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293D8D0A" w14:textId="0DB17BA4" w:rsidR="00B81F35" w:rsidRPr="00063EF2" w:rsidRDefault="00B81F35" w:rsidP="00B81F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94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738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B81F35" w:rsidRPr="00682AA6" w14:paraId="2D602F6C" w14:textId="77777777" w:rsidTr="00253A55">
        <w:tc>
          <w:tcPr>
            <w:tcW w:w="2430" w:type="dxa"/>
            <w:vAlign w:val="bottom"/>
          </w:tcPr>
          <w:p w14:paraId="11BC4E63" w14:textId="77777777" w:rsidR="00B81F35" w:rsidRPr="00063EF2" w:rsidRDefault="00B81F35" w:rsidP="00B81F35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เงินกีบ</w:t>
            </w:r>
          </w:p>
        </w:tc>
        <w:tc>
          <w:tcPr>
            <w:tcW w:w="1170" w:type="dxa"/>
          </w:tcPr>
          <w:p w14:paraId="0017F21A" w14:textId="2499B261" w:rsidR="00B81F35" w:rsidRPr="00682AA6" w:rsidRDefault="00C62FB9" w:rsidP="00B81F35">
            <w:pPr>
              <w:jc w:val="center"/>
            </w:pP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080" w:type="dxa"/>
            <w:vAlign w:val="bottom"/>
          </w:tcPr>
          <w:p w14:paraId="31AF8386" w14:textId="2C087293" w:rsidR="00B81F35" w:rsidRPr="00063EF2" w:rsidRDefault="00C62FB9" w:rsidP="00B81F35">
            <w:pPr>
              <w:pStyle w:val="acctfourfigures"/>
              <w:tabs>
                <w:tab w:val="clear" w:pos="765"/>
                <w:tab w:val="decimal" w:pos="827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41</w:t>
            </w:r>
            <w:r w:rsidR="00B81F35">
              <w:rPr>
                <w:rFonts w:ascii="Angsana New" w:hAnsi="Angsana New"/>
                <w:sz w:val="30"/>
                <w:szCs w:val="30"/>
                <w:lang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437</w:t>
            </w:r>
          </w:p>
        </w:tc>
        <w:tc>
          <w:tcPr>
            <w:tcW w:w="180" w:type="dxa"/>
            <w:vAlign w:val="bottom"/>
          </w:tcPr>
          <w:p w14:paraId="35556860" w14:textId="77777777" w:rsidR="00B81F35" w:rsidRPr="00063EF2" w:rsidRDefault="00B81F35" w:rsidP="00B81F35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891F0EF" w14:textId="7D83C2C4" w:rsidR="00B81F35" w:rsidRPr="00063EF2" w:rsidRDefault="00B81F35" w:rsidP="00B81F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41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437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01D4D44C" w14:textId="77777777" w:rsidR="00B81F35" w:rsidRPr="00063EF2" w:rsidRDefault="00B81F35" w:rsidP="00B81F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CE1286C" w14:textId="7FD6D941" w:rsidR="00B81F35" w:rsidRPr="00063EF2" w:rsidRDefault="00B81F35" w:rsidP="00B81F35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right="10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44D895A5" w14:textId="77777777" w:rsidR="00B81F35" w:rsidRPr="00063EF2" w:rsidRDefault="00B81F35" w:rsidP="00B81F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43F1C6B0" w14:textId="35514578" w:rsidR="00B81F35" w:rsidRPr="00063EF2" w:rsidRDefault="00B81F35" w:rsidP="00B81F35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right="19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B81F35" w:rsidRPr="00682AA6" w14:paraId="329F5744" w14:textId="77777777" w:rsidTr="00253A55">
        <w:tc>
          <w:tcPr>
            <w:tcW w:w="2430" w:type="dxa"/>
            <w:vAlign w:val="bottom"/>
          </w:tcPr>
          <w:p w14:paraId="5E0801C6" w14:textId="77777777" w:rsidR="00B81F35" w:rsidRPr="00063EF2" w:rsidRDefault="00B81F35" w:rsidP="00B81F35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เงินเหรียญออสเตรเลีย</w:t>
            </w:r>
          </w:p>
        </w:tc>
        <w:tc>
          <w:tcPr>
            <w:tcW w:w="1170" w:type="dxa"/>
          </w:tcPr>
          <w:p w14:paraId="7438E3F7" w14:textId="046770FF" w:rsidR="00B81F35" w:rsidRPr="00682AA6" w:rsidRDefault="00C62FB9" w:rsidP="00B81F35">
            <w:pPr>
              <w:jc w:val="center"/>
            </w:pP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080" w:type="dxa"/>
            <w:vAlign w:val="bottom"/>
          </w:tcPr>
          <w:p w14:paraId="458E6F2B" w14:textId="537945D7" w:rsidR="00B81F35" w:rsidRPr="00063EF2" w:rsidRDefault="00B81F35" w:rsidP="00B81F35">
            <w:pPr>
              <w:pStyle w:val="acctfourfigures"/>
              <w:tabs>
                <w:tab w:val="clear" w:pos="765"/>
                <w:tab w:val="decimal" w:pos="737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62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007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044BA8F4" w14:textId="77777777" w:rsidR="00B81F35" w:rsidRPr="00063EF2" w:rsidRDefault="00B81F35" w:rsidP="00B81F35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59D546E" w14:textId="37B195EC" w:rsidR="00B81F35" w:rsidRPr="00063EF2" w:rsidRDefault="00C62FB9" w:rsidP="00B81F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62</w:t>
            </w:r>
            <w:r w:rsidR="00B81F3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007</w:t>
            </w:r>
          </w:p>
        </w:tc>
        <w:tc>
          <w:tcPr>
            <w:tcW w:w="180" w:type="dxa"/>
          </w:tcPr>
          <w:p w14:paraId="5FBCFE37" w14:textId="77777777" w:rsidR="00B81F35" w:rsidRPr="00063EF2" w:rsidRDefault="00B81F35" w:rsidP="00B81F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7071604A" w14:textId="52ECED14" w:rsidR="00B81F35" w:rsidRPr="00063EF2" w:rsidRDefault="00B81F35" w:rsidP="00B81F35">
            <w:pPr>
              <w:pStyle w:val="acctfourfigures"/>
              <w:tabs>
                <w:tab w:val="clear" w:pos="765"/>
                <w:tab w:val="decimal" w:pos="640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178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</w:tcPr>
          <w:p w14:paraId="4887EEB1" w14:textId="77777777" w:rsidR="00B81F35" w:rsidRPr="00063EF2" w:rsidRDefault="00B81F35" w:rsidP="00B81F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21DCE73A" w14:textId="268BAA83" w:rsidR="00B81F35" w:rsidRPr="00063EF2" w:rsidRDefault="00C62FB9" w:rsidP="00B81F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178</w:t>
            </w:r>
          </w:p>
        </w:tc>
      </w:tr>
      <w:tr w:rsidR="00B81F35" w:rsidRPr="00682AA6" w14:paraId="5B8C08C8" w14:textId="77777777" w:rsidTr="00253A55">
        <w:tc>
          <w:tcPr>
            <w:tcW w:w="2430" w:type="dxa"/>
            <w:vAlign w:val="bottom"/>
            <w:hideMark/>
          </w:tcPr>
          <w:p w14:paraId="25E39236" w14:textId="77777777" w:rsidR="00B81F35" w:rsidRPr="00063EF2" w:rsidRDefault="00B81F35" w:rsidP="00B81F35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เงินเยนญี่ปุ่น</w:t>
            </w:r>
          </w:p>
        </w:tc>
        <w:tc>
          <w:tcPr>
            <w:tcW w:w="1170" w:type="dxa"/>
            <w:vAlign w:val="bottom"/>
          </w:tcPr>
          <w:p w14:paraId="266CF889" w14:textId="70AB7FC1" w:rsidR="00B81F35" w:rsidRPr="00682AA6" w:rsidRDefault="00C62FB9" w:rsidP="00B81F35">
            <w:pPr>
              <w:jc w:val="center"/>
            </w:pPr>
            <w:r w:rsidRPr="00C62FB9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080" w:type="dxa"/>
            <w:vAlign w:val="bottom"/>
          </w:tcPr>
          <w:p w14:paraId="3D876E38" w14:textId="10CA408A" w:rsidR="00B81F35" w:rsidRPr="00063EF2" w:rsidRDefault="00B81F35" w:rsidP="00B81F35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208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639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0F9C3B01" w14:textId="77777777" w:rsidR="00B81F35" w:rsidRPr="00063EF2" w:rsidRDefault="00B81F35" w:rsidP="00B81F35">
            <w:pPr>
              <w:pStyle w:val="acctfourfigures"/>
              <w:tabs>
                <w:tab w:val="decimal" w:pos="954"/>
              </w:tabs>
              <w:spacing w:line="240" w:lineRule="auto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9054F9" w14:textId="2E0F48CE" w:rsidR="00B81F35" w:rsidRPr="00063EF2" w:rsidRDefault="00C62FB9" w:rsidP="00B81F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208</w:t>
            </w:r>
            <w:r w:rsidR="00B81F3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639</w:t>
            </w:r>
          </w:p>
        </w:tc>
        <w:tc>
          <w:tcPr>
            <w:tcW w:w="180" w:type="dxa"/>
          </w:tcPr>
          <w:p w14:paraId="7718DCD3" w14:textId="77777777" w:rsidR="00B81F35" w:rsidRPr="00063EF2" w:rsidRDefault="00B81F35" w:rsidP="00B81F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0FDC7AF9" w14:textId="7FD26D24" w:rsidR="00B81F35" w:rsidRPr="00063EF2" w:rsidRDefault="00B81F35" w:rsidP="00253A55">
            <w:pPr>
              <w:pStyle w:val="acctfourfigures"/>
              <w:tabs>
                <w:tab w:val="clear" w:pos="765"/>
                <w:tab w:val="decimal" w:pos="280"/>
              </w:tabs>
              <w:spacing w:line="240" w:lineRule="auto"/>
              <w:ind w:right="10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80" w:type="dxa"/>
          </w:tcPr>
          <w:p w14:paraId="186660BA" w14:textId="77777777" w:rsidR="00B81F35" w:rsidRPr="00063EF2" w:rsidRDefault="00B81F35" w:rsidP="00B81F35">
            <w:pPr>
              <w:pStyle w:val="acctfourfigures"/>
              <w:tabs>
                <w:tab w:val="clear" w:pos="765"/>
                <w:tab w:val="decimal" w:pos="733"/>
              </w:tabs>
              <w:spacing w:line="240" w:lineRule="auto"/>
              <w:ind w:right="10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2A9970E0" w14:textId="370D0F8A" w:rsidR="00B81F35" w:rsidRPr="00063EF2" w:rsidRDefault="00B81F35" w:rsidP="00253A55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right="19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</w:tbl>
    <w:p w14:paraId="2639BE78" w14:textId="22C2F295" w:rsidR="00D72D73" w:rsidRDefault="00D72D73" w:rsidP="00D72D73">
      <w:pPr>
        <w:pStyle w:val="block"/>
        <w:tabs>
          <w:tab w:val="left" w:pos="810"/>
        </w:tabs>
        <w:spacing w:after="0" w:line="240" w:lineRule="atLeast"/>
        <w:ind w:left="1620" w:right="-7"/>
        <w:jc w:val="both"/>
        <w:rPr>
          <w:rFonts w:ascii="Angsana New" w:hAnsi="Angsana New"/>
          <w:sz w:val="30"/>
          <w:szCs w:val="30"/>
          <w:cs/>
          <w:lang w:bidi="th-TH"/>
        </w:rPr>
      </w:pPr>
    </w:p>
    <w:p w14:paraId="104CC4F5" w14:textId="15A0D78D" w:rsidR="008537DE" w:rsidRPr="00063EF2" w:rsidRDefault="008537DE" w:rsidP="00F93E01">
      <w:pPr>
        <w:pStyle w:val="block"/>
        <w:tabs>
          <w:tab w:val="left" w:pos="810"/>
        </w:tabs>
        <w:spacing w:after="0" w:line="240" w:lineRule="atLeast"/>
        <w:ind w:left="1530" w:right="-7" w:hanging="540"/>
        <w:jc w:val="both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/>
          <w:sz w:val="30"/>
          <w:szCs w:val="30"/>
        </w:rPr>
        <w:t>(</w:t>
      </w:r>
      <w:r w:rsidR="00E10574" w:rsidRPr="00063EF2">
        <w:rPr>
          <w:rFonts w:ascii="Angsana New" w:hAnsi="Angsana New" w:hint="cs"/>
          <w:sz w:val="30"/>
          <w:szCs w:val="30"/>
          <w:cs/>
          <w:lang w:bidi="th-TH"/>
        </w:rPr>
        <w:t>ข</w:t>
      </w:r>
      <w:r w:rsidRPr="00063EF2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  <w:lang w:val="en-US"/>
        </w:rPr>
        <w:t>3</w:t>
      </w:r>
      <w:r w:rsidRPr="00063EF2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  <w:lang w:val="en-US"/>
        </w:rPr>
        <w:t>2</w:t>
      </w:r>
      <w:r w:rsidRPr="00063EF2">
        <w:rPr>
          <w:rFonts w:ascii="Angsana New" w:hAnsi="Angsana New"/>
          <w:sz w:val="30"/>
          <w:szCs w:val="30"/>
          <w:lang w:val="en-US" w:bidi="th-TH"/>
        </w:rPr>
        <w:t xml:space="preserve">) </w:t>
      </w:r>
      <w:r w:rsidRPr="00063EF2">
        <w:rPr>
          <w:rFonts w:ascii="Angsana New" w:hAnsi="Angsana New"/>
          <w:sz w:val="30"/>
          <w:szCs w:val="30"/>
          <w:cs/>
          <w:lang w:bidi="th-TH"/>
        </w:rPr>
        <w:t>ความเสี่ยงด้านอัตราดอกเบี้ย</w:t>
      </w:r>
    </w:p>
    <w:p w14:paraId="6C2CA9CB" w14:textId="77777777" w:rsidR="008537DE" w:rsidRPr="00E82EF8" w:rsidRDefault="008537DE" w:rsidP="008465B4">
      <w:pPr>
        <w:pStyle w:val="block"/>
        <w:tabs>
          <w:tab w:val="left" w:pos="810"/>
        </w:tabs>
        <w:spacing w:after="0" w:line="240" w:lineRule="atLeast"/>
        <w:ind w:left="1620" w:right="-7"/>
        <w:jc w:val="both"/>
        <w:rPr>
          <w:rFonts w:ascii="Angsana New" w:hAnsi="Angsana New"/>
          <w:sz w:val="30"/>
          <w:szCs w:val="30"/>
        </w:rPr>
      </w:pPr>
    </w:p>
    <w:p w14:paraId="73786359" w14:textId="7BB1329C" w:rsidR="001C145E" w:rsidRDefault="008537DE" w:rsidP="00F93E01">
      <w:pPr>
        <w:tabs>
          <w:tab w:val="clear" w:pos="454"/>
          <w:tab w:val="clear" w:pos="907"/>
          <w:tab w:val="clear" w:pos="1644"/>
          <w:tab w:val="left" w:pos="630"/>
          <w:tab w:val="left" w:pos="1800"/>
        </w:tabs>
        <w:spacing w:line="240" w:lineRule="auto"/>
        <w:ind w:left="1620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ผลกระทบต่อผลการดำเนินงานและกระแสเงินสดของ</w:t>
      </w:r>
      <w:r w:rsidRPr="00063EF2">
        <w:rPr>
          <w:rFonts w:ascii="Angsana New" w:eastAsia="Calibri" w:hAnsi="Angsana New"/>
          <w:sz w:val="30"/>
          <w:szCs w:val="30"/>
          <w:cs/>
          <w:lang w:val="en-GB"/>
        </w:rPr>
        <w:t>กลุ่มบริษัท</w:t>
      </w:r>
      <w:r w:rsidR="009D6DDD" w:rsidRPr="00063EF2">
        <w:rPr>
          <w:rFonts w:ascii="Angsana New" w:eastAsia="Calibri" w:hAnsi="Angsana New" w:hint="cs"/>
          <w:sz w:val="30"/>
          <w:szCs w:val="30"/>
          <w:cs/>
          <w:lang w:val="en-GB"/>
        </w:rPr>
        <w:t xml:space="preserve"> </w:t>
      </w:r>
      <w:r w:rsidRPr="00063EF2">
        <w:rPr>
          <w:rFonts w:ascii="Angsana New" w:hAnsi="Angsana New"/>
          <w:sz w:val="30"/>
          <w:szCs w:val="30"/>
          <w:cs/>
        </w:rPr>
        <w:t>เนื่องจาก</w:t>
      </w:r>
      <w:r w:rsidRPr="00063EF2">
        <w:rPr>
          <w:rFonts w:ascii="Angsana New" w:eastAsia="Calibri" w:hAnsi="Angsana New"/>
          <w:sz w:val="30"/>
          <w:szCs w:val="30"/>
          <w:cs/>
          <w:lang w:val="en-GB"/>
        </w:rPr>
        <w:t>ตราสารหนี้และ</w:t>
      </w:r>
      <w:r w:rsidRPr="00063EF2">
        <w:rPr>
          <w:rFonts w:ascii="Angsana New" w:hAnsi="Angsana New"/>
          <w:sz w:val="30"/>
          <w:szCs w:val="30"/>
          <w:cs/>
        </w:rPr>
        <w:t>เงินกู้ยืม</w:t>
      </w:r>
      <w:r w:rsidR="00A70FA6">
        <w:rPr>
          <w:rFonts w:ascii="Angsana New" w:hAnsi="Angsana New" w:hint="cs"/>
          <w:sz w:val="30"/>
          <w:szCs w:val="30"/>
          <w:cs/>
        </w:rPr>
        <w:t xml:space="preserve"> </w:t>
      </w:r>
      <w:r w:rsidR="00AB551D" w:rsidRPr="00AB551D">
        <w:rPr>
          <w:rFonts w:ascii="Angsana New" w:hAnsi="Angsana New"/>
          <w:sz w:val="30"/>
          <w:szCs w:val="30"/>
          <w:cs/>
        </w:rPr>
        <w:t>หนี้สินทางการเงินส่วนใหญ่มีอัตราดอกเบี้ยผันแปรทำให้กลุ่มบริษัทมีความเสี่ยงด้านอัตราดอกเบี้ย กลุ่มบริษัทได้ลดความเสี่ยงดังกล่าวด้วยการทำให้มั่นใจว่าตราสารหนี้และเงินกู้ยืมส่วนใหญ่มีอัตราดอกเบี้ยคงที่ โดยใช้สัญญาแลกเปลี่ยนอัตราดอกเบี้ยเป็นหลัก เพื่อจัดการความผันผวนในอัตราดอกเบี้ยสำหรับตราสารหนี้และเงินกู้ยืมบางรายการ</w:t>
      </w:r>
    </w:p>
    <w:p w14:paraId="3C4609A0" w14:textId="0200242F" w:rsidR="00CF098A" w:rsidRDefault="00CF098A" w:rsidP="00F93E01">
      <w:pPr>
        <w:tabs>
          <w:tab w:val="clear" w:pos="454"/>
          <w:tab w:val="clear" w:pos="907"/>
          <w:tab w:val="clear" w:pos="1644"/>
          <w:tab w:val="left" w:pos="630"/>
          <w:tab w:val="left" w:pos="1800"/>
        </w:tabs>
        <w:spacing w:line="240" w:lineRule="auto"/>
        <w:ind w:left="1620"/>
        <w:jc w:val="thaiDistribute"/>
        <w:rPr>
          <w:rFonts w:ascii="Angsana New" w:hAnsi="Angsana New"/>
          <w:sz w:val="30"/>
          <w:szCs w:val="30"/>
        </w:rPr>
      </w:pPr>
    </w:p>
    <w:p w14:paraId="5A78C49D" w14:textId="661B94F3" w:rsidR="003018E0" w:rsidRDefault="003018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8370" w:type="dxa"/>
        <w:tblInd w:w="1530" w:type="dxa"/>
        <w:tblLayout w:type="fixed"/>
        <w:tblLook w:val="04A0" w:firstRow="1" w:lastRow="0" w:firstColumn="1" w:lastColumn="0" w:noHBand="0" w:noVBand="1"/>
      </w:tblPr>
      <w:tblGrid>
        <w:gridCol w:w="2790"/>
        <w:gridCol w:w="1170"/>
        <w:gridCol w:w="270"/>
        <w:gridCol w:w="1170"/>
        <w:gridCol w:w="270"/>
        <w:gridCol w:w="1170"/>
        <w:gridCol w:w="268"/>
        <w:gridCol w:w="1262"/>
      </w:tblGrid>
      <w:tr w:rsidR="00C57756" w:rsidRPr="00A52A0F" w14:paraId="1D6A8517" w14:textId="77777777" w:rsidTr="00253A55">
        <w:trPr>
          <w:tblHeader/>
        </w:trPr>
        <w:tc>
          <w:tcPr>
            <w:tcW w:w="2790" w:type="dxa"/>
            <w:shd w:val="clear" w:color="auto" w:fill="auto"/>
            <w:vAlign w:val="bottom"/>
            <w:hideMark/>
          </w:tcPr>
          <w:p w14:paraId="6C885147" w14:textId="77777777" w:rsidR="008537DE" w:rsidRPr="00063EF2" w:rsidRDefault="008537DE" w:rsidP="00063EF2">
            <w:pPr>
              <w:pStyle w:val="block"/>
              <w:spacing w:after="0" w:line="240" w:lineRule="atLeast"/>
              <w:ind w:left="150" w:hanging="15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lastRenderedPageBreak/>
              <w:t xml:space="preserve">ความเสี่ยงด้านอัตราดอกเบี้ย </w:t>
            </w: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14:paraId="44A30C0D" w14:textId="77777777" w:rsidR="008537DE" w:rsidRPr="00063EF2" w:rsidRDefault="008537DE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1220EB" w14:textId="77777777" w:rsidR="008537DE" w:rsidRPr="00063EF2" w:rsidRDefault="008537DE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0" w:type="dxa"/>
            <w:gridSpan w:val="3"/>
            <w:shd w:val="clear" w:color="auto" w:fill="auto"/>
            <w:vAlign w:val="bottom"/>
          </w:tcPr>
          <w:p w14:paraId="5885BB2D" w14:textId="77777777" w:rsidR="008537DE" w:rsidRPr="00063EF2" w:rsidRDefault="008537DE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57756" w:rsidRPr="00A52A0F" w14:paraId="259A24F4" w14:textId="77777777" w:rsidTr="00253A55">
        <w:trPr>
          <w:tblHeader/>
        </w:trPr>
        <w:tc>
          <w:tcPr>
            <w:tcW w:w="2790" w:type="dxa"/>
            <w:shd w:val="clear" w:color="auto" w:fill="auto"/>
            <w:vAlign w:val="bottom"/>
            <w:hideMark/>
          </w:tcPr>
          <w:p w14:paraId="1A8091BC" w14:textId="1DD9841E" w:rsidR="008537DE" w:rsidRPr="00063EF2" w:rsidRDefault="009E4EEE" w:rsidP="00063EF2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  </w:t>
            </w:r>
            <w:r w:rsidR="008537DE"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="008537DE"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="008537DE"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14:paraId="51638C9F" w14:textId="6AB8FF5E" w:rsidR="008537DE" w:rsidRPr="00063EF2" w:rsidRDefault="00C62FB9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699DB" w14:textId="77777777" w:rsidR="008537DE" w:rsidRPr="00063EF2" w:rsidRDefault="008537DE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14:paraId="45196E8E" w14:textId="165D0A0A" w:rsidR="008537DE" w:rsidRPr="00063EF2" w:rsidRDefault="00C62FB9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BB30B22" w14:textId="77777777" w:rsidR="008537DE" w:rsidRPr="00063EF2" w:rsidRDefault="008537DE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  <w:hideMark/>
          </w:tcPr>
          <w:p w14:paraId="1EBF177B" w14:textId="0BD6804D" w:rsidR="008537DE" w:rsidRPr="00063EF2" w:rsidRDefault="00C62FB9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23F4948A" w14:textId="77777777" w:rsidR="008537DE" w:rsidRPr="00063EF2" w:rsidRDefault="008537DE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2" w:type="dxa"/>
            <w:shd w:val="clear" w:color="auto" w:fill="auto"/>
            <w:vAlign w:val="bottom"/>
            <w:hideMark/>
          </w:tcPr>
          <w:p w14:paraId="78F33737" w14:textId="37402FC8" w:rsidR="008537DE" w:rsidRPr="00063EF2" w:rsidRDefault="00C62FB9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2565</w:t>
            </w:r>
          </w:p>
        </w:tc>
      </w:tr>
      <w:tr w:rsidR="008537DE" w:rsidRPr="00A52A0F" w14:paraId="5863E4A9" w14:textId="77777777" w:rsidTr="00253A55">
        <w:trPr>
          <w:tblHeader/>
        </w:trPr>
        <w:tc>
          <w:tcPr>
            <w:tcW w:w="2790" w:type="dxa"/>
            <w:shd w:val="clear" w:color="auto" w:fill="auto"/>
            <w:vAlign w:val="bottom"/>
          </w:tcPr>
          <w:p w14:paraId="258874BE" w14:textId="77777777" w:rsidR="008537DE" w:rsidRPr="00063EF2" w:rsidRDefault="008537DE" w:rsidP="00063EF2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580" w:type="dxa"/>
            <w:gridSpan w:val="7"/>
            <w:shd w:val="clear" w:color="auto" w:fill="auto"/>
            <w:vAlign w:val="bottom"/>
            <w:hideMark/>
          </w:tcPr>
          <w:p w14:paraId="7EF3572A" w14:textId="77777777" w:rsidR="008537DE" w:rsidRPr="00063EF2" w:rsidRDefault="008537DE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4A63BF"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</w:t>
            </w: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นบาท)</w:t>
            </w:r>
          </w:p>
        </w:tc>
      </w:tr>
      <w:tr w:rsidR="00C57756" w:rsidRPr="00A52A0F" w14:paraId="7BA7FE36" w14:textId="77777777" w:rsidTr="00253A55">
        <w:tc>
          <w:tcPr>
            <w:tcW w:w="2790" w:type="dxa"/>
            <w:shd w:val="clear" w:color="auto" w:fill="auto"/>
            <w:vAlign w:val="bottom"/>
            <w:hideMark/>
          </w:tcPr>
          <w:p w14:paraId="0B4811B9" w14:textId="77777777" w:rsidR="00D72D73" w:rsidRPr="00063EF2" w:rsidRDefault="008537DE" w:rsidP="00063EF2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เครื่องมือทางการเงินที่มี</w:t>
            </w:r>
          </w:p>
          <w:p w14:paraId="66DC9004" w14:textId="77777777" w:rsidR="008537DE" w:rsidRPr="00063EF2" w:rsidRDefault="00D72D73" w:rsidP="00063EF2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  </w:t>
            </w:r>
            <w:r w:rsidR="008537DE"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อัตราดอกเบี้ยผันแปร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68DD0EE" w14:textId="77777777" w:rsidR="008537DE" w:rsidRPr="00063EF2" w:rsidRDefault="008537DE" w:rsidP="00063EF2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9950E61" w14:textId="77777777" w:rsidR="008537DE" w:rsidRPr="00063EF2" w:rsidRDefault="008537DE" w:rsidP="00063EF2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65589DC" w14:textId="77777777" w:rsidR="008537DE" w:rsidRPr="00063EF2" w:rsidRDefault="008537DE" w:rsidP="00063EF2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A96A90A" w14:textId="77777777" w:rsidR="008537DE" w:rsidRPr="00063EF2" w:rsidRDefault="008537DE" w:rsidP="00063EF2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0DFE8F6" w14:textId="77777777" w:rsidR="008537DE" w:rsidRPr="00063EF2" w:rsidRDefault="008537DE" w:rsidP="00063EF2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28F8D074" w14:textId="77777777" w:rsidR="008537DE" w:rsidRPr="00063EF2" w:rsidRDefault="008537DE" w:rsidP="00063EF2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6C61B6A0" w14:textId="77777777" w:rsidR="008537DE" w:rsidRPr="00063EF2" w:rsidRDefault="008537DE" w:rsidP="00063EF2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53A55" w:rsidRPr="00A52A0F" w14:paraId="39844FFD" w14:textId="77777777" w:rsidTr="00253A55">
        <w:tc>
          <w:tcPr>
            <w:tcW w:w="2790" w:type="dxa"/>
            <w:shd w:val="clear" w:color="auto" w:fill="auto"/>
            <w:vAlign w:val="bottom"/>
            <w:hideMark/>
          </w:tcPr>
          <w:p w14:paraId="76D05D5E" w14:textId="77777777" w:rsidR="00253A55" w:rsidRPr="00063EF2" w:rsidRDefault="00253A55" w:rsidP="00253A5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สินทรัพย์ทางการเงิน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29AD3D0" w14:textId="215DA013" w:rsidR="00253A55" w:rsidRPr="00ED29E6" w:rsidRDefault="00C62FB9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 w:right="-21"/>
              <w:jc w:val="thaiDistribute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2E7CA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289</w:t>
            </w:r>
            <w:r w:rsidR="002E7CA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158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8BCA55B" w14:textId="77777777" w:rsidR="00253A55" w:rsidRPr="00063EF2" w:rsidRDefault="00253A55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820893E" w14:textId="56FF4C62" w:rsidR="00253A55" w:rsidRPr="00063EF2" w:rsidRDefault="00C62FB9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 w:right="-21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  <w:r w:rsidR="00253A5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267</w:t>
            </w:r>
            <w:r w:rsidR="00253A5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268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33E1307" w14:textId="77777777" w:rsidR="00253A55" w:rsidRPr="00063EF2" w:rsidRDefault="00253A55" w:rsidP="00253A55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6C9EA0" w14:textId="71C4048B" w:rsidR="00253A55" w:rsidRPr="00ED29E6" w:rsidRDefault="00C62FB9" w:rsidP="00253A55">
            <w:pPr>
              <w:pStyle w:val="block"/>
              <w:tabs>
                <w:tab w:val="decimal" w:pos="700"/>
              </w:tabs>
              <w:spacing w:after="0" w:line="240" w:lineRule="atLeast"/>
              <w:ind w:left="0" w:right="-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2E7CAB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719</w:t>
            </w:r>
            <w:r w:rsidR="002E7CAB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141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150E4AFA" w14:textId="77777777" w:rsidR="00253A55" w:rsidRPr="00063EF2" w:rsidRDefault="00253A55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605F0D0B" w14:textId="003DDE5E" w:rsidR="00253A55" w:rsidRPr="00063EF2" w:rsidRDefault="00C62FB9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253A5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111</w:t>
            </w:r>
            <w:r w:rsidR="00253A5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059</w:t>
            </w:r>
          </w:p>
        </w:tc>
      </w:tr>
      <w:tr w:rsidR="00253A55" w:rsidRPr="00A52A0F" w14:paraId="456CF412" w14:textId="77777777" w:rsidTr="00253A55">
        <w:tc>
          <w:tcPr>
            <w:tcW w:w="2790" w:type="dxa"/>
            <w:shd w:val="clear" w:color="auto" w:fill="auto"/>
            <w:vAlign w:val="bottom"/>
            <w:hideMark/>
          </w:tcPr>
          <w:p w14:paraId="23FD7374" w14:textId="77777777" w:rsidR="00253A55" w:rsidRPr="00063EF2" w:rsidRDefault="00253A55" w:rsidP="00253A5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หนี้สินทางการเงิน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42FB1D" w14:textId="7EBD89A0" w:rsidR="00253A55" w:rsidRPr="00ED29E6" w:rsidRDefault="00CB1FBA" w:rsidP="00253A55">
            <w:pPr>
              <w:pStyle w:val="block"/>
              <w:tabs>
                <w:tab w:val="decimal" w:pos="970"/>
              </w:tabs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50</w:t>
            </w:r>
            <w:r w:rsidR="002E7CA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013</w:t>
            </w:r>
            <w:r w:rsidR="002E7CAB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706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A85670" w14:textId="77777777" w:rsidR="00253A55" w:rsidRPr="00063EF2" w:rsidRDefault="00253A55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08C46D" w14:textId="6BEA4D69" w:rsidR="00253A55" w:rsidRPr="00063EF2" w:rsidRDefault="00253A55" w:rsidP="00253A55">
            <w:pPr>
              <w:pStyle w:val="block"/>
              <w:tabs>
                <w:tab w:val="decimal" w:pos="953"/>
              </w:tabs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56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394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534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647D37" w14:textId="77777777" w:rsidR="00253A55" w:rsidRPr="00063EF2" w:rsidRDefault="00253A55" w:rsidP="00253A55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2464DF" w14:textId="707D6AA1" w:rsidR="00253A55" w:rsidRPr="000F0FDF" w:rsidRDefault="00CB1FBA" w:rsidP="00253A55">
            <w:pPr>
              <w:pStyle w:val="block"/>
              <w:tabs>
                <w:tab w:val="decimal" w:pos="953"/>
              </w:tabs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spacing w:val="-4"/>
                <w:sz w:val="30"/>
                <w:szCs w:val="30"/>
                <w:rtl/>
                <w:cs/>
              </w:rPr>
            </w:pPr>
            <w:r>
              <w:rPr>
                <w:rFonts w:ascii="Angsana New" w:hAnsi="Angsana New"/>
                <w:spacing w:val="-4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16</w:t>
            </w:r>
            <w:r w:rsidR="002E7CAB">
              <w:rPr>
                <w:rFonts w:ascii="Angsana New" w:hAnsi="Angsana New"/>
                <w:spacing w:val="-4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494</w:t>
            </w:r>
            <w:r w:rsidR="002E7CAB">
              <w:rPr>
                <w:rFonts w:ascii="Angsana New" w:hAnsi="Angsana New"/>
                <w:spacing w:val="-4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937</w:t>
            </w:r>
            <w:r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2A3E9A33" w14:textId="77777777" w:rsidR="00253A55" w:rsidRPr="00890635" w:rsidRDefault="00253A55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AE728A" w14:textId="5A86F229" w:rsidR="00253A55" w:rsidRPr="00063EF2" w:rsidRDefault="00253A55" w:rsidP="00253A55">
            <w:pPr>
              <w:pStyle w:val="acctfourfigures"/>
              <w:tabs>
                <w:tab w:val="clear" w:pos="765"/>
                <w:tab w:val="decimal" w:pos="105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F0FDF">
              <w:rPr>
                <w:rFonts w:ascii="Angsana New" w:hAnsi="Angsana New"/>
                <w:spacing w:val="-4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16</w:t>
            </w:r>
            <w:r w:rsidRPr="000F0FDF">
              <w:rPr>
                <w:rFonts w:ascii="Angsana New" w:hAnsi="Angsana New"/>
                <w:spacing w:val="-4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484</w:t>
            </w:r>
            <w:r w:rsidRPr="000F0FDF">
              <w:rPr>
                <w:rFonts w:ascii="Angsana New" w:hAnsi="Angsana New"/>
                <w:spacing w:val="-4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pacing w:val="-4"/>
                <w:sz w:val="30"/>
                <w:szCs w:val="30"/>
                <w:lang w:val="en-US"/>
              </w:rPr>
              <w:t>188</w:t>
            </w:r>
            <w:r w:rsidRPr="000F0FDF">
              <w:rPr>
                <w:rFonts w:ascii="Angsana New" w:hAnsi="Angsana New"/>
                <w:spacing w:val="-4"/>
                <w:sz w:val="30"/>
                <w:szCs w:val="30"/>
              </w:rPr>
              <w:t>)</w:t>
            </w:r>
          </w:p>
        </w:tc>
      </w:tr>
      <w:tr w:rsidR="00253A55" w:rsidRPr="00A52A0F" w14:paraId="7FDAC0EC" w14:textId="77777777" w:rsidTr="00253A55">
        <w:tc>
          <w:tcPr>
            <w:tcW w:w="2790" w:type="dxa"/>
            <w:shd w:val="clear" w:color="auto" w:fill="auto"/>
            <w:vAlign w:val="bottom"/>
          </w:tcPr>
          <w:p w14:paraId="7FDC2B81" w14:textId="77777777" w:rsidR="00253A55" w:rsidRPr="00063EF2" w:rsidRDefault="00253A55" w:rsidP="00253A55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ยอดบัญชีในงบแสดงฐานะ</w:t>
            </w: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br/>
            </w: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 xml:space="preserve">   การเงินที่มีความเสี่ยง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7DF351" w14:textId="068C3886" w:rsidR="00253A55" w:rsidRPr="00ED29E6" w:rsidRDefault="00CB1FBA" w:rsidP="00253A55">
            <w:pPr>
              <w:pStyle w:val="block"/>
              <w:tabs>
                <w:tab w:val="decimal" w:pos="970"/>
              </w:tabs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46</w:t>
            </w:r>
            <w:r w:rsidR="002E7CA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724</w:t>
            </w:r>
            <w:r w:rsidR="002E7CA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548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EC4337" w14:textId="77777777" w:rsidR="00253A55" w:rsidRPr="00ED29E6" w:rsidRDefault="00253A55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 w:right="-21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highlight w:val="cyan"/>
                <w:rtl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B782F" w14:textId="6730B880" w:rsidR="00253A55" w:rsidRPr="00ED29E6" w:rsidRDefault="00253A55" w:rsidP="00253A55">
            <w:pPr>
              <w:pStyle w:val="block"/>
              <w:tabs>
                <w:tab w:val="decimal" w:pos="953"/>
              </w:tabs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127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266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9E8FCC" w14:textId="77777777" w:rsidR="00253A55" w:rsidRPr="00ED29E6" w:rsidRDefault="00253A55" w:rsidP="00253A55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FF4E2B" w14:textId="7A5A8F41" w:rsidR="00253A55" w:rsidRPr="00ED29E6" w:rsidRDefault="00CB1FBA" w:rsidP="00253A55">
            <w:pPr>
              <w:pStyle w:val="block"/>
              <w:tabs>
                <w:tab w:val="decimal" w:pos="953"/>
              </w:tabs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775</w:t>
            </w:r>
            <w:r w:rsidR="002E7CAB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796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44667EEB" w14:textId="77777777" w:rsidR="00253A55" w:rsidRPr="00ED29E6" w:rsidRDefault="00253A55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1FD929" w14:textId="6EA04576" w:rsidR="00253A55" w:rsidRPr="00063EF2" w:rsidRDefault="00253A55" w:rsidP="00253A55">
            <w:pPr>
              <w:pStyle w:val="acctfourfigures"/>
              <w:tabs>
                <w:tab w:val="clear" w:pos="765"/>
                <w:tab w:val="decimal" w:pos="1052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373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129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</w:tr>
      <w:tr w:rsidR="00253A55" w:rsidRPr="00A52A0F" w14:paraId="6E518911" w14:textId="77777777" w:rsidTr="00253A55">
        <w:tc>
          <w:tcPr>
            <w:tcW w:w="2790" w:type="dxa"/>
            <w:shd w:val="clear" w:color="auto" w:fill="auto"/>
            <w:vAlign w:val="bottom"/>
            <w:hideMark/>
          </w:tcPr>
          <w:p w14:paraId="0628256F" w14:textId="77777777" w:rsidR="00253A55" w:rsidRPr="00063EF2" w:rsidRDefault="00253A55" w:rsidP="00253A5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สัญญาแลกเปลี่ยนอัตราดอกเบี้ย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30C500" w14:textId="2D5DBFA2" w:rsidR="00253A55" w:rsidRPr="00ED29E6" w:rsidRDefault="00C62FB9" w:rsidP="00253A55">
            <w:pPr>
              <w:pStyle w:val="block"/>
              <w:tabs>
                <w:tab w:val="decimal" w:pos="970"/>
              </w:tabs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21</w:t>
            </w:r>
            <w:r w:rsidR="002E7CA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941</w:t>
            </w:r>
            <w:r w:rsidR="002E7CAB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3027B3F" w14:textId="77777777" w:rsidR="00253A55" w:rsidRPr="00063EF2" w:rsidRDefault="00253A55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3F0F74" w14:textId="2990D171" w:rsidR="00253A55" w:rsidRPr="00063EF2" w:rsidRDefault="00C62FB9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 w:right="-21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24</w:t>
            </w:r>
            <w:r w:rsidR="00253A5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366</w:t>
            </w:r>
            <w:r w:rsidR="00253A5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506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40C0BD" w14:textId="77777777" w:rsidR="00253A55" w:rsidRPr="00063EF2" w:rsidRDefault="00253A55" w:rsidP="00253A55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2EE635" w14:textId="4BDEB8D1" w:rsidR="00253A55" w:rsidRPr="00ED29E6" w:rsidRDefault="00CB1FBA" w:rsidP="00253A55">
            <w:pPr>
              <w:pStyle w:val="block"/>
              <w:tabs>
                <w:tab w:val="decimal" w:pos="340"/>
              </w:tabs>
              <w:spacing w:after="0" w:line="240" w:lineRule="atLeast"/>
              <w:ind w:left="0" w:right="4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0842470A" w14:textId="77777777" w:rsidR="00253A55" w:rsidRPr="00063EF2" w:rsidRDefault="00253A55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ABFE8E" w14:textId="0A059DCB" w:rsidR="00253A55" w:rsidRPr="00063EF2" w:rsidRDefault="00253A55" w:rsidP="00253A55">
            <w:pPr>
              <w:pStyle w:val="acctfourfigures"/>
              <w:tabs>
                <w:tab w:val="clear" w:pos="765"/>
                <w:tab w:val="decimal" w:pos="8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53A55" w:rsidRPr="006E5CFD" w14:paraId="5946DB48" w14:textId="77777777" w:rsidTr="00253A55">
        <w:tc>
          <w:tcPr>
            <w:tcW w:w="2790" w:type="dxa"/>
            <w:shd w:val="clear" w:color="auto" w:fill="auto"/>
            <w:vAlign w:val="bottom"/>
          </w:tcPr>
          <w:p w14:paraId="49043834" w14:textId="77777777" w:rsidR="00253A55" w:rsidRPr="00063EF2" w:rsidRDefault="00253A55" w:rsidP="00253A5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ยอดความเสี่ยงคงเหลือสุทธิ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1ECF370" w14:textId="6024A952" w:rsidR="00253A55" w:rsidRPr="00ED29E6" w:rsidRDefault="00CB1FBA" w:rsidP="00253A55">
            <w:pPr>
              <w:pStyle w:val="block"/>
              <w:tabs>
                <w:tab w:val="decimal" w:pos="970"/>
              </w:tabs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24</w:t>
            </w:r>
            <w:r w:rsidR="002E7CA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783</w:t>
            </w:r>
            <w:r w:rsidR="002E7CA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086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43F3A4" w14:textId="77777777" w:rsidR="00253A55" w:rsidRPr="00063EF2" w:rsidRDefault="00253A55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BE6C041" w14:textId="21C42203" w:rsidR="00253A55" w:rsidRPr="00063EF2" w:rsidRDefault="00253A55" w:rsidP="00253A55">
            <w:pPr>
              <w:pStyle w:val="block"/>
              <w:tabs>
                <w:tab w:val="decimal" w:pos="953"/>
              </w:tabs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760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760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6A6A1C" w14:textId="77777777" w:rsidR="00253A55" w:rsidRPr="00063EF2" w:rsidRDefault="00253A55" w:rsidP="00253A55">
            <w:pPr>
              <w:pStyle w:val="block"/>
              <w:tabs>
                <w:tab w:val="decimal" w:pos="1600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3758E9D" w14:textId="4BFFBD24" w:rsidR="00253A55" w:rsidRPr="00ED29E6" w:rsidRDefault="00CB1FBA" w:rsidP="00253A55">
            <w:pPr>
              <w:pStyle w:val="block"/>
              <w:tabs>
                <w:tab w:val="decimal" w:pos="953"/>
              </w:tabs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775</w:t>
            </w:r>
            <w:r w:rsidR="002E7CA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796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1FECD9BB" w14:textId="77777777" w:rsidR="00253A55" w:rsidRPr="00063EF2" w:rsidRDefault="00253A55" w:rsidP="00253A55">
            <w:pPr>
              <w:pStyle w:val="block"/>
              <w:tabs>
                <w:tab w:val="decimal" w:pos="1154"/>
              </w:tabs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C69935A" w14:textId="254A4923" w:rsidR="00253A55" w:rsidRPr="00063EF2" w:rsidRDefault="00253A55" w:rsidP="00253A55">
            <w:pPr>
              <w:pStyle w:val="acctfourfigures"/>
              <w:tabs>
                <w:tab w:val="clear" w:pos="765"/>
                <w:tab w:val="decimal" w:pos="1052"/>
              </w:tabs>
              <w:spacing w:line="240" w:lineRule="atLeast"/>
              <w:ind w:left="-169" w:right="-304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373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129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)</w:t>
            </w:r>
          </w:p>
        </w:tc>
      </w:tr>
    </w:tbl>
    <w:p w14:paraId="0E572F1A" w14:textId="081AF733" w:rsidR="008537DE" w:rsidRDefault="008537DE" w:rsidP="00F93E01">
      <w:pPr>
        <w:pStyle w:val="block"/>
        <w:tabs>
          <w:tab w:val="left" w:pos="810"/>
        </w:tabs>
        <w:spacing w:after="0" w:line="240" w:lineRule="atLeast"/>
        <w:ind w:left="1530" w:right="-7" w:firstLine="90"/>
        <w:jc w:val="both"/>
        <w:rPr>
          <w:rFonts w:ascii="Angsana New" w:hAnsi="Angsana New"/>
          <w:sz w:val="24"/>
          <w:szCs w:val="24"/>
          <w:lang w:val="en-US" w:bidi="th-TH"/>
        </w:rPr>
      </w:pPr>
    </w:p>
    <w:p w14:paraId="6115D7F1" w14:textId="77777777" w:rsidR="00587864" w:rsidRPr="00D246FB" w:rsidRDefault="00587864" w:rsidP="005878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1620"/>
        <w:rPr>
          <w:rFonts w:ascii="Angsana New" w:hAnsi="Angsana New"/>
          <w:i/>
          <w:iCs/>
          <w:sz w:val="30"/>
          <w:szCs w:val="30"/>
        </w:rPr>
      </w:pPr>
      <w:r w:rsidRPr="00D246FB">
        <w:rPr>
          <w:rFonts w:ascii="Angsana New" w:hAnsi="Angsana New" w:hint="cs"/>
          <w:i/>
          <w:iCs/>
          <w:sz w:val="30"/>
          <w:szCs w:val="30"/>
          <w:cs/>
        </w:rPr>
        <w:t>สัญญาแลกเปลี่ยนอัตราดอกเบี้ยและอัตราแลกเปลี่ยนสกุลเงิน</w:t>
      </w:r>
    </w:p>
    <w:p w14:paraId="1E0A2B1E" w14:textId="77777777" w:rsidR="00587864" w:rsidRPr="00AA4383" w:rsidRDefault="00587864" w:rsidP="00587864">
      <w:pPr>
        <w:pStyle w:val="block"/>
        <w:tabs>
          <w:tab w:val="left" w:pos="810"/>
        </w:tabs>
        <w:spacing w:after="0" w:line="240" w:lineRule="atLeast"/>
        <w:ind w:left="1530" w:right="-7" w:firstLine="90"/>
        <w:jc w:val="both"/>
        <w:rPr>
          <w:rFonts w:ascii="Angsana New" w:hAnsi="Angsana New"/>
          <w:sz w:val="20"/>
          <w:lang w:val="en-US" w:bidi="th-TH"/>
        </w:rPr>
      </w:pPr>
    </w:p>
    <w:p w14:paraId="0724ED54" w14:textId="31DCD78B" w:rsidR="00587864" w:rsidRDefault="00587864" w:rsidP="00587864">
      <w:pPr>
        <w:tabs>
          <w:tab w:val="clear" w:pos="454"/>
          <w:tab w:val="clear" w:pos="907"/>
          <w:tab w:val="left" w:pos="900"/>
        </w:tabs>
        <w:ind w:left="1620"/>
        <w:jc w:val="thaiDistribute"/>
        <w:rPr>
          <w:rFonts w:ascii="Angsana New" w:hAnsi="Angsana New"/>
          <w:i/>
          <w:iCs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>กลุ่มบริษัทได้ทำสัญญาแลกเปลี่ยนอัตราดอกเบี้ยและอัตราแลกเปลี่ยนสกุลเงินหลายสัญญากับสถาบันการเงินหลายแห่ง เพื่อใช้ในการจัดการความเสี่ยงที่เกิดจากความผันผวนของอัตราดอกเบี้ยและความเสี่ยงจากอัตราแลกเปลี่ยน</w:t>
      </w:r>
      <w:r w:rsidRPr="00814104">
        <w:rPr>
          <w:rFonts w:ascii="Angsana New" w:hAnsi="Angsana New" w:hint="cs"/>
          <w:sz w:val="30"/>
          <w:szCs w:val="30"/>
          <w:cs/>
        </w:rPr>
        <w:t xml:space="preserve">เงินตราต่างประเทศที่เกิดจากเงินกู้ยืม มูลค่าของสัญญาแลกเปลี่ยนอัตราดอกเบี้ยและอัตราแลกเปลี่ยนสกุลเงิน </w:t>
      </w:r>
      <w:r w:rsidRPr="00253A55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C62FB9" w:rsidRPr="00C62FB9">
        <w:rPr>
          <w:rFonts w:ascii="Angsana New" w:hAnsi="Angsana New" w:hint="cs"/>
          <w:sz w:val="30"/>
          <w:szCs w:val="30"/>
        </w:rPr>
        <w:t>3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253A55">
        <w:rPr>
          <w:rFonts w:ascii="Angsana New" w:hAnsi="Angsana New" w:hint="cs"/>
          <w:sz w:val="30"/>
          <w:szCs w:val="30"/>
        </w:rPr>
        <w:t xml:space="preserve"> </w:t>
      </w:r>
      <w:r w:rsidR="00764417" w:rsidRPr="00253A55">
        <w:rPr>
          <w:rFonts w:ascii="Angsana New" w:hAnsi="Angsana New" w:hint="cs"/>
          <w:sz w:val="30"/>
          <w:szCs w:val="30"/>
          <w:cs/>
        </w:rPr>
        <w:t>ธันวาคม</w:t>
      </w:r>
      <w:r w:rsidRPr="00253A55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C62FB9" w:rsidRPr="00C62FB9">
        <w:rPr>
          <w:rFonts w:ascii="Angsana New" w:hAnsi="Angsana New" w:hint="cs"/>
          <w:sz w:val="30"/>
          <w:szCs w:val="30"/>
        </w:rPr>
        <w:t>256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814104">
        <w:rPr>
          <w:rFonts w:ascii="Angsana New" w:hAnsi="Angsana New" w:hint="cs"/>
          <w:sz w:val="30"/>
          <w:szCs w:val="30"/>
        </w:rPr>
        <w:t xml:space="preserve"> </w:t>
      </w:r>
      <w:r w:rsidRPr="00814104">
        <w:rPr>
          <w:rFonts w:ascii="Angsana New" w:hAnsi="Angsana New" w:hint="cs"/>
          <w:sz w:val="30"/>
          <w:szCs w:val="30"/>
          <w:cs/>
        </w:rPr>
        <w:t>ประกอบด้วยสกุลเงินบาทเป็นจำนวนเงินรวม</w:t>
      </w:r>
      <w:r w:rsidRPr="00814104">
        <w:rPr>
          <w:rFonts w:ascii="Angsana New" w:hAnsi="Angsana New" w:hint="cs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3</w:t>
      </w:r>
      <w:r w:rsidR="00A92746">
        <w:rPr>
          <w:rFonts w:ascii="Angsana New" w:hAnsi="Angsana New"/>
          <w:sz w:val="30"/>
          <w:szCs w:val="30"/>
        </w:rPr>
        <w:t>,</w:t>
      </w:r>
      <w:r w:rsidR="00C62FB9" w:rsidRPr="00C62FB9">
        <w:rPr>
          <w:rFonts w:ascii="Angsana New" w:hAnsi="Angsana New"/>
          <w:sz w:val="30"/>
          <w:szCs w:val="30"/>
        </w:rPr>
        <w:t>328</w:t>
      </w:r>
      <w:r w:rsidR="00A92746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36</w:t>
      </w:r>
      <w:r w:rsidRPr="00814104">
        <w:rPr>
          <w:rFonts w:ascii="Angsana New" w:hAnsi="Angsana New" w:hint="cs"/>
          <w:sz w:val="30"/>
          <w:szCs w:val="30"/>
          <w:cs/>
        </w:rPr>
        <w:t xml:space="preserve"> ล้านบาท สกุลเงินเยนเป็นจำนวนเงินรวม </w:t>
      </w:r>
      <w:r w:rsidR="00C62FB9" w:rsidRPr="00C62FB9">
        <w:rPr>
          <w:rFonts w:ascii="Angsana New" w:hAnsi="Angsana New"/>
          <w:sz w:val="30"/>
          <w:szCs w:val="30"/>
        </w:rPr>
        <w:t>15</w:t>
      </w:r>
      <w:r w:rsidR="00A92746">
        <w:rPr>
          <w:rFonts w:ascii="Angsana New" w:hAnsi="Angsana New"/>
          <w:sz w:val="30"/>
          <w:szCs w:val="30"/>
        </w:rPr>
        <w:t>,</w:t>
      </w:r>
      <w:r w:rsidR="00C62FB9" w:rsidRPr="00C62FB9">
        <w:rPr>
          <w:rFonts w:ascii="Angsana New" w:hAnsi="Angsana New"/>
          <w:sz w:val="30"/>
          <w:szCs w:val="30"/>
        </w:rPr>
        <w:t>000</w:t>
      </w:r>
      <w:r w:rsidR="00764417" w:rsidRPr="00814104">
        <w:rPr>
          <w:rFonts w:ascii="Angsana New" w:hAnsi="Angsana New"/>
          <w:sz w:val="30"/>
          <w:szCs w:val="30"/>
        </w:rPr>
        <w:t xml:space="preserve"> </w:t>
      </w:r>
      <w:r w:rsidRPr="00814104">
        <w:rPr>
          <w:rFonts w:ascii="Angsana New" w:hAnsi="Angsana New" w:hint="cs"/>
          <w:sz w:val="30"/>
          <w:szCs w:val="30"/>
          <w:cs/>
        </w:rPr>
        <w:t xml:space="preserve">ล้านเยน สกุลเหรียญออสเตรเลียเป็นจำนวนเงินรวม </w:t>
      </w:r>
      <w:r w:rsidR="00C62FB9" w:rsidRPr="00C62FB9">
        <w:rPr>
          <w:rFonts w:ascii="Angsana New" w:hAnsi="Angsana New"/>
          <w:sz w:val="30"/>
          <w:szCs w:val="30"/>
        </w:rPr>
        <w:t>550</w:t>
      </w:r>
      <w:r w:rsidR="00A92746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52</w:t>
      </w:r>
      <w:r w:rsidR="00764417" w:rsidRPr="00814104">
        <w:rPr>
          <w:rFonts w:ascii="Angsana New" w:hAnsi="Angsana New"/>
          <w:sz w:val="30"/>
          <w:szCs w:val="30"/>
        </w:rPr>
        <w:t xml:space="preserve"> </w:t>
      </w:r>
      <w:r w:rsidRPr="00814104">
        <w:rPr>
          <w:rFonts w:ascii="Angsana New" w:hAnsi="Angsana New" w:hint="cs"/>
          <w:sz w:val="30"/>
          <w:szCs w:val="30"/>
          <w:cs/>
        </w:rPr>
        <w:t>ล้านเหรียญออสเตรเลีย</w:t>
      </w:r>
      <w:r w:rsidRPr="00814104">
        <w:rPr>
          <w:rFonts w:ascii="Angsana New" w:hAnsi="Angsana New" w:hint="cs"/>
          <w:sz w:val="30"/>
          <w:szCs w:val="30"/>
        </w:rPr>
        <w:t xml:space="preserve"> </w:t>
      </w:r>
      <w:r w:rsidR="00A16E63" w:rsidRPr="00814104">
        <w:rPr>
          <w:rFonts w:ascii="Angsana New" w:hAnsi="Angsana New" w:hint="cs"/>
          <w:sz w:val="30"/>
          <w:szCs w:val="30"/>
          <w:cs/>
        </w:rPr>
        <w:t>และสกุลเงินเหรียญสหรัฐอเมริกาเป็นจำนวนรวม</w:t>
      </w:r>
      <w:r w:rsidR="00A16E63" w:rsidRPr="00814104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168</w:t>
      </w:r>
      <w:r w:rsidR="00A92746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43</w:t>
      </w:r>
      <w:r w:rsidR="00A16E63" w:rsidRPr="00814104">
        <w:rPr>
          <w:rFonts w:ascii="Angsana New" w:hAnsi="Angsana New"/>
          <w:sz w:val="30"/>
          <w:szCs w:val="30"/>
        </w:rPr>
        <w:t xml:space="preserve"> </w:t>
      </w:r>
      <w:r w:rsidR="00A16E63" w:rsidRPr="00814104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814104">
        <w:rPr>
          <w:rFonts w:ascii="Angsana New" w:hAnsi="Angsana New" w:hint="cs"/>
          <w:sz w:val="30"/>
          <w:szCs w:val="30"/>
          <w:cs/>
        </w:rPr>
        <w:t>โดยคู่สัญญา</w:t>
      </w:r>
      <w:r w:rsidRPr="00D246FB">
        <w:rPr>
          <w:rFonts w:ascii="Angsana New" w:hAnsi="Angsana New" w:hint="cs"/>
          <w:sz w:val="30"/>
          <w:szCs w:val="30"/>
          <w:cs/>
        </w:rPr>
        <w:t>มีข้อตกลงจะจ่ายชำระดอกเบี้ยและเงินต้นระหว่างกันตามเงื่อนไขและข้อกำหนดที่ระบุไว้ในสัญญา</w:t>
      </w:r>
      <w:r w:rsidR="00D5594C" w:rsidRPr="00D246FB">
        <w:rPr>
          <w:rFonts w:ascii="Angsana New" w:hAnsi="Angsana New" w:hint="cs"/>
          <w:sz w:val="30"/>
          <w:szCs w:val="30"/>
          <w:cs/>
        </w:rPr>
        <w:t xml:space="preserve"> </w:t>
      </w:r>
      <w:r w:rsidR="00D5594C" w:rsidRPr="00D246FB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2565</w:t>
      </w:r>
      <w:r w:rsidR="00D5594C" w:rsidRPr="00D246FB">
        <w:rPr>
          <w:rFonts w:ascii="Angsana New" w:hAnsi="Angsana New"/>
          <w:i/>
          <w:iCs/>
          <w:sz w:val="30"/>
          <w:szCs w:val="30"/>
        </w:rPr>
        <w:t xml:space="preserve">: </w:t>
      </w:r>
      <w:r w:rsidR="008A1ADE" w:rsidRPr="008A1ADE">
        <w:rPr>
          <w:rFonts w:ascii="Angsana New" w:hAnsi="Angsana New"/>
          <w:i/>
          <w:iCs/>
          <w:sz w:val="30"/>
          <w:szCs w:val="30"/>
          <w:cs/>
        </w:rPr>
        <w:t xml:space="preserve">สกุลเงินบาทเป็นจำนวนเงินรวม 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3</w:t>
      </w:r>
      <w:r w:rsidR="00253A55">
        <w:rPr>
          <w:rFonts w:ascii="Angsana New" w:hAnsi="Angsana New"/>
          <w:i/>
          <w:iCs/>
          <w:sz w:val="30"/>
          <w:szCs w:val="30"/>
        </w:rPr>
        <w:t>,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563</w:t>
      </w:r>
      <w:r w:rsidR="00253A55">
        <w:rPr>
          <w:rFonts w:ascii="Angsana New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49</w:t>
      </w:r>
      <w:r w:rsidR="008A1ADE" w:rsidRPr="008A1ADE">
        <w:rPr>
          <w:rFonts w:ascii="Angsana New" w:hAnsi="Angsana New"/>
          <w:i/>
          <w:iCs/>
          <w:sz w:val="30"/>
          <w:szCs w:val="30"/>
          <w:cs/>
        </w:rPr>
        <w:t xml:space="preserve"> ล้านบาท สกุลเงินเยนเป็นจำนวนเงินรวม 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15</w:t>
      </w:r>
      <w:r w:rsidR="008A1ADE" w:rsidRPr="008A1ADE">
        <w:rPr>
          <w:rFonts w:ascii="Angsana New" w:hAnsi="Angsana New"/>
          <w:i/>
          <w:iCs/>
          <w:sz w:val="30"/>
          <w:szCs w:val="30"/>
        </w:rPr>
        <w:t>,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000</w:t>
      </w:r>
      <w:r w:rsidR="008A1ADE" w:rsidRPr="008A1ADE">
        <w:rPr>
          <w:rFonts w:ascii="Angsana New" w:hAnsi="Angsana New"/>
          <w:i/>
          <w:iCs/>
          <w:sz w:val="30"/>
          <w:szCs w:val="30"/>
          <w:cs/>
        </w:rPr>
        <w:t xml:space="preserve"> ล้านเยน สกุลเหรียญออสเตรเลียเป็นจำนวนเงินรวม 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626</w:t>
      </w:r>
      <w:r w:rsidR="00253A55">
        <w:rPr>
          <w:rFonts w:ascii="Angsana New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36</w:t>
      </w:r>
      <w:r w:rsidR="008A1ADE" w:rsidRPr="008A1ADE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ล้านเหรียญออสเตรเลีย และสกุลเงินเหรียญสหรัฐอเมริกา เป็นจำนวนรวม 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178</w:t>
      </w:r>
      <w:r w:rsidR="00253A55">
        <w:rPr>
          <w:rFonts w:ascii="Angsana New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21</w:t>
      </w:r>
      <w:r w:rsidR="008A1ADE" w:rsidRPr="008A1ADE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</w:t>
      </w:r>
      <w:r w:rsidR="003634DF" w:rsidRPr="00D246FB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2EB1514F" w14:textId="77777777" w:rsidR="008537DE" w:rsidRPr="00AA4383" w:rsidRDefault="008537DE" w:rsidP="00267A96">
      <w:pPr>
        <w:tabs>
          <w:tab w:val="clear" w:pos="454"/>
        </w:tabs>
        <w:ind w:left="1620"/>
        <w:jc w:val="thaiDistribute"/>
        <w:rPr>
          <w:rFonts w:ascii="Angsana New" w:hAnsi="Angsana New"/>
          <w:sz w:val="24"/>
          <w:szCs w:val="24"/>
        </w:rPr>
      </w:pPr>
    </w:p>
    <w:p w14:paraId="63891A77" w14:textId="77777777" w:rsidR="008537DE" w:rsidRPr="00063EF2" w:rsidRDefault="008537DE" w:rsidP="00D72D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710" w:hanging="90"/>
        <w:rPr>
          <w:rFonts w:ascii="Angsana New" w:hAnsi="Angsana New"/>
          <w:b/>
          <w:bCs/>
          <w:sz w:val="30"/>
          <w:szCs w:val="30"/>
        </w:rPr>
      </w:pPr>
      <w:r w:rsidRPr="00063EF2">
        <w:rPr>
          <w:rFonts w:ascii="Angsana New" w:hAnsi="Angsana New"/>
          <w:i/>
          <w:iCs/>
          <w:sz w:val="30"/>
          <w:szCs w:val="30"/>
          <w:cs/>
        </w:rPr>
        <w:t>การวิเคราะห์ความอ่อนไหวในกระแสเงินสดของเครื่องมือที่มีอัตราดอกเบี้ยผันแปร</w:t>
      </w:r>
    </w:p>
    <w:p w14:paraId="1DC92E1C" w14:textId="77777777" w:rsidR="008537DE" w:rsidRPr="00AA4383" w:rsidRDefault="008537DE" w:rsidP="00E64444">
      <w:pPr>
        <w:pStyle w:val="block"/>
        <w:tabs>
          <w:tab w:val="left" w:pos="810"/>
        </w:tabs>
        <w:spacing w:after="0" w:line="240" w:lineRule="atLeast"/>
        <w:ind w:left="1530" w:right="-7" w:firstLine="90"/>
        <w:jc w:val="both"/>
        <w:rPr>
          <w:rFonts w:ascii="Angsana New" w:hAnsi="Angsana New"/>
          <w:sz w:val="24"/>
          <w:szCs w:val="24"/>
          <w:lang w:val="en-US" w:bidi="th-TH"/>
        </w:rPr>
      </w:pPr>
    </w:p>
    <w:p w14:paraId="49FAAAB5" w14:textId="3ECF6B2D" w:rsidR="00267A96" w:rsidRPr="00063EF2" w:rsidRDefault="008537DE" w:rsidP="00E64444">
      <w:pPr>
        <w:pStyle w:val="block"/>
        <w:tabs>
          <w:tab w:val="left" w:pos="1080"/>
        </w:tabs>
        <w:spacing w:after="0" w:line="240" w:lineRule="atLeast"/>
        <w:ind w:left="162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063EF2">
        <w:rPr>
          <w:rFonts w:ascii="Angsana New" w:hAnsi="Angsana New"/>
          <w:sz w:val="30"/>
          <w:szCs w:val="30"/>
          <w:cs/>
          <w:lang w:val="en-US" w:bidi="th-TH"/>
        </w:rPr>
        <w:t xml:space="preserve">การเปลี่ยนแปลงของอัตราดอกเบี้ยที่ </w:t>
      </w:r>
      <w:r w:rsidR="00C62FB9" w:rsidRPr="00C62FB9">
        <w:rPr>
          <w:rFonts w:ascii="Angsana New" w:hAnsi="Angsana New"/>
          <w:sz w:val="30"/>
          <w:szCs w:val="30"/>
          <w:lang w:val="en-US" w:bidi="th-TH"/>
        </w:rPr>
        <w:t>1</w:t>
      </w:r>
      <w:r w:rsidRPr="00063EF2">
        <w:rPr>
          <w:rFonts w:ascii="Angsana New" w:hAnsi="Angsana New"/>
          <w:sz w:val="30"/>
          <w:szCs w:val="30"/>
          <w:lang w:val="en-US" w:bidi="th-TH"/>
        </w:rPr>
        <w:t xml:space="preserve">% </w:t>
      </w:r>
      <w:r w:rsidRPr="00063EF2">
        <w:rPr>
          <w:rFonts w:ascii="Angsana New" w:hAnsi="Angsana New"/>
          <w:sz w:val="30"/>
          <w:szCs w:val="30"/>
          <w:cs/>
          <w:lang w:val="en-US" w:bidi="th-TH"/>
        </w:rPr>
        <w:t>ซึ่งเป็นไปได้อย่างสมเหตุสมผล</w:t>
      </w:r>
      <w:r w:rsidRPr="00063EF2">
        <w:rPr>
          <w:rFonts w:ascii="Angsana New" w:hAnsi="Angsana New"/>
          <w:sz w:val="30"/>
          <w:szCs w:val="30"/>
          <w:cs/>
          <w:lang w:bidi="th-TH"/>
        </w:rPr>
        <w:t xml:space="preserve"> ณ วันที่รายงาน </w:t>
      </w:r>
      <w:r w:rsidR="0054697B" w:rsidRPr="00063EF2">
        <w:rPr>
          <w:rFonts w:ascii="Angsana New" w:hAnsi="Angsana New"/>
          <w:sz w:val="30"/>
          <w:szCs w:val="30"/>
          <w:cs/>
          <w:lang w:val="en-US" w:bidi="th-TH"/>
        </w:rPr>
        <w:t>โดยตั้งอยู่บนข้อสมมติที่ว่าตัวแปรอื่นโดยเฉพาะอัตราแลกเปลี่ยนเงินตราต่างประเทศมีค่าคงที่</w:t>
      </w:r>
    </w:p>
    <w:p w14:paraId="3073C6FC" w14:textId="433EB2F0" w:rsidR="0054697B" w:rsidRDefault="0054697B" w:rsidP="00E64444">
      <w:pPr>
        <w:pStyle w:val="block"/>
        <w:tabs>
          <w:tab w:val="left" w:pos="1080"/>
        </w:tabs>
        <w:spacing w:after="0" w:line="240" w:lineRule="atLeast"/>
        <w:ind w:left="1620"/>
        <w:jc w:val="thaiDistribute"/>
        <w:rPr>
          <w:rFonts w:ascii="Angsana New" w:hAnsi="Angsana New"/>
          <w:sz w:val="24"/>
          <w:szCs w:val="24"/>
          <w:lang w:val="en-US"/>
        </w:rPr>
      </w:pPr>
    </w:p>
    <w:p w14:paraId="5763709C" w14:textId="1CE3FF32" w:rsidR="003018E0" w:rsidRDefault="003018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bidi="ar-SA"/>
        </w:rPr>
      </w:pPr>
      <w:r>
        <w:rPr>
          <w:rFonts w:ascii="Angsana New" w:hAnsi="Angsana New"/>
          <w:sz w:val="24"/>
          <w:szCs w:val="24"/>
        </w:rPr>
        <w:br w:type="page"/>
      </w:r>
    </w:p>
    <w:tbl>
      <w:tblPr>
        <w:tblW w:w="8190" w:type="dxa"/>
        <w:tblInd w:w="153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2700"/>
        <w:gridCol w:w="1260"/>
        <w:gridCol w:w="180"/>
        <w:gridCol w:w="1170"/>
        <w:gridCol w:w="180"/>
        <w:gridCol w:w="1262"/>
        <w:gridCol w:w="180"/>
        <w:gridCol w:w="1258"/>
      </w:tblGrid>
      <w:tr w:rsidR="0054697B" w:rsidRPr="00D246FB" w14:paraId="4C4BFA80" w14:textId="77777777" w:rsidTr="00D11C39">
        <w:tc>
          <w:tcPr>
            <w:tcW w:w="2700" w:type="dxa"/>
            <w:vAlign w:val="bottom"/>
          </w:tcPr>
          <w:p w14:paraId="64A5743B" w14:textId="77777777" w:rsidR="0054697B" w:rsidRPr="00063EF2" w:rsidRDefault="0054697B" w:rsidP="008537DE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  <w:hideMark/>
          </w:tcPr>
          <w:p w14:paraId="3A68EE99" w14:textId="77777777" w:rsidR="0054697B" w:rsidRPr="00063EF2" w:rsidRDefault="0054697B" w:rsidP="008537DE">
            <w:pPr>
              <w:pStyle w:val="NoSpacing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" w:type="dxa"/>
            <w:vAlign w:val="bottom"/>
          </w:tcPr>
          <w:p w14:paraId="66964463" w14:textId="77777777" w:rsidR="0054697B" w:rsidRPr="00063EF2" w:rsidRDefault="0054697B" w:rsidP="008537DE">
            <w:pPr>
              <w:pStyle w:val="NoSpacing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2DCA7DE1" w14:textId="77777777" w:rsidR="0054697B" w:rsidRPr="00063EF2" w:rsidRDefault="0054697B" w:rsidP="008537DE">
            <w:pPr>
              <w:pStyle w:val="NoSpacing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  <w:r w:rsidR="005C4B03"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8537DE" w:rsidRPr="00D246FB" w14:paraId="12CC12AC" w14:textId="77777777" w:rsidTr="00D11C39">
        <w:tc>
          <w:tcPr>
            <w:tcW w:w="2700" w:type="dxa"/>
            <w:vAlign w:val="bottom"/>
            <w:hideMark/>
          </w:tcPr>
          <w:p w14:paraId="19D5F192" w14:textId="77777777" w:rsidR="008537DE" w:rsidRPr="00063EF2" w:rsidRDefault="0054697B" w:rsidP="0054697B">
            <w:pPr>
              <w:pStyle w:val="NoSpacing"/>
              <w:ind w:right="-1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ผลกระทบต่อกำไรหรือขาดทุน</w:t>
            </w:r>
          </w:p>
        </w:tc>
        <w:tc>
          <w:tcPr>
            <w:tcW w:w="1260" w:type="dxa"/>
            <w:vAlign w:val="bottom"/>
            <w:hideMark/>
          </w:tcPr>
          <w:p w14:paraId="3FA12530" w14:textId="21A4DDB9" w:rsidR="008537DE" w:rsidRPr="00063EF2" w:rsidRDefault="008537DE" w:rsidP="00062430">
            <w:pPr>
              <w:pStyle w:val="NoSpacing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sz w:val="30"/>
                <w:szCs w:val="30"/>
                <w:cs/>
              </w:rPr>
              <w:t xml:space="preserve">อัตราดอกเบี้ยเพิ่มขึ้น </w:t>
            </w:r>
            <w:r w:rsidR="00C62FB9" w:rsidRPr="00C62FB9">
              <w:rPr>
                <w:rFonts w:ascii="Angsana New" w:hAnsi="Angsana New"/>
                <w:bCs/>
                <w:sz w:val="30"/>
                <w:szCs w:val="30"/>
              </w:rPr>
              <w:t>1</w:t>
            </w:r>
            <w:r w:rsidRPr="00063EF2">
              <w:rPr>
                <w:rFonts w:ascii="Angsana New" w:hAnsi="Angsana New"/>
                <w:bCs/>
                <w:sz w:val="30"/>
                <w:szCs w:val="30"/>
              </w:rPr>
              <w:t>%</w:t>
            </w:r>
          </w:p>
        </w:tc>
        <w:tc>
          <w:tcPr>
            <w:tcW w:w="180" w:type="dxa"/>
            <w:vAlign w:val="bottom"/>
          </w:tcPr>
          <w:p w14:paraId="241C704A" w14:textId="77777777" w:rsidR="008537DE" w:rsidRPr="00063EF2" w:rsidRDefault="008537DE" w:rsidP="00062430">
            <w:pPr>
              <w:pStyle w:val="NoSpacing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720C9627" w14:textId="014D0026" w:rsidR="008537DE" w:rsidRPr="00063EF2" w:rsidRDefault="008537DE" w:rsidP="00062430">
            <w:pPr>
              <w:pStyle w:val="Pa38"/>
              <w:ind w:hanging="85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อัตราดอกเบี้ยลดลง </w:t>
            </w:r>
            <w:r w:rsidR="00C62FB9" w:rsidRPr="00C62FB9">
              <w:rPr>
                <w:rFonts w:ascii="Angsana New" w:hAnsi="Angsana New"/>
                <w:bCs/>
                <w:sz w:val="30"/>
                <w:szCs w:val="30"/>
              </w:rPr>
              <w:t>1</w:t>
            </w:r>
            <w:r w:rsidRPr="00063EF2">
              <w:rPr>
                <w:rFonts w:ascii="Angsana New" w:hAnsi="Angsana New"/>
                <w:bCs/>
                <w:sz w:val="30"/>
                <w:szCs w:val="30"/>
              </w:rPr>
              <w:t>%</w:t>
            </w:r>
          </w:p>
        </w:tc>
        <w:tc>
          <w:tcPr>
            <w:tcW w:w="180" w:type="dxa"/>
            <w:vAlign w:val="bottom"/>
          </w:tcPr>
          <w:p w14:paraId="67E95D1D" w14:textId="77777777" w:rsidR="008537DE" w:rsidRPr="00063EF2" w:rsidRDefault="008537DE" w:rsidP="00062430">
            <w:pPr>
              <w:pStyle w:val="NoSpacing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  <w:hideMark/>
          </w:tcPr>
          <w:p w14:paraId="7EA6009E" w14:textId="0C47552B" w:rsidR="008537DE" w:rsidRPr="00063EF2" w:rsidRDefault="008537DE" w:rsidP="00062430">
            <w:pPr>
              <w:pStyle w:val="NoSpacing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อัตราดอกเบี้ยเพิ่มขึ้น </w:t>
            </w:r>
            <w:r w:rsidR="00C62FB9" w:rsidRPr="00C62FB9">
              <w:rPr>
                <w:rFonts w:ascii="Angsana New" w:hAnsi="Angsana New"/>
                <w:bCs/>
                <w:sz w:val="30"/>
                <w:szCs w:val="30"/>
              </w:rPr>
              <w:t>1</w:t>
            </w:r>
            <w:r w:rsidRPr="00063EF2">
              <w:rPr>
                <w:rFonts w:ascii="Angsana New" w:hAnsi="Angsana New"/>
                <w:bCs/>
                <w:sz w:val="30"/>
                <w:szCs w:val="30"/>
              </w:rPr>
              <w:t>%</w:t>
            </w:r>
          </w:p>
        </w:tc>
        <w:tc>
          <w:tcPr>
            <w:tcW w:w="180" w:type="dxa"/>
            <w:vAlign w:val="bottom"/>
          </w:tcPr>
          <w:p w14:paraId="41729A7F" w14:textId="77777777" w:rsidR="008537DE" w:rsidRPr="00063EF2" w:rsidRDefault="008537DE" w:rsidP="00062430">
            <w:pPr>
              <w:pStyle w:val="NoSpacing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  <w:hideMark/>
          </w:tcPr>
          <w:p w14:paraId="649DBF98" w14:textId="7F24F044" w:rsidR="008537DE" w:rsidRPr="00063EF2" w:rsidRDefault="008537DE" w:rsidP="00062430">
            <w:pPr>
              <w:pStyle w:val="Pa3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อัตราดอกเบี้ยลดลง </w:t>
            </w:r>
            <w:r w:rsidR="00C62FB9" w:rsidRPr="00C62FB9">
              <w:rPr>
                <w:rFonts w:ascii="Angsana New" w:hAnsi="Angsana New"/>
                <w:bCs/>
                <w:sz w:val="30"/>
                <w:szCs w:val="30"/>
              </w:rPr>
              <w:t>1</w:t>
            </w:r>
            <w:r w:rsidRPr="00063EF2">
              <w:rPr>
                <w:rFonts w:ascii="Angsana New" w:hAnsi="Angsana New"/>
                <w:bCs/>
                <w:sz w:val="30"/>
                <w:szCs w:val="30"/>
              </w:rPr>
              <w:t>%</w:t>
            </w:r>
          </w:p>
        </w:tc>
      </w:tr>
      <w:tr w:rsidR="008537DE" w:rsidRPr="00D246FB" w14:paraId="26D31F6F" w14:textId="77777777" w:rsidTr="00D11C39">
        <w:tc>
          <w:tcPr>
            <w:tcW w:w="2700" w:type="dxa"/>
            <w:vAlign w:val="bottom"/>
          </w:tcPr>
          <w:p w14:paraId="39F50BE7" w14:textId="77777777" w:rsidR="008537DE" w:rsidRPr="00063EF2" w:rsidRDefault="008537DE" w:rsidP="008537DE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0" w:type="dxa"/>
            <w:gridSpan w:val="7"/>
            <w:vAlign w:val="bottom"/>
            <w:hideMark/>
          </w:tcPr>
          <w:p w14:paraId="08D67856" w14:textId="77777777" w:rsidR="008537DE" w:rsidRPr="00063EF2" w:rsidRDefault="008537DE" w:rsidP="008537DE">
            <w:pPr>
              <w:pStyle w:val="NoSpacing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</w:t>
            </w:r>
            <w:r w:rsidR="00764417"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</w:t>
            </w:r>
            <w:r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นบาท)</w:t>
            </w:r>
          </w:p>
        </w:tc>
      </w:tr>
      <w:tr w:rsidR="008537DE" w:rsidRPr="00D246FB" w14:paraId="7E5313F0" w14:textId="77777777" w:rsidTr="00D11C39">
        <w:tc>
          <w:tcPr>
            <w:tcW w:w="2700" w:type="dxa"/>
            <w:vAlign w:val="bottom"/>
          </w:tcPr>
          <w:p w14:paraId="0C69B4E7" w14:textId="09565B07" w:rsidR="008537DE" w:rsidRPr="00063EF2" w:rsidRDefault="00C62FB9" w:rsidP="008537DE">
            <w:pPr>
              <w:pStyle w:val="NoSpacing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260" w:type="dxa"/>
            <w:vAlign w:val="bottom"/>
          </w:tcPr>
          <w:p w14:paraId="4E4DB1A6" w14:textId="77777777" w:rsidR="008537DE" w:rsidRPr="00063EF2" w:rsidRDefault="008537DE" w:rsidP="00E64444">
            <w:pPr>
              <w:pStyle w:val="NoSpacing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5A4FBD5" w14:textId="77777777" w:rsidR="008537DE" w:rsidRPr="00063EF2" w:rsidRDefault="008537DE" w:rsidP="00E64444">
            <w:pPr>
              <w:pStyle w:val="NoSpacing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55DDBA3" w14:textId="77777777" w:rsidR="008537DE" w:rsidRPr="00063EF2" w:rsidRDefault="008537DE" w:rsidP="00E64444">
            <w:pPr>
              <w:pStyle w:val="NoSpacing"/>
              <w:ind w:right="5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C00470" w14:textId="77777777" w:rsidR="008537DE" w:rsidRPr="00063EF2" w:rsidRDefault="008537DE" w:rsidP="00E64444">
            <w:pPr>
              <w:pStyle w:val="NoSpacing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5D76F8DA" w14:textId="77777777" w:rsidR="008537DE" w:rsidRPr="00063EF2" w:rsidRDefault="008537DE" w:rsidP="00851914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28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835BDEE" w14:textId="77777777" w:rsidR="008537DE" w:rsidRPr="00063EF2" w:rsidRDefault="008537DE" w:rsidP="00E64444">
            <w:pPr>
              <w:pStyle w:val="NoSpacing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00C41B2C" w14:textId="77777777" w:rsidR="008537DE" w:rsidRPr="00063EF2" w:rsidRDefault="008537DE" w:rsidP="00054A29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25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B7222" w:rsidRPr="00D246FB" w14:paraId="435FB729" w14:textId="77777777" w:rsidTr="00D11C39">
        <w:tc>
          <w:tcPr>
            <w:tcW w:w="2700" w:type="dxa"/>
            <w:vAlign w:val="bottom"/>
          </w:tcPr>
          <w:p w14:paraId="5430DDCA" w14:textId="77777777" w:rsidR="000B7222" w:rsidRPr="00063EF2" w:rsidRDefault="000B7222" w:rsidP="000B7222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เครื่องมือทางการเงินที่มีอัตรา</w:t>
            </w:r>
          </w:p>
          <w:p w14:paraId="71B980A5" w14:textId="77777777" w:rsidR="000B7222" w:rsidRPr="00063EF2" w:rsidRDefault="000B7222" w:rsidP="000B7222">
            <w:pPr>
              <w:pStyle w:val="NoSpacing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   ดอกเบี้ยผันแปร</w:t>
            </w:r>
          </w:p>
        </w:tc>
        <w:tc>
          <w:tcPr>
            <w:tcW w:w="1260" w:type="dxa"/>
            <w:vAlign w:val="bottom"/>
          </w:tcPr>
          <w:p w14:paraId="74893A37" w14:textId="7C73746A" w:rsidR="000B7222" w:rsidRPr="00976AEE" w:rsidRDefault="00B141CC" w:rsidP="00976AEE">
            <w:pPr>
              <w:pStyle w:val="acctfourfigures"/>
              <w:tabs>
                <w:tab w:val="clear" w:pos="765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467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245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4F8B4EFC" w14:textId="77777777" w:rsidR="000B7222" w:rsidRPr="00ED29E6" w:rsidRDefault="000B7222" w:rsidP="000B7222">
            <w:pPr>
              <w:pStyle w:val="NoSpacing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E61EEE4" w14:textId="3EEF151B" w:rsidR="000B7222" w:rsidRPr="00976AEE" w:rsidRDefault="00C62FB9" w:rsidP="007D4B98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467</w:t>
            </w:r>
            <w:r w:rsidR="007D4B9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245</w:t>
            </w:r>
          </w:p>
        </w:tc>
        <w:tc>
          <w:tcPr>
            <w:tcW w:w="180" w:type="dxa"/>
            <w:vAlign w:val="bottom"/>
          </w:tcPr>
          <w:p w14:paraId="7E167665" w14:textId="77777777" w:rsidR="000B7222" w:rsidRPr="00ED29E6" w:rsidRDefault="000B7222" w:rsidP="00976AEE">
            <w:pPr>
              <w:pStyle w:val="NoSpacing"/>
              <w:tabs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3EC8EB2A" w14:textId="69678DE1" w:rsidR="000B7222" w:rsidRPr="00ED29E6" w:rsidRDefault="00B141CC" w:rsidP="000F0FDF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137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758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3CF28871" w14:textId="77777777" w:rsidR="000B7222" w:rsidRPr="00ED29E6" w:rsidRDefault="000B7222" w:rsidP="00976AEE">
            <w:pPr>
              <w:pStyle w:val="NoSpacing"/>
              <w:tabs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3F693D41" w14:textId="5155AF42" w:rsidR="000B7222" w:rsidRPr="00ED29E6" w:rsidRDefault="00C62FB9" w:rsidP="00976AE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137</w:t>
            </w:r>
            <w:r w:rsidR="00B141CC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758</w:t>
            </w:r>
          </w:p>
        </w:tc>
      </w:tr>
      <w:tr w:rsidR="00DE23F2" w:rsidRPr="00D246FB" w14:paraId="0649F9BD" w14:textId="77777777" w:rsidTr="00D11C39">
        <w:tc>
          <w:tcPr>
            <w:tcW w:w="2700" w:type="dxa"/>
            <w:vAlign w:val="bottom"/>
          </w:tcPr>
          <w:p w14:paraId="4A0283D9" w14:textId="77777777" w:rsidR="00DE23F2" w:rsidRPr="00063EF2" w:rsidRDefault="00DE23F2" w:rsidP="00DE23F2">
            <w:pPr>
              <w:pStyle w:val="NoSpacing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1260" w:type="dxa"/>
            <w:vAlign w:val="bottom"/>
          </w:tcPr>
          <w:p w14:paraId="5D890182" w14:textId="0BF42BD6" w:rsidR="00DE23F2" w:rsidRPr="00976AEE" w:rsidRDefault="00C62FB9" w:rsidP="00976AEE">
            <w:pPr>
              <w:pStyle w:val="acctfourfigures"/>
              <w:tabs>
                <w:tab w:val="clear" w:pos="765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39</w:t>
            </w:r>
          </w:p>
        </w:tc>
        <w:tc>
          <w:tcPr>
            <w:tcW w:w="180" w:type="dxa"/>
            <w:vAlign w:val="bottom"/>
          </w:tcPr>
          <w:p w14:paraId="6C0BC4B8" w14:textId="77777777" w:rsidR="00DE23F2" w:rsidRPr="00063EF2" w:rsidRDefault="00DE23F2" w:rsidP="00CF098A">
            <w:pPr>
              <w:pStyle w:val="NoSpacing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A86C7A6" w14:textId="5DA67A63" w:rsidR="00DE23F2" w:rsidRPr="00976AEE" w:rsidRDefault="00B141CC" w:rsidP="00976AEE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39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3FA5E812" w14:textId="77777777" w:rsidR="00DE23F2" w:rsidRPr="00063EF2" w:rsidRDefault="00DE23F2" w:rsidP="00976AEE">
            <w:pPr>
              <w:pStyle w:val="NoSpacing"/>
              <w:tabs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5AC4E04A" w14:textId="517DE0A5" w:rsidR="00DE23F2" w:rsidRPr="00063EF2" w:rsidRDefault="00B141CC" w:rsidP="00976AE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tLeast"/>
              <w:ind w:left="-169" w:right="-304" w:firstLine="1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4DDD6A59" w14:textId="77777777" w:rsidR="00DE23F2" w:rsidRPr="00063EF2" w:rsidRDefault="00DE23F2" w:rsidP="00976AEE">
            <w:pPr>
              <w:pStyle w:val="NoSpacing"/>
              <w:tabs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4245AEA6" w14:textId="6EEE92AD" w:rsidR="00DE23F2" w:rsidRPr="00063EF2" w:rsidRDefault="00B141CC" w:rsidP="00976AE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E23F2" w:rsidRPr="00F11B2C" w14:paraId="3F0BCB98" w14:textId="77777777" w:rsidTr="00D11C39">
        <w:tc>
          <w:tcPr>
            <w:tcW w:w="2700" w:type="dxa"/>
            <w:vAlign w:val="bottom"/>
          </w:tcPr>
          <w:p w14:paraId="5EFE7C8F" w14:textId="77777777" w:rsidR="00DE23F2" w:rsidRPr="00F11B2C" w:rsidRDefault="00DE23F2" w:rsidP="00DE23F2">
            <w:pPr>
              <w:pStyle w:val="NoSpacing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63FD5CED" w14:textId="77777777" w:rsidR="00DE23F2" w:rsidRPr="00F11B2C" w:rsidRDefault="00DE23F2" w:rsidP="00976AEE">
            <w:pPr>
              <w:pStyle w:val="acctfourfigures"/>
              <w:tabs>
                <w:tab w:val="clear" w:pos="765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9E2EE48" w14:textId="77777777" w:rsidR="00DE23F2" w:rsidRPr="00F11B2C" w:rsidRDefault="00DE23F2" w:rsidP="00DE23F2">
            <w:pPr>
              <w:pStyle w:val="NoSpacing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1DBEF22" w14:textId="77777777" w:rsidR="00DE23F2" w:rsidRPr="00F11B2C" w:rsidRDefault="00DE23F2" w:rsidP="00976AEE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D71E748" w14:textId="77777777" w:rsidR="00DE23F2" w:rsidRPr="00F11B2C" w:rsidRDefault="00DE23F2" w:rsidP="00976AEE">
            <w:pPr>
              <w:pStyle w:val="NoSpacing"/>
              <w:tabs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25C29FA2" w14:textId="77777777" w:rsidR="00DE23F2" w:rsidRPr="00F11B2C" w:rsidRDefault="00DE23F2" w:rsidP="00976AE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672C199" w14:textId="77777777" w:rsidR="00DE23F2" w:rsidRPr="00F11B2C" w:rsidRDefault="00DE23F2" w:rsidP="00976AEE">
            <w:pPr>
              <w:pStyle w:val="NoSpacing"/>
              <w:tabs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6B79E9D0" w14:textId="77777777" w:rsidR="00DE23F2" w:rsidRPr="00F11B2C" w:rsidRDefault="00DE23F2" w:rsidP="00976AE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E23F2" w:rsidRPr="00D246FB" w14:paraId="79259613" w14:textId="77777777" w:rsidTr="00D11C39">
        <w:tc>
          <w:tcPr>
            <w:tcW w:w="2700" w:type="dxa"/>
            <w:vAlign w:val="bottom"/>
          </w:tcPr>
          <w:p w14:paraId="428E69F3" w14:textId="36368353" w:rsidR="00DE23F2" w:rsidRPr="00063EF2" w:rsidRDefault="00C62FB9" w:rsidP="00DE23F2">
            <w:pPr>
              <w:pStyle w:val="NoSpacing"/>
              <w:rPr>
                <w:rFonts w:ascii="Angsana New" w:hAnsi="Angsana New"/>
                <w:sz w:val="30"/>
                <w:szCs w:val="30"/>
                <w:cs/>
              </w:rPr>
            </w:pPr>
            <w:r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2565</w:t>
            </w:r>
          </w:p>
        </w:tc>
        <w:tc>
          <w:tcPr>
            <w:tcW w:w="1260" w:type="dxa"/>
            <w:vAlign w:val="bottom"/>
          </w:tcPr>
          <w:p w14:paraId="6C83600C" w14:textId="77777777" w:rsidR="00DE23F2" w:rsidRPr="00976AEE" w:rsidRDefault="00DE23F2" w:rsidP="00976AEE">
            <w:pPr>
              <w:pStyle w:val="acctfourfigures"/>
              <w:tabs>
                <w:tab w:val="clear" w:pos="765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708A539" w14:textId="77777777" w:rsidR="00DE23F2" w:rsidRPr="00063EF2" w:rsidRDefault="00DE23F2" w:rsidP="00DE23F2">
            <w:pPr>
              <w:pStyle w:val="NoSpacing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1B72EBB" w14:textId="77777777" w:rsidR="00DE23F2" w:rsidRPr="00976AEE" w:rsidRDefault="00DE23F2" w:rsidP="00976AEE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B88B086" w14:textId="77777777" w:rsidR="00DE23F2" w:rsidRPr="00063EF2" w:rsidRDefault="00DE23F2" w:rsidP="00976AEE">
            <w:pPr>
              <w:pStyle w:val="NoSpacing"/>
              <w:tabs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65E8D06E" w14:textId="77777777" w:rsidR="00DE23F2" w:rsidRPr="00063EF2" w:rsidRDefault="00DE23F2" w:rsidP="00976AE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90FE4E" w14:textId="77777777" w:rsidR="00DE23F2" w:rsidRPr="00063EF2" w:rsidRDefault="00DE23F2" w:rsidP="00976AEE">
            <w:pPr>
              <w:pStyle w:val="NoSpacing"/>
              <w:tabs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6878B0DA" w14:textId="77777777" w:rsidR="00DE23F2" w:rsidRPr="00063EF2" w:rsidRDefault="00DE23F2" w:rsidP="00976AEE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53A55" w:rsidRPr="00D246FB" w14:paraId="03CDE3F8" w14:textId="77777777" w:rsidTr="00D11C39">
        <w:tc>
          <w:tcPr>
            <w:tcW w:w="2700" w:type="dxa"/>
            <w:vAlign w:val="bottom"/>
          </w:tcPr>
          <w:p w14:paraId="31FB52E9" w14:textId="77777777" w:rsidR="00253A55" w:rsidRPr="00063EF2" w:rsidRDefault="00253A55" w:rsidP="00253A55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เครื่องมือทางการเงินที่มีอัตรา</w:t>
            </w:r>
          </w:p>
          <w:p w14:paraId="11A87FCD" w14:textId="77777777" w:rsidR="00253A55" w:rsidRPr="00063EF2" w:rsidRDefault="00253A55" w:rsidP="00253A55">
            <w:pPr>
              <w:pStyle w:val="NoSpacing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   ดอกเบี้ยผันแปร</w:t>
            </w:r>
          </w:p>
        </w:tc>
        <w:tc>
          <w:tcPr>
            <w:tcW w:w="1260" w:type="dxa"/>
            <w:vAlign w:val="bottom"/>
          </w:tcPr>
          <w:p w14:paraId="083B9612" w14:textId="53DB4DE7" w:rsidR="00253A55" w:rsidRPr="00976AEE" w:rsidRDefault="00253A55" w:rsidP="00253A55">
            <w:pPr>
              <w:pStyle w:val="acctfourfigures"/>
              <w:tabs>
                <w:tab w:val="clear" w:pos="765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76AEE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501</w:t>
            </w:r>
            <w:r w:rsidRPr="00976AE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273</w:t>
            </w:r>
            <w:r w:rsidRPr="00976AEE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70F8E5A9" w14:textId="77777777" w:rsidR="00253A55" w:rsidRPr="00063EF2" w:rsidRDefault="00253A55" w:rsidP="00253A55">
            <w:pPr>
              <w:pStyle w:val="NoSpacing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78F7C48" w14:textId="3C6D6DDE" w:rsidR="00253A55" w:rsidRPr="00976AEE" w:rsidRDefault="00C62FB9" w:rsidP="00253A55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501</w:t>
            </w:r>
            <w:r w:rsidR="00253A55" w:rsidRPr="00976AEE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273</w:t>
            </w:r>
          </w:p>
        </w:tc>
        <w:tc>
          <w:tcPr>
            <w:tcW w:w="180" w:type="dxa"/>
            <w:vAlign w:val="bottom"/>
          </w:tcPr>
          <w:p w14:paraId="769FA19B" w14:textId="77777777" w:rsidR="00253A55" w:rsidRPr="00063EF2" w:rsidRDefault="00253A55" w:rsidP="00253A55">
            <w:pPr>
              <w:pStyle w:val="NoSpacing"/>
              <w:tabs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vAlign w:val="bottom"/>
          </w:tcPr>
          <w:p w14:paraId="6507B423" w14:textId="62D1BB68" w:rsidR="00253A55" w:rsidRPr="00063EF2" w:rsidRDefault="00253A55" w:rsidP="00253A5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133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</w:rPr>
              <w:t>731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7396943A" w14:textId="77777777" w:rsidR="00253A55" w:rsidRPr="00063EF2" w:rsidRDefault="00253A55" w:rsidP="00253A55">
            <w:pPr>
              <w:pStyle w:val="NoSpacing"/>
              <w:tabs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8" w:type="dxa"/>
            <w:vAlign w:val="bottom"/>
          </w:tcPr>
          <w:p w14:paraId="72C17C63" w14:textId="22542CEA" w:rsidR="00253A55" w:rsidRPr="00063EF2" w:rsidRDefault="00C62FB9" w:rsidP="00253A5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 w:rsidRPr="00C62FB9">
              <w:rPr>
                <w:rFonts w:ascii="Angsana New" w:hAnsi="Angsana New"/>
                <w:sz w:val="30"/>
                <w:szCs w:val="30"/>
              </w:rPr>
              <w:t>133</w:t>
            </w:r>
            <w:r w:rsidR="00253A55">
              <w:rPr>
                <w:rFonts w:ascii="Angsana New" w:hAnsi="Angsana New"/>
                <w:sz w:val="30"/>
                <w:szCs w:val="30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</w:rPr>
              <w:t>731</w:t>
            </w:r>
          </w:p>
        </w:tc>
      </w:tr>
      <w:tr w:rsidR="00253A55" w:rsidRPr="00D246FB" w14:paraId="28005CE2" w14:textId="77777777" w:rsidTr="00D11C39">
        <w:tc>
          <w:tcPr>
            <w:tcW w:w="2700" w:type="dxa"/>
            <w:vAlign w:val="bottom"/>
            <w:hideMark/>
          </w:tcPr>
          <w:p w14:paraId="0CAF5A44" w14:textId="77777777" w:rsidR="00253A55" w:rsidRPr="00063EF2" w:rsidRDefault="00253A55" w:rsidP="00253A55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3E26ACE2" w14:textId="6D56E915" w:rsidR="00253A55" w:rsidRPr="00976AEE" w:rsidRDefault="00253A55" w:rsidP="00253A55">
            <w:pPr>
              <w:pStyle w:val="acctfourfigures"/>
              <w:tabs>
                <w:tab w:val="clear" w:pos="765"/>
                <w:tab w:val="decimal" w:pos="100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76AEE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125</w:t>
            </w:r>
            <w:r w:rsidRPr="00976AEE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6CC32D32" w14:textId="77777777" w:rsidR="00253A55" w:rsidRPr="00063EF2" w:rsidRDefault="00253A55" w:rsidP="00253A55">
            <w:pPr>
              <w:pStyle w:val="NoSpacing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16A9C1DD" w14:textId="2EDE69BB" w:rsidR="00253A55" w:rsidRPr="00976AEE" w:rsidRDefault="00C62FB9" w:rsidP="00253A55">
            <w:pPr>
              <w:pStyle w:val="acctfourfigures"/>
              <w:tabs>
                <w:tab w:val="clear" w:pos="765"/>
                <w:tab w:val="decimal" w:pos="91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125</w:t>
            </w:r>
          </w:p>
        </w:tc>
        <w:tc>
          <w:tcPr>
            <w:tcW w:w="180" w:type="dxa"/>
            <w:vAlign w:val="bottom"/>
          </w:tcPr>
          <w:p w14:paraId="097F07F1" w14:textId="77777777" w:rsidR="00253A55" w:rsidRPr="00063EF2" w:rsidRDefault="00253A55" w:rsidP="00253A55">
            <w:pPr>
              <w:pStyle w:val="NoSpacing"/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nil"/>
              <w:left w:val="nil"/>
              <w:right w:val="nil"/>
            </w:tcBorders>
            <w:vAlign w:val="bottom"/>
          </w:tcPr>
          <w:p w14:paraId="6960550E" w14:textId="438E0368" w:rsidR="00253A55" w:rsidRPr="00063EF2" w:rsidRDefault="00253A55" w:rsidP="00253A5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tLeast"/>
              <w:ind w:left="-169" w:right="-304" w:firstLine="1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FABF63E" w14:textId="77777777" w:rsidR="00253A55" w:rsidRPr="00063EF2" w:rsidRDefault="00253A55" w:rsidP="00253A55">
            <w:pPr>
              <w:pStyle w:val="NoSpacing"/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8" w:type="dxa"/>
            <w:tcBorders>
              <w:top w:val="nil"/>
              <w:left w:val="nil"/>
              <w:right w:val="nil"/>
            </w:tcBorders>
            <w:vAlign w:val="bottom"/>
          </w:tcPr>
          <w:p w14:paraId="73128189" w14:textId="4CFDAFAF" w:rsidR="00253A55" w:rsidRPr="00063EF2" w:rsidRDefault="00253A55" w:rsidP="00253A5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30F8042C" w14:textId="12CFD1DE" w:rsidR="0055094D" w:rsidRPr="00AB7BE0" w:rsidRDefault="0055094D" w:rsidP="00E64444">
      <w:pPr>
        <w:pStyle w:val="block"/>
        <w:tabs>
          <w:tab w:val="left" w:pos="810"/>
        </w:tabs>
        <w:spacing w:after="0" w:line="240" w:lineRule="atLeast"/>
        <w:ind w:left="1530" w:right="-7" w:firstLine="90"/>
        <w:jc w:val="both"/>
        <w:rPr>
          <w:rFonts w:ascii="Angsana New" w:hAnsi="Angsana New"/>
          <w:sz w:val="28"/>
          <w:szCs w:val="28"/>
          <w:lang w:val="en-US"/>
        </w:rPr>
      </w:pPr>
    </w:p>
    <w:p w14:paraId="35C4DD0F" w14:textId="77777777" w:rsidR="009A706F" w:rsidRPr="00063EF2" w:rsidRDefault="009A706F" w:rsidP="005125F4">
      <w:pPr>
        <w:pStyle w:val="ListParagraph"/>
        <w:numPr>
          <w:ilvl w:val="1"/>
          <w:numId w:val="18"/>
        </w:numPr>
        <w:tabs>
          <w:tab w:val="clear" w:pos="454"/>
          <w:tab w:val="clear" w:pos="504"/>
          <w:tab w:val="left" w:pos="630"/>
          <w:tab w:val="num" w:pos="1170"/>
        </w:tabs>
        <w:spacing w:line="240" w:lineRule="auto"/>
        <w:ind w:left="720" w:hanging="540"/>
        <w:rPr>
          <w:rFonts w:ascii="Angsana New" w:hAnsi="Angsana New"/>
          <w:i/>
          <w:iCs/>
          <w:sz w:val="30"/>
          <w:szCs w:val="30"/>
        </w:rPr>
      </w:pPr>
      <w:r w:rsidRPr="00063EF2">
        <w:rPr>
          <w:rFonts w:ascii="Angsana New" w:hAnsi="Angsana New"/>
          <w:i/>
          <w:iCs/>
          <w:sz w:val="30"/>
          <w:szCs w:val="30"/>
          <w:cs/>
        </w:rPr>
        <w:t>การป้องกันความเสี่ยง</w:t>
      </w:r>
    </w:p>
    <w:p w14:paraId="5C615074" w14:textId="77777777" w:rsidR="005C4B03" w:rsidRPr="00AB7BE0" w:rsidRDefault="005C4B03" w:rsidP="00524675">
      <w:pPr>
        <w:pStyle w:val="block"/>
        <w:tabs>
          <w:tab w:val="left" w:pos="1080"/>
        </w:tabs>
        <w:spacing w:after="0" w:line="240" w:lineRule="atLeast"/>
        <w:ind w:left="990"/>
        <w:jc w:val="thaiDistribute"/>
        <w:rPr>
          <w:rFonts w:ascii="Angsana New" w:hAnsi="Angsana New"/>
          <w:sz w:val="28"/>
          <w:szCs w:val="28"/>
          <w:lang w:val="en-US"/>
        </w:rPr>
      </w:pPr>
    </w:p>
    <w:p w14:paraId="1C586156" w14:textId="08E65C09" w:rsidR="005C4B03" w:rsidRPr="00063EF2" w:rsidRDefault="005C4B03" w:rsidP="005125F4">
      <w:pPr>
        <w:pStyle w:val="ListParagraph"/>
        <w:spacing w:line="240" w:lineRule="auto"/>
        <w:ind w:left="504" w:firstLine="126"/>
        <w:rPr>
          <w:rFonts w:ascii="Angsana New" w:hAnsi="Angsana New"/>
          <w:i/>
          <w:iCs/>
          <w:sz w:val="30"/>
          <w:szCs w:val="30"/>
          <w:cs/>
        </w:rPr>
      </w:pPr>
      <w:r w:rsidRPr="00063EF2">
        <w:rPr>
          <w:rFonts w:ascii="Angsana New" w:hAnsi="Angsana New" w:hint="cs"/>
          <w:i/>
          <w:iCs/>
          <w:sz w:val="30"/>
          <w:szCs w:val="30"/>
          <w:cs/>
        </w:rPr>
        <w:t>(ค</w:t>
      </w:r>
      <w:r w:rsidRPr="00063EF2">
        <w:rPr>
          <w:rFonts w:ascii="Angsana New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1</w:t>
      </w:r>
      <w:r w:rsidRPr="00063EF2">
        <w:rPr>
          <w:rFonts w:ascii="Angsana New" w:hAnsi="Angsana New" w:hint="cs"/>
          <w:i/>
          <w:iCs/>
          <w:sz w:val="30"/>
          <w:szCs w:val="30"/>
          <w:cs/>
        </w:rPr>
        <w:t>) การป้องกันความเสี่ยงในกระแสเงินสด</w:t>
      </w:r>
    </w:p>
    <w:p w14:paraId="059AE900" w14:textId="77777777" w:rsidR="009A706F" w:rsidRPr="00AB7BE0" w:rsidRDefault="009A706F" w:rsidP="00F235F3">
      <w:pPr>
        <w:pStyle w:val="block"/>
        <w:tabs>
          <w:tab w:val="left" w:pos="1080"/>
        </w:tabs>
        <w:spacing w:after="0" w:line="240" w:lineRule="atLeast"/>
        <w:ind w:left="990"/>
        <w:jc w:val="thaiDistribute"/>
        <w:rPr>
          <w:rFonts w:ascii="Angsana New" w:hAnsi="Angsana New"/>
          <w:sz w:val="28"/>
          <w:szCs w:val="28"/>
          <w:lang w:val="en-US"/>
        </w:rPr>
      </w:pPr>
    </w:p>
    <w:p w14:paraId="22E966CA" w14:textId="7CE77AB3" w:rsidR="00F235F3" w:rsidRPr="00063EF2" w:rsidRDefault="00F235F3" w:rsidP="005125F4">
      <w:pPr>
        <w:pStyle w:val="block"/>
        <w:tabs>
          <w:tab w:val="left" w:pos="1080"/>
        </w:tabs>
        <w:spacing w:after="0" w:line="240" w:lineRule="atLeast"/>
        <w:ind w:left="1080"/>
        <w:jc w:val="thaiDistribute"/>
        <w:rPr>
          <w:rFonts w:ascii="Angsana New" w:hAnsi="Angsana New"/>
          <w:sz w:val="30"/>
          <w:szCs w:val="30"/>
          <w:cs/>
          <w:lang w:val="en-US" w:bidi="th-TH"/>
        </w:rPr>
      </w:pPr>
      <w:r w:rsidRPr="00063EF2">
        <w:rPr>
          <w:rFonts w:ascii="Angsana New" w:hAnsi="Angsana New"/>
          <w:sz w:val="30"/>
          <w:szCs w:val="30"/>
          <w:cs/>
          <w:lang w:val="en-US" w:bidi="th-TH"/>
        </w:rPr>
        <w:t xml:space="preserve">ณ วันที่ </w:t>
      </w:r>
      <w:r w:rsidR="00C62FB9" w:rsidRPr="00C62FB9">
        <w:rPr>
          <w:rFonts w:ascii="Angsana New" w:hAnsi="Angsana New"/>
          <w:sz w:val="30"/>
          <w:szCs w:val="30"/>
          <w:lang w:val="en-US" w:bidi="th-TH"/>
        </w:rPr>
        <w:t>31</w:t>
      </w:r>
      <w:r w:rsidRPr="00063EF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063EF2">
        <w:rPr>
          <w:rFonts w:ascii="Angsana New" w:hAnsi="Angsana New"/>
          <w:sz w:val="30"/>
          <w:szCs w:val="30"/>
          <w:cs/>
          <w:lang w:val="en-US" w:bidi="th-TH"/>
        </w:rPr>
        <w:t xml:space="preserve">ธันวาคม </w:t>
      </w:r>
      <w:r w:rsidR="00C62FB9" w:rsidRPr="00C62FB9">
        <w:rPr>
          <w:rFonts w:ascii="Angsana New" w:hAnsi="Angsana New"/>
          <w:sz w:val="30"/>
          <w:szCs w:val="30"/>
          <w:lang w:val="en-US" w:bidi="th-TH"/>
        </w:rPr>
        <w:t>2566</w:t>
      </w:r>
      <w:r w:rsidR="007B2315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7B2315">
        <w:rPr>
          <w:rFonts w:ascii="Angsana New" w:hAnsi="Angsana New" w:hint="cs"/>
          <w:sz w:val="30"/>
          <w:szCs w:val="30"/>
          <w:cs/>
          <w:lang w:val="en-US" w:bidi="th-TH"/>
        </w:rPr>
        <w:t xml:space="preserve">และ </w:t>
      </w:r>
      <w:r w:rsidR="00C62FB9" w:rsidRPr="00C62FB9">
        <w:rPr>
          <w:rFonts w:ascii="Angsana New" w:hAnsi="Angsana New"/>
          <w:sz w:val="30"/>
          <w:szCs w:val="30"/>
          <w:lang w:val="en-US" w:bidi="th-TH"/>
        </w:rPr>
        <w:t>2565</w:t>
      </w:r>
      <w:r w:rsidRPr="00063EF2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Pr="00063EF2">
        <w:rPr>
          <w:rFonts w:ascii="Angsana New" w:hAnsi="Angsana New"/>
          <w:sz w:val="30"/>
          <w:szCs w:val="30"/>
          <w:cs/>
          <w:lang w:val="en-US" w:bidi="th-TH"/>
        </w:rPr>
        <w:t>กลุ่มบริษัทถือเครื่องมือทางการเงินเหล่านี้เพื่อป้องกันความเสี่ยง</w:t>
      </w:r>
      <w:r w:rsidR="005C4B03" w:rsidRPr="00063EF2">
        <w:rPr>
          <w:rFonts w:ascii="Angsana New" w:hAnsi="Angsana New" w:hint="cs"/>
          <w:sz w:val="30"/>
          <w:szCs w:val="30"/>
          <w:cs/>
          <w:lang w:val="en-US" w:bidi="th-TH"/>
        </w:rPr>
        <w:t>จาก</w:t>
      </w:r>
      <w:r w:rsidRPr="00063EF2">
        <w:rPr>
          <w:rFonts w:ascii="Angsana New" w:hAnsi="Angsana New"/>
          <w:sz w:val="30"/>
          <w:szCs w:val="30"/>
          <w:cs/>
          <w:lang w:val="en-US" w:bidi="th-TH"/>
        </w:rPr>
        <w:t>การเปลี่ยนแปลง</w:t>
      </w:r>
      <w:r w:rsidR="005C4B03" w:rsidRPr="00063EF2">
        <w:rPr>
          <w:rFonts w:ascii="Angsana New" w:hAnsi="Angsana New" w:hint="cs"/>
          <w:sz w:val="30"/>
          <w:szCs w:val="30"/>
          <w:cs/>
          <w:lang w:val="en-US" w:bidi="th-TH"/>
        </w:rPr>
        <w:t>ใน</w:t>
      </w:r>
      <w:r w:rsidRPr="00063EF2">
        <w:rPr>
          <w:rFonts w:ascii="Angsana New" w:hAnsi="Angsana New"/>
          <w:sz w:val="30"/>
          <w:szCs w:val="30"/>
          <w:cs/>
          <w:lang w:val="en-US" w:bidi="th-TH"/>
        </w:rPr>
        <w:t>อัตราดอกเบี้ย</w:t>
      </w:r>
      <w:r w:rsidR="00351534">
        <w:rPr>
          <w:rFonts w:ascii="Angsana New" w:hAnsi="Angsana New"/>
          <w:sz w:val="30"/>
          <w:szCs w:val="30"/>
          <w:lang w:val="en-US" w:bidi="th-TH"/>
        </w:rPr>
        <w:t xml:space="preserve"> </w:t>
      </w:r>
    </w:p>
    <w:p w14:paraId="6F19194A" w14:textId="77777777" w:rsidR="006711BA" w:rsidRPr="00AB7BE0" w:rsidRDefault="006711BA" w:rsidP="00F235F3">
      <w:pPr>
        <w:pStyle w:val="block"/>
        <w:tabs>
          <w:tab w:val="left" w:pos="1080"/>
        </w:tabs>
        <w:spacing w:after="0" w:line="240" w:lineRule="atLeast"/>
        <w:ind w:left="990"/>
        <w:jc w:val="thaiDistribute"/>
        <w:rPr>
          <w:rFonts w:ascii="Angsana New" w:hAnsi="Angsana New"/>
          <w:sz w:val="28"/>
          <w:szCs w:val="28"/>
          <w:lang w:val="en-US"/>
        </w:rPr>
      </w:pPr>
    </w:p>
    <w:tbl>
      <w:tblPr>
        <w:tblW w:w="9450" w:type="dxa"/>
        <w:tblInd w:w="630" w:type="dxa"/>
        <w:tblLayout w:type="fixed"/>
        <w:tblLook w:val="04A0" w:firstRow="1" w:lastRow="0" w:firstColumn="1" w:lastColumn="0" w:noHBand="0" w:noVBand="1"/>
      </w:tblPr>
      <w:tblGrid>
        <w:gridCol w:w="2610"/>
        <w:gridCol w:w="900"/>
        <w:gridCol w:w="270"/>
        <w:gridCol w:w="900"/>
        <w:gridCol w:w="270"/>
        <w:gridCol w:w="900"/>
        <w:gridCol w:w="270"/>
        <w:gridCol w:w="877"/>
        <w:gridCol w:w="236"/>
        <w:gridCol w:w="867"/>
        <w:gridCol w:w="270"/>
        <w:gridCol w:w="1080"/>
      </w:tblGrid>
      <w:tr w:rsidR="00AF02D9" w:rsidRPr="007E26B5" w14:paraId="31AF4FC7" w14:textId="77777777" w:rsidTr="007E26B5">
        <w:trPr>
          <w:tblHeader/>
        </w:trPr>
        <w:tc>
          <w:tcPr>
            <w:tcW w:w="2610" w:type="dxa"/>
            <w:shd w:val="clear" w:color="auto" w:fill="auto"/>
            <w:vAlign w:val="bottom"/>
          </w:tcPr>
          <w:p w14:paraId="30EC17C8" w14:textId="77777777" w:rsidR="00AF02D9" w:rsidRPr="007E26B5" w:rsidRDefault="00AF02D9" w:rsidP="00063EF2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i/>
                <w:iCs/>
                <w:sz w:val="30"/>
                <w:szCs w:val="30"/>
                <w:shd w:val="clear" w:color="auto" w:fill="E0E0E0"/>
              </w:rPr>
            </w:pPr>
          </w:p>
        </w:tc>
        <w:tc>
          <w:tcPr>
            <w:tcW w:w="6840" w:type="dxa"/>
            <w:gridSpan w:val="11"/>
            <w:shd w:val="clear" w:color="auto" w:fill="auto"/>
          </w:tcPr>
          <w:p w14:paraId="6C591CB5" w14:textId="77777777" w:rsidR="00AF02D9" w:rsidRPr="007E26B5" w:rsidRDefault="00AF02D9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7E26B5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7E26B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 xml:space="preserve"> </w:t>
            </w:r>
          </w:p>
        </w:tc>
      </w:tr>
      <w:tr w:rsidR="00F56BC3" w:rsidRPr="007E26B5" w14:paraId="679435C9" w14:textId="77777777" w:rsidTr="007E26B5">
        <w:trPr>
          <w:tblHeader/>
        </w:trPr>
        <w:tc>
          <w:tcPr>
            <w:tcW w:w="2610" w:type="dxa"/>
            <w:shd w:val="clear" w:color="auto" w:fill="auto"/>
            <w:vAlign w:val="bottom"/>
          </w:tcPr>
          <w:p w14:paraId="2D94613B" w14:textId="59490754" w:rsidR="00A52A0F" w:rsidRPr="007E26B5" w:rsidRDefault="00A52A0F" w:rsidP="00063EF2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i/>
                <w:iCs/>
                <w:sz w:val="30"/>
                <w:szCs w:val="30"/>
                <w:shd w:val="clear" w:color="auto" w:fill="E0E0E0"/>
              </w:rPr>
            </w:pPr>
            <w:r w:rsidRPr="007E26B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ณ วันที่ </w:t>
            </w:r>
            <w:r w:rsidR="00C62FB9" w:rsidRPr="007E26B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7E26B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7E26B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ธันวาคม </w:t>
            </w:r>
          </w:p>
        </w:tc>
        <w:tc>
          <w:tcPr>
            <w:tcW w:w="3240" w:type="dxa"/>
            <w:gridSpan w:val="5"/>
            <w:shd w:val="clear" w:color="auto" w:fill="auto"/>
            <w:vAlign w:val="bottom"/>
          </w:tcPr>
          <w:p w14:paraId="3062E967" w14:textId="67D543CF" w:rsidR="00A52A0F" w:rsidRPr="007E26B5" w:rsidRDefault="00C62FB9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270" w:type="dxa"/>
            <w:shd w:val="clear" w:color="auto" w:fill="auto"/>
          </w:tcPr>
          <w:p w14:paraId="5DA0ED82" w14:textId="77777777" w:rsidR="00A52A0F" w:rsidRPr="007E26B5" w:rsidRDefault="00A52A0F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3330" w:type="dxa"/>
            <w:gridSpan w:val="5"/>
            <w:shd w:val="clear" w:color="auto" w:fill="auto"/>
          </w:tcPr>
          <w:p w14:paraId="01C46CF2" w14:textId="73CA2640" w:rsidR="00A52A0F" w:rsidRPr="007E26B5" w:rsidRDefault="00C62FB9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>2565</w:t>
            </w:r>
          </w:p>
        </w:tc>
      </w:tr>
      <w:tr w:rsidR="00F56BC3" w:rsidRPr="007E26B5" w14:paraId="6A9183D6" w14:textId="77777777" w:rsidTr="007E26B5">
        <w:trPr>
          <w:tblHeader/>
        </w:trPr>
        <w:tc>
          <w:tcPr>
            <w:tcW w:w="2610" w:type="dxa"/>
            <w:shd w:val="clear" w:color="auto" w:fill="auto"/>
            <w:vAlign w:val="bottom"/>
          </w:tcPr>
          <w:p w14:paraId="3BE050DD" w14:textId="77777777" w:rsidR="00A52A0F" w:rsidRPr="007E26B5" w:rsidRDefault="00A52A0F" w:rsidP="00063EF2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240" w:type="dxa"/>
            <w:gridSpan w:val="5"/>
            <w:shd w:val="clear" w:color="auto" w:fill="auto"/>
            <w:vAlign w:val="bottom"/>
          </w:tcPr>
          <w:p w14:paraId="278B0DE5" w14:textId="77777777" w:rsidR="00A52A0F" w:rsidRPr="007E26B5" w:rsidRDefault="00A52A0F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การครบกำหนด</w:t>
            </w:r>
          </w:p>
        </w:tc>
        <w:tc>
          <w:tcPr>
            <w:tcW w:w="270" w:type="dxa"/>
            <w:shd w:val="clear" w:color="auto" w:fill="auto"/>
          </w:tcPr>
          <w:p w14:paraId="1CA0DB57" w14:textId="77777777" w:rsidR="00A52A0F" w:rsidRPr="007E26B5" w:rsidRDefault="00A52A0F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3330" w:type="dxa"/>
            <w:gridSpan w:val="5"/>
            <w:shd w:val="clear" w:color="auto" w:fill="auto"/>
          </w:tcPr>
          <w:p w14:paraId="620B6794" w14:textId="77777777" w:rsidR="00A52A0F" w:rsidRPr="007E26B5" w:rsidRDefault="00F461D6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การครบกำหนด</w:t>
            </w:r>
          </w:p>
        </w:tc>
      </w:tr>
      <w:tr w:rsidR="00F56BC3" w:rsidRPr="007E26B5" w14:paraId="60D0CC3E" w14:textId="77777777" w:rsidTr="007E26B5">
        <w:trPr>
          <w:tblHeader/>
        </w:trPr>
        <w:tc>
          <w:tcPr>
            <w:tcW w:w="2610" w:type="dxa"/>
            <w:shd w:val="clear" w:color="auto" w:fill="auto"/>
            <w:vAlign w:val="bottom"/>
          </w:tcPr>
          <w:p w14:paraId="6B7B983C" w14:textId="77777777" w:rsidR="00A52A0F" w:rsidRPr="007E26B5" w:rsidRDefault="00A52A0F" w:rsidP="00063EF2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F8C1A6C" w14:textId="085155D4" w:rsidR="00A52A0F" w:rsidRPr="007E26B5" w:rsidRDefault="00A52A0F" w:rsidP="00063EF2">
            <w:pPr>
              <w:pStyle w:val="block"/>
              <w:spacing w:after="0" w:line="240" w:lineRule="atLeast"/>
              <w:ind w:left="-7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ภายใน </w:t>
            </w:r>
            <w:r w:rsidR="00F461D6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br/>
            </w:r>
            <w:r w:rsidR="00C62FB9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ปีหรือน้อยกว่า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DE9F57" w14:textId="77777777" w:rsidR="00A52A0F" w:rsidRPr="007E26B5" w:rsidRDefault="00A52A0F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3939B0E" w14:textId="2EB11557" w:rsidR="00A52A0F" w:rsidRPr="007E26B5" w:rsidRDefault="00A52A0F" w:rsidP="006F7691">
            <w:pPr>
              <w:pStyle w:val="block"/>
              <w:spacing w:after="0" w:line="240" w:lineRule="atLeast"/>
              <w:ind w:left="0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มากกว่า </w:t>
            </w:r>
            <w:r w:rsidR="00F461D6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br/>
            </w:r>
            <w:r w:rsidR="00C62FB9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ปีแต่ไม่เกิน </w:t>
            </w:r>
            <w:r w:rsidR="00C62FB9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0B048BF" w14:textId="77777777" w:rsidR="00A52A0F" w:rsidRPr="007E26B5" w:rsidRDefault="00A52A0F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5E38700" w14:textId="5C2F162C" w:rsidR="00A52A0F" w:rsidRPr="007E26B5" w:rsidRDefault="00524675" w:rsidP="00FB4843">
            <w:pPr>
              <w:pStyle w:val="block"/>
              <w:spacing w:after="0" w:line="240" w:lineRule="atLeast"/>
              <w:ind w:left="-83" w:right="-17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มากกว่า </w:t>
            </w: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br/>
            </w:r>
            <w:r w:rsidR="00C62FB9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270" w:type="dxa"/>
            <w:shd w:val="clear" w:color="auto" w:fill="auto"/>
          </w:tcPr>
          <w:p w14:paraId="14BEED02" w14:textId="77777777" w:rsidR="00A52A0F" w:rsidRPr="007E26B5" w:rsidRDefault="00A52A0F" w:rsidP="00063EF2">
            <w:pPr>
              <w:pStyle w:val="block"/>
              <w:spacing w:after="0" w:line="240" w:lineRule="atLeast"/>
              <w:ind w:left="-83" w:right="-54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877" w:type="dxa"/>
            <w:shd w:val="clear" w:color="auto" w:fill="auto"/>
            <w:vAlign w:val="bottom"/>
          </w:tcPr>
          <w:p w14:paraId="7B972FAD" w14:textId="4628B805" w:rsidR="00A52A0F" w:rsidRPr="007E26B5" w:rsidRDefault="00A52A0F" w:rsidP="00063EF2">
            <w:pPr>
              <w:pStyle w:val="block"/>
              <w:spacing w:after="0" w:line="240" w:lineRule="atLeast"/>
              <w:ind w:left="-83" w:right="-54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ภายใน </w:t>
            </w:r>
            <w:r w:rsidR="00F461D6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br/>
            </w:r>
            <w:r w:rsidR="00C62FB9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ปีหรือน้อยกว่า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0D0AC3" w14:textId="77777777" w:rsidR="00A52A0F" w:rsidRPr="007E26B5" w:rsidRDefault="00A52A0F" w:rsidP="00063EF2">
            <w:pPr>
              <w:pStyle w:val="block"/>
              <w:spacing w:after="0" w:line="240" w:lineRule="atLeast"/>
              <w:ind w:left="-83" w:right="-54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867" w:type="dxa"/>
            <w:shd w:val="clear" w:color="auto" w:fill="auto"/>
            <w:vAlign w:val="bottom"/>
          </w:tcPr>
          <w:p w14:paraId="7962D20C" w14:textId="61AEC988" w:rsidR="00A52A0F" w:rsidRPr="007E26B5" w:rsidRDefault="00A52A0F" w:rsidP="00063EF2">
            <w:pPr>
              <w:pStyle w:val="block"/>
              <w:spacing w:after="0" w:line="240" w:lineRule="atLeast"/>
              <w:ind w:left="-83" w:right="-54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มากกว่า </w:t>
            </w: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br/>
            </w:r>
            <w:r w:rsidR="00C62FB9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ปีแต่ไม่</w:t>
            </w:r>
            <w:r w:rsidR="006F7691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br/>
            </w: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เกิน </w:t>
            </w:r>
            <w:r w:rsidR="00C62FB9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211643" w14:textId="77777777" w:rsidR="00A52A0F" w:rsidRPr="007E26B5" w:rsidRDefault="00A52A0F" w:rsidP="00063EF2">
            <w:pPr>
              <w:pStyle w:val="block"/>
              <w:spacing w:after="0" w:line="240" w:lineRule="atLeast"/>
              <w:ind w:left="-83" w:right="-54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5FE494" w14:textId="196038FE" w:rsidR="00A52A0F" w:rsidRPr="007E26B5" w:rsidRDefault="00A52A0F" w:rsidP="00063EF2">
            <w:pPr>
              <w:pStyle w:val="block"/>
              <w:spacing w:after="0" w:line="240" w:lineRule="atLeast"/>
              <w:ind w:left="-83" w:right="6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มากกว่า </w:t>
            </w:r>
            <w:r w:rsidR="00062430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br/>
            </w:r>
            <w:r w:rsidR="00C62FB9"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>5</w:t>
            </w:r>
            <w:r w:rsidRPr="007E26B5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</w:t>
            </w: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ปี</w:t>
            </w:r>
          </w:p>
        </w:tc>
      </w:tr>
      <w:tr w:rsidR="00A52A0F" w:rsidRPr="007E26B5" w14:paraId="06776410" w14:textId="77777777" w:rsidTr="007E26B5">
        <w:trPr>
          <w:tblHeader/>
        </w:trPr>
        <w:tc>
          <w:tcPr>
            <w:tcW w:w="2610" w:type="dxa"/>
            <w:shd w:val="clear" w:color="auto" w:fill="auto"/>
            <w:vAlign w:val="bottom"/>
          </w:tcPr>
          <w:p w14:paraId="4538557E" w14:textId="77777777" w:rsidR="00A52A0F" w:rsidRPr="007E26B5" w:rsidRDefault="00A52A0F" w:rsidP="00063EF2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6840" w:type="dxa"/>
            <w:gridSpan w:val="11"/>
            <w:shd w:val="clear" w:color="auto" w:fill="auto"/>
            <w:vAlign w:val="bottom"/>
          </w:tcPr>
          <w:p w14:paraId="1D349CFD" w14:textId="77777777" w:rsidR="00A52A0F" w:rsidRPr="007E26B5" w:rsidRDefault="00A52A0F" w:rsidP="00FB4843">
            <w:pPr>
              <w:pStyle w:val="block"/>
              <w:spacing w:after="0" w:line="240" w:lineRule="atLeast"/>
              <w:ind w:left="-83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</w:pPr>
            <w:r w:rsidRPr="007E26B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F56BC3" w:rsidRPr="007E26B5" w14:paraId="3EA23D94" w14:textId="77777777" w:rsidTr="007E26B5">
        <w:tc>
          <w:tcPr>
            <w:tcW w:w="2610" w:type="dxa"/>
            <w:shd w:val="clear" w:color="auto" w:fill="auto"/>
            <w:vAlign w:val="bottom"/>
          </w:tcPr>
          <w:p w14:paraId="5E73363A" w14:textId="363FE9D6" w:rsidR="00D52983" w:rsidRPr="007E26B5" w:rsidRDefault="00D52983" w:rsidP="001E32C6">
            <w:pPr>
              <w:pStyle w:val="block"/>
              <w:spacing w:after="0" w:line="240" w:lineRule="atLeast"/>
              <w:ind w:left="164" w:right="-402" w:hanging="16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7E26B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ความเสี่ยงด้านอัตราดอกเบี้ย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04F42684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5764875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5C67450" w14:textId="77777777" w:rsidR="00D52983" w:rsidRPr="007E26B5" w:rsidRDefault="00D52983" w:rsidP="00D52983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96909A9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7DA4881C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-17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C0693B5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7" w:type="dxa"/>
            <w:shd w:val="clear" w:color="auto" w:fill="auto"/>
          </w:tcPr>
          <w:p w14:paraId="135D5236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E2791B8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67" w:type="dxa"/>
            <w:shd w:val="clear" w:color="auto" w:fill="auto"/>
          </w:tcPr>
          <w:p w14:paraId="4F0E3136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E82B7B6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27CEABD1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56BC3" w:rsidRPr="007E26B5" w14:paraId="0B4DCE6A" w14:textId="77777777" w:rsidTr="007E26B5">
        <w:tc>
          <w:tcPr>
            <w:tcW w:w="2610" w:type="dxa"/>
            <w:shd w:val="clear" w:color="auto" w:fill="auto"/>
            <w:vAlign w:val="bottom"/>
          </w:tcPr>
          <w:p w14:paraId="1E7CED7C" w14:textId="4CFA9753" w:rsidR="00D52983" w:rsidRPr="007E26B5" w:rsidRDefault="00D52983" w:rsidP="006F7691">
            <w:pPr>
              <w:pStyle w:val="block"/>
              <w:spacing w:after="0" w:line="240" w:lineRule="atLeast"/>
              <w:ind w:left="164" w:right="-220" w:hanging="164"/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  <w:lang w:val="en-US" w:bidi="th-TH"/>
              </w:rPr>
            </w:pPr>
            <w:r w:rsidRPr="007E26B5">
              <w:rPr>
                <w:rFonts w:ascii="Angsana New" w:hAnsi="Angsana New"/>
                <w:spacing w:val="-4"/>
                <w:sz w:val="30"/>
                <w:szCs w:val="30"/>
                <w:cs/>
                <w:lang w:val="en-US" w:bidi="th-TH"/>
              </w:rPr>
              <w:t>สัญญาแลกเปลี่ยนอัตร</w:t>
            </w:r>
            <w:r w:rsidRPr="007E26B5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 w:bidi="th-TH"/>
              </w:rPr>
              <w:t>า</w:t>
            </w:r>
            <w:r w:rsidRPr="007E26B5">
              <w:rPr>
                <w:rFonts w:ascii="Angsana New" w:hAnsi="Angsana New"/>
                <w:spacing w:val="-4"/>
                <w:sz w:val="30"/>
                <w:szCs w:val="30"/>
                <w:cs/>
                <w:lang w:val="en-US" w:bidi="th-TH"/>
              </w:rPr>
              <w:t>ดอกเบี้ย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39AF7049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A7380E1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C2401D7" w14:textId="77777777" w:rsidR="00D52983" w:rsidRPr="007E26B5" w:rsidRDefault="00D52983" w:rsidP="00D52983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C678798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5AC9C109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-17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8FF68FD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7" w:type="dxa"/>
            <w:shd w:val="clear" w:color="auto" w:fill="auto"/>
          </w:tcPr>
          <w:p w14:paraId="496B68E8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8A4728F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67" w:type="dxa"/>
            <w:shd w:val="clear" w:color="auto" w:fill="auto"/>
          </w:tcPr>
          <w:p w14:paraId="17CBAF78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C17480F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</w:tcPr>
          <w:p w14:paraId="243473DE" w14:textId="77777777" w:rsidR="00D52983" w:rsidRPr="007E26B5" w:rsidRDefault="00D52983" w:rsidP="00D52983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56BC3" w:rsidRPr="007E26B5" w14:paraId="3E4C5BF1" w14:textId="77777777" w:rsidTr="007E26B5">
        <w:tc>
          <w:tcPr>
            <w:tcW w:w="2610" w:type="dxa"/>
            <w:shd w:val="clear" w:color="auto" w:fill="auto"/>
            <w:vAlign w:val="bottom"/>
          </w:tcPr>
          <w:p w14:paraId="3F155C92" w14:textId="213914A3" w:rsidR="00253A55" w:rsidRPr="007E26B5" w:rsidRDefault="00253A55" w:rsidP="00253A55">
            <w:pPr>
              <w:pStyle w:val="block"/>
              <w:spacing w:after="0" w:line="240" w:lineRule="atLeast"/>
              <w:ind w:left="164" w:hanging="16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7E26B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ความเสี่ยง</w:t>
            </w:r>
            <w:r w:rsidRPr="007E26B5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 xml:space="preserve">สุทธิ </w:t>
            </w:r>
            <w:r w:rsidRPr="007E26B5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318D101A" w14:textId="43A9E3D6" w:rsidR="00253A55" w:rsidRPr="007E26B5" w:rsidRDefault="00C62FB9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40</w:t>
            </w:r>
            <w:r w:rsidR="006F1F2A" w:rsidRPr="007E26B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045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AF7EBB" w14:textId="77777777" w:rsidR="00253A55" w:rsidRPr="007E26B5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69D71C5" w14:textId="35CAE576" w:rsidR="00253A55" w:rsidRPr="007E26B5" w:rsidRDefault="00CB1FBA" w:rsidP="00CB1FBA">
            <w:pPr>
              <w:pStyle w:val="block"/>
              <w:spacing w:after="0" w:line="240" w:lineRule="atLeast"/>
              <w:ind w:left="0" w:right="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22885B" w14:textId="77777777" w:rsidR="00253A55" w:rsidRPr="007E26B5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4D5D336" w14:textId="091C9975" w:rsidR="00253A55" w:rsidRPr="007E26B5" w:rsidRDefault="00C62FB9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824</w:t>
            </w:r>
            <w:r w:rsidR="006F1F2A" w:rsidRPr="007E26B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098</w:t>
            </w:r>
          </w:p>
        </w:tc>
        <w:tc>
          <w:tcPr>
            <w:tcW w:w="270" w:type="dxa"/>
            <w:shd w:val="clear" w:color="auto" w:fill="auto"/>
          </w:tcPr>
          <w:p w14:paraId="7A14BBBF" w14:textId="77777777" w:rsidR="00253A55" w:rsidRPr="007E26B5" w:rsidRDefault="00253A55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7" w:type="dxa"/>
            <w:shd w:val="clear" w:color="auto" w:fill="auto"/>
            <w:vAlign w:val="bottom"/>
          </w:tcPr>
          <w:p w14:paraId="08737544" w14:textId="4B750810" w:rsidR="00253A55" w:rsidRPr="007E26B5" w:rsidRDefault="00C62FB9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41</w:t>
            </w:r>
            <w:r w:rsidR="00253A55" w:rsidRPr="007E26B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601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667450" w14:textId="77777777" w:rsidR="00253A55" w:rsidRPr="007E26B5" w:rsidRDefault="00253A55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67" w:type="dxa"/>
            <w:shd w:val="clear" w:color="auto" w:fill="auto"/>
            <w:vAlign w:val="bottom"/>
          </w:tcPr>
          <w:p w14:paraId="05890D43" w14:textId="5311099A" w:rsidR="00253A55" w:rsidRPr="007E26B5" w:rsidRDefault="00C62FB9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253A55" w:rsidRPr="007E26B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622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CE81E7" w14:textId="77777777" w:rsidR="00253A55" w:rsidRPr="007E26B5" w:rsidRDefault="00253A55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E5A6E76" w14:textId="52EED236" w:rsidR="00253A55" w:rsidRPr="007E26B5" w:rsidRDefault="00C62FB9" w:rsidP="007E26B5">
            <w:pPr>
              <w:pStyle w:val="block"/>
              <w:tabs>
                <w:tab w:val="left" w:pos="700"/>
              </w:tabs>
              <w:spacing w:after="0" w:line="240" w:lineRule="atLeast"/>
              <w:ind w:left="0" w:right="5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253A55" w:rsidRPr="007E26B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060</w:t>
            </w:r>
            <w:r w:rsidR="00253A55" w:rsidRPr="007E26B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015</w:t>
            </w:r>
          </w:p>
        </w:tc>
      </w:tr>
      <w:tr w:rsidR="00F56BC3" w:rsidRPr="007E26B5" w14:paraId="2BF36255" w14:textId="77777777" w:rsidTr="007E26B5">
        <w:tc>
          <w:tcPr>
            <w:tcW w:w="2610" w:type="dxa"/>
            <w:shd w:val="clear" w:color="auto" w:fill="auto"/>
            <w:vAlign w:val="bottom"/>
          </w:tcPr>
          <w:p w14:paraId="4D8CAFEB" w14:textId="0A790D7B" w:rsidR="00253A55" w:rsidRPr="007E26B5" w:rsidRDefault="00253A55" w:rsidP="006F7691">
            <w:pPr>
              <w:pStyle w:val="block"/>
              <w:spacing w:after="0" w:line="240" w:lineRule="atLeast"/>
              <w:ind w:left="164" w:right="-290" w:hanging="164"/>
              <w:rPr>
                <w:rFonts w:ascii="Angsana New" w:hAnsi="Angsana New"/>
                <w:b/>
                <w:bCs/>
                <w:i/>
                <w:iCs/>
                <w:spacing w:val="-4"/>
                <w:sz w:val="30"/>
                <w:szCs w:val="30"/>
                <w:cs/>
                <w:lang w:val="en-US" w:bidi="th-TH"/>
              </w:rPr>
            </w:pPr>
            <w:r w:rsidRPr="007E26B5">
              <w:rPr>
                <w:rFonts w:ascii="Angsana New" w:hAnsi="Angsana New"/>
                <w:spacing w:val="-4"/>
                <w:sz w:val="30"/>
                <w:szCs w:val="30"/>
                <w:cs/>
                <w:lang w:val="en-US" w:bidi="th-TH"/>
              </w:rPr>
              <w:t>อัตราดอกเบี้ยคงที่เฉลี่ย</w:t>
            </w:r>
            <w:r w:rsidRPr="007E26B5">
              <w:rPr>
                <w:rFonts w:ascii="Angsana New" w:hAnsi="Angsana New"/>
                <w:i/>
                <w:iCs/>
                <w:spacing w:val="-4"/>
                <w:sz w:val="30"/>
                <w:szCs w:val="30"/>
                <w:lang w:val="en-US" w:bidi="th-TH"/>
              </w:rPr>
              <w:t xml:space="preserve"> </w:t>
            </w:r>
            <w:r w:rsidRPr="007E26B5">
              <w:rPr>
                <w:rFonts w:ascii="Angsana New" w:hAnsi="Angsana New"/>
                <w:i/>
                <w:iCs/>
                <w:spacing w:val="-4"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2945B2D3" w14:textId="077EDFE3" w:rsidR="00253A55" w:rsidRPr="007E26B5" w:rsidRDefault="00C62FB9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6F1F2A" w:rsidRPr="007E26B5">
              <w:rPr>
                <w:rFonts w:ascii="Angsana New" w:hAnsi="Angsana New"/>
                <w:sz w:val="30"/>
                <w:szCs w:val="30"/>
                <w:lang w:val="en-US"/>
              </w:rPr>
              <w:t>.</w:t>
            </w: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05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EA0411" w14:textId="77777777" w:rsidR="00253A55" w:rsidRPr="007E26B5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9AB01F4" w14:textId="0F70EA3B" w:rsidR="00253A55" w:rsidRPr="007E26B5" w:rsidRDefault="006F1F2A" w:rsidP="006F1F2A">
            <w:pPr>
              <w:pStyle w:val="block"/>
              <w:spacing w:after="0" w:line="240" w:lineRule="atLeast"/>
              <w:ind w:left="0" w:right="4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76B831" w14:textId="77777777" w:rsidR="00253A55" w:rsidRPr="007E26B5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58525BE" w14:textId="638E4D73" w:rsidR="00253A55" w:rsidRPr="007E26B5" w:rsidRDefault="00C62FB9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CB1FBA" w:rsidRPr="007E26B5">
              <w:rPr>
                <w:rFonts w:ascii="Angsana New" w:hAnsi="Angsana New"/>
                <w:sz w:val="30"/>
                <w:szCs w:val="30"/>
                <w:lang w:val="en-US"/>
              </w:rPr>
              <w:t>.</w:t>
            </w: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28</w:t>
            </w:r>
          </w:p>
        </w:tc>
        <w:tc>
          <w:tcPr>
            <w:tcW w:w="270" w:type="dxa"/>
            <w:shd w:val="clear" w:color="auto" w:fill="auto"/>
          </w:tcPr>
          <w:p w14:paraId="300599E7" w14:textId="77777777" w:rsidR="00253A55" w:rsidRPr="007E26B5" w:rsidRDefault="00253A55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7" w:type="dxa"/>
            <w:shd w:val="clear" w:color="auto" w:fill="auto"/>
            <w:vAlign w:val="bottom"/>
          </w:tcPr>
          <w:p w14:paraId="61EE0F61" w14:textId="114050AD" w:rsidR="00253A55" w:rsidRPr="007E26B5" w:rsidRDefault="00C62FB9" w:rsidP="007E26B5">
            <w:pPr>
              <w:pStyle w:val="block"/>
              <w:spacing w:after="0" w:line="240" w:lineRule="atLeast"/>
              <w:ind w:left="-20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253A55" w:rsidRPr="007E26B5">
              <w:rPr>
                <w:rFonts w:ascii="Angsana New" w:hAnsi="Angsana New"/>
                <w:sz w:val="30"/>
                <w:szCs w:val="30"/>
                <w:lang w:val="en-US"/>
              </w:rPr>
              <w:t>.</w:t>
            </w: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11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4D0DBA0" w14:textId="77777777" w:rsidR="00253A55" w:rsidRPr="007E26B5" w:rsidRDefault="00253A55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67" w:type="dxa"/>
            <w:shd w:val="clear" w:color="auto" w:fill="auto"/>
            <w:vAlign w:val="bottom"/>
          </w:tcPr>
          <w:p w14:paraId="5B86455E" w14:textId="02CD3C90" w:rsidR="00253A55" w:rsidRPr="007E26B5" w:rsidRDefault="00C62FB9" w:rsidP="007E26B5">
            <w:pPr>
              <w:pStyle w:val="block"/>
              <w:spacing w:after="0" w:line="240" w:lineRule="atLeast"/>
              <w:ind w:left="-20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253A55" w:rsidRPr="007E26B5">
              <w:rPr>
                <w:rFonts w:ascii="Angsana New" w:hAnsi="Angsana New"/>
                <w:sz w:val="30"/>
                <w:szCs w:val="30"/>
                <w:lang w:val="en-US"/>
              </w:rPr>
              <w:t>.</w:t>
            </w: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920027C" w14:textId="77777777" w:rsidR="00253A55" w:rsidRPr="007E26B5" w:rsidRDefault="00253A55" w:rsidP="007E26B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0C38FE" w14:textId="3005BDFF" w:rsidR="00253A55" w:rsidRPr="007E26B5" w:rsidRDefault="00C62FB9" w:rsidP="007E26B5">
            <w:pPr>
              <w:pStyle w:val="block"/>
              <w:tabs>
                <w:tab w:val="left" w:pos="700"/>
              </w:tabs>
              <w:spacing w:after="0" w:line="240" w:lineRule="atLeast"/>
              <w:ind w:left="-134" w:right="5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253A55" w:rsidRPr="007E26B5">
              <w:rPr>
                <w:rFonts w:ascii="Angsana New" w:hAnsi="Angsana New"/>
                <w:sz w:val="30"/>
                <w:szCs w:val="30"/>
                <w:lang w:val="en-US"/>
              </w:rPr>
              <w:t>.</w:t>
            </w: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20</w:t>
            </w:r>
          </w:p>
        </w:tc>
      </w:tr>
      <w:tr w:rsidR="00F56BC3" w:rsidRPr="007E26B5" w14:paraId="2DD5E3C0" w14:textId="77777777" w:rsidTr="007E26B5">
        <w:tc>
          <w:tcPr>
            <w:tcW w:w="2610" w:type="dxa"/>
            <w:shd w:val="clear" w:color="auto" w:fill="auto"/>
            <w:vAlign w:val="bottom"/>
          </w:tcPr>
          <w:p w14:paraId="5A5705AC" w14:textId="629D5260" w:rsidR="007B2315" w:rsidRPr="0021543A" w:rsidRDefault="00D52983" w:rsidP="0021543A">
            <w:pPr>
              <w:pStyle w:val="block"/>
              <w:spacing w:after="0" w:line="240" w:lineRule="atLeast"/>
              <w:ind w:left="164" w:right="-402" w:hanging="16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21543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lastRenderedPageBreak/>
              <w:t>ความเสี่ยง</w:t>
            </w:r>
            <w:r w:rsidRPr="0021543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จากความผันผวน</w:t>
            </w:r>
            <w:r w:rsidR="00F56BC3" w:rsidRPr="0021543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br/>
            </w:r>
            <w:r w:rsidRPr="0021543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ด้านราคาพลังงาน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57818B2C" w14:textId="520757B3" w:rsidR="007B2315" w:rsidRPr="007E26B5" w:rsidRDefault="007B2315" w:rsidP="007B2315">
            <w:pPr>
              <w:pStyle w:val="block"/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FC50236" w14:textId="77777777" w:rsidR="007B2315" w:rsidRPr="007E26B5" w:rsidRDefault="007B2315" w:rsidP="007B231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63F28252" w14:textId="62C24614" w:rsidR="007B2315" w:rsidRPr="007E26B5" w:rsidRDefault="007B2315" w:rsidP="00225FD3">
            <w:pPr>
              <w:pStyle w:val="block"/>
              <w:spacing w:after="0" w:line="240" w:lineRule="atLeast"/>
              <w:ind w:left="0" w:right="-2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97E602C" w14:textId="77777777" w:rsidR="007B2315" w:rsidRPr="007E26B5" w:rsidRDefault="007B2315" w:rsidP="007B231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03C76C4" w14:textId="0D53CBE8" w:rsidR="007B2315" w:rsidRPr="007E26B5" w:rsidRDefault="007B2315" w:rsidP="007B2315">
            <w:pPr>
              <w:pStyle w:val="block"/>
              <w:spacing w:after="0" w:line="240" w:lineRule="atLeast"/>
              <w:ind w:left="0" w:right="-17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AA4FD92" w14:textId="77777777" w:rsidR="007B2315" w:rsidRPr="007E26B5" w:rsidRDefault="007B2315" w:rsidP="007B231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7" w:type="dxa"/>
            <w:shd w:val="clear" w:color="auto" w:fill="auto"/>
            <w:vAlign w:val="bottom"/>
          </w:tcPr>
          <w:p w14:paraId="46A07EA3" w14:textId="07240EAE" w:rsidR="007B2315" w:rsidRPr="007E26B5" w:rsidRDefault="007B2315" w:rsidP="007B231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62720B0" w14:textId="77777777" w:rsidR="007B2315" w:rsidRPr="007E26B5" w:rsidRDefault="007B2315" w:rsidP="007B231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67" w:type="dxa"/>
            <w:shd w:val="clear" w:color="auto" w:fill="auto"/>
            <w:vAlign w:val="bottom"/>
          </w:tcPr>
          <w:p w14:paraId="761DC1DF" w14:textId="01111375" w:rsidR="007B2315" w:rsidRPr="007E26B5" w:rsidRDefault="007B2315" w:rsidP="007B231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EA38238" w14:textId="77777777" w:rsidR="007B2315" w:rsidRPr="007E26B5" w:rsidRDefault="007B2315" w:rsidP="007B231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1C78214" w14:textId="113A3507" w:rsidR="007B2315" w:rsidRPr="007E26B5" w:rsidRDefault="007B2315" w:rsidP="007B2315">
            <w:pPr>
              <w:pStyle w:val="block"/>
              <w:spacing w:after="0" w:line="240" w:lineRule="atLeast"/>
              <w:ind w:left="0" w:right="3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F56BC3" w:rsidRPr="007E26B5" w14:paraId="7D9B73C4" w14:textId="77777777" w:rsidTr="007E26B5">
        <w:tc>
          <w:tcPr>
            <w:tcW w:w="2610" w:type="dxa"/>
            <w:shd w:val="clear" w:color="auto" w:fill="auto"/>
            <w:vAlign w:val="bottom"/>
          </w:tcPr>
          <w:p w14:paraId="018F1638" w14:textId="3AD99209" w:rsidR="007B2315" w:rsidRPr="007E26B5" w:rsidRDefault="00D52983" w:rsidP="00225FD3">
            <w:pPr>
              <w:pStyle w:val="block"/>
              <w:spacing w:after="0" w:line="240" w:lineRule="atLeast"/>
              <w:ind w:left="0" w:right="-490"/>
              <w:rPr>
                <w:rFonts w:ascii="Angsana New" w:hAnsi="Angsana New"/>
                <w:spacing w:val="-6"/>
                <w:sz w:val="30"/>
                <w:szCs w:val="30"/>
                <w:lang w:val="en-US" w:bidi="th-TH"/>
              </w:rPr>
            </w:pPr>
            <w:r w:rsidRPr="007E26B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อนุพันธ์ที่เกี่ยวกับพลังงาน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6954112C" w14:textId="781F339C" w:rsidR="007B2315" w:rsidRPr="007E26B5" w:rsidRDefault="00A068E8" w:rsidP="00A068E8">
            <w:pPr>
              <w:pStyle w:val="block"/>
              <w:spacing w:after="0" w:line="240" w:lineRule="atLeast"/>
              <w:ind w:left="0" w:right="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23B2FB" w14:textId="77777777" w:rsidR="007B2315" w:rsidRPr="007E26B5" w:rsidRDefault="007B2315" w:rsidP="00A068E8">
            <w:pPr>
              <w:pStyle w:val="block"/>
              <w:spacing w:after="0" w:line="240" w:lineRule="atLeast"/>
              <w:ind w:left="0" w:right="4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9961F00" w14:textId="445B07A8" w:rsidR="007B2315" w:rsidRPr="007E26B5" w:rsidRDefault="00A068E8" w:rsidP="00A068E8">
            <w:pPr>
              <w:pStyle w:val="block"/>
              <w:tabs>
                <w:tab w:val="left" w:pos="615"/>
              </w:tabs>
              <w:spacing w:after="0" w:line="240" w:lineRule="atLeast"/>
              <w:ind w:left="0" w:right="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301858" w14:textId="77777777" w:rsidR="007B2315" w:rsidRPr="007E26B5" w:rsidRDefault="007B2315" w:rsidP="007B231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322BD8A" w14:textId="5D3C4026" w:rsidR="007B2315" w:rsidRPr="007E26B5" w:rsidRDefault="00A068E8" w:rsidP="00C738A3">
            <w:pPr>
              <w:pStyle w:val="block"/>
              <w:spacing w:after="0" w:line="240" w:lineRule="atLeast"/>
              <w:ind w:left="-105" w:right="-55"/>
              <w:jc w:val="right"/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(</w:t>
            </w:r>
            <w:r w:rsidR="00C62FB9"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1</w:t>
            </w:r>
            <w:r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,</w:t>
            </w:r>
            <w:r w:rsidR="00C62FB9"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751</w:t>
            </w:r>
            <w:r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,</w:t>
            </w:r>
            <w:r w:rsidR="00C62FB9"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629</w:t>
            </w:r>
            <w:r w:rsidR="00F56BC3"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6CE1B3E" w14:textId="77777777" w:rsidR="007B2315" w:rsidRPr="007E26B5" w:rsidRDefault="007B2315" w:rsidP="007B231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77" w:type="dxa"/>
            <w:shd w:val="clear" w:color="auto" w:fill="auto"/>
            <w:vAlign w:val="bottom"/>
          </w:tcPr>
          <w:p w14:paraId="1BF7F7A3" w14:textId="0293BE2E" w:rsidR="007B2315" w:rsidRPr="007E26B5" w:rsidRDefault="00A068E8" w:rsidP="00A068E8">
            <w:pPr>
              <w:pStyle w:val="block"/>
              <w:spacing w:after="0" w:line="240" w:lineRule="atLeast"/>
              <w:ind w:left="0" w:right="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E3E117" w14:textId="77777777" w:rsidR="007B2315" w:rsidRPr="007E26B5" w:rsidRDefault="007B2315" w:rsidP="00A068E8">
            <w:pPr>
              <w:pStyle w:val="block"/>
              <w:spacing w:after="0" w:line="240" w:lineRule="atLeast"/>
              <w:ind w:left="0" w:right="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867" w:type="dxa"/>
            <w:shd w:val="clear" w:color="auto" w:fill="auto"/>
            <w:vAlign w:val="bottom"/>
          </w:tcPr>
          <w:p w14:paraId="4B3EDDA9" w14:textId="77A0B22C" w:rsidR="007B2315" w:rsidRPr="007E26B5" w:rsidRDefault="00A068E8" w:rsidP="00A068E8">
            <w:pPr>
              <w:pStyle w:val="block"/>
              <w:spacing w:after="0" w:line="240" w:lineRule="atLeast"/>
              <w:ind w:left="0" w:right="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CA7FF9" w14:textId="77777777" w:rsidR="007B2315" w:rsidRPr="007E26B5" w:rsidRDefault="007B2315" w:rsidP="00A068E8">
            <w:pPr>
              <w:pStyle w:val="block"/>
              <w:spacing w:after="0" w:line="240" w:lineRule="atLeast"/>
              <w:ind w:left="0" w:right="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9C5CA9" w14:textId="216E467A" w:rsidR="007B2315" w:rsidRPr="007E26B5" w:rsidRDefault="00253A55" w:rsidP="00C738A3">
            <w:pPr>
              <w:pStyle w:val="block"/>
              <w:tabs>
                <w:tab w:val="left" w:pos="856"/>
              </w:tabs>
              <w:spacing w:after="0" w:line="240" w:lineRule="atLeast"/>
              <w:ind w:left="0"/>
              <w:jc w:val="right"/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</w:pPr>
            <w:r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(</w:t>
            </w:r>
            <w:r w:rsidR="00C62FB9"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2</w:t>
            </w:r>
            <w:r w:rsidR="00A068E8"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,</w:t>
            </w:r>
            <w:r w:rsidR="00C62FB9"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035</w:t>
            </w:r>
            <w:r w:rsidR="00F56BC3"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,</w:t>
            </w:r>
            <w:r w:rsidR="00C62FB9"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901</w:t>
            </w:r>
            <w:r w:rsidRPr="007E26B5">
              <w:rPr>
                <w:rFonts w:ascii="Angsana New" w:hAnsi="Angsana New"/>
                <w:spacing w:val="-8"/>
                <w:sz w:val="30"/>
                <w:szCs w:val="30"/>
                <w:lang w:val="en-US"/>
              </w:rPr>
              <w:t>)</w:t>
            </w:r>
          </w:p>
        </w:tc>
      </w:tr>
    </w:tbl>
    <w:p w14:paraId="4FB52522" w14:textId="59836887" w:rsidR="00F235F3" w:rsidRDefault="00F235F3" w:rsidP="00F235F3">
      <w:pPr>
        <w:pStyle w:val="block"/>
        <w:tabs>
          <w:tab w:val="left" w:pos="1080"/>
        </w:tabs>
        <w:spacing w:after="0" w:line="240" w:lineRule="atLeast"/>
        <w:ind w:left="990"/>
        <w:jc w:val="thaiDistribute"/>
        <w:rPr>
          <w:rFonts w:ascii="Angsana New" w:hAnsi="Angsana New"/>
          <w:sz w:val="30"/>
          <w:szCs w:val="30"/>
          <w:lang w:val="en-US"/>
        </w:rPr>
      </w:pPr>
    </w:p>
    <w:p w14:paraId="735E57CC" w14:textId="77777777" w:rsidR="00F235F3" w:rsidRPr="00063EF2" w:rsidRDefault="00F235F3" w:rsidP="005125F4">
      <w:pPr>
        <w:pStyle w:val="block"/>
        <w:tabs>
          <w:tab w:val="left" w:pos="720"/>
        </w:tabs>
        <w:spacing w:after="0" w:line="240" w:lineRule="atLeast"/>
        <w:ind w:left="990" w:firstLine="90"/>
        <w:jc w:val="thaiDistribute"/>
        <w:rPr>
          <w:rFonts w:ascii="Angsana New" w:hAnsi="Angsana New"/>
          <w:b/>
          <w:bCs/>
          <w:sz w:val="30"/>
          <w:szCs w:val="30"/>
          <w:lang w:val="en-US" w:bidi="th-TH"/>
        </w:rPr>
      </w:pPr>
      <w:r w:rsidRPr="00063EF2">
        <w:rPr>
          <w:rFonts w:ascii="Angsana New" w:hAnsi="Angsana New"/>
          <w:sz w:val="30"/>
          <w:szCs w:val="30"/>
          <w:cs/>
          <w:lang w:val="en-US" w:bidi="th-TH"/>
        </w:rPr>
        <w:t xml:space="preserve">จำนวนเงิน ณ วันที่รายงานซึ่งเกี่ยวข้องกับรายการที่กำหนดให้เป็นรายการที่ต้องการป้องกันความเสี่ยง </w:t>
      </w:r>
    </w:p>
    <w:p w14:paraId="055B3422" w14:textId="77777777" w:rsidR="00F235F3" w:rsidRPr="00E82EF8" w:rsidRDefault="00F235F3" w:rsidP="00F235F3">
      <w:pPr>
        <w:pStyle w:val="block"/>
        <w:tabs>
          <w:tab w:val="left" w:pos="1080"/>
        </w:tabs>
        <w:spacing w:after="0" w:line="240" w:lineRule="atLeast"/>
        <w:ind w:left="990"/>
        <w:jc w:val="thaiDistribute"/>
        <w:rPr>
          <w:rFonts w:ascii="Angsana New" w:hAnsi="Angsana New"/>
          <w:sz w:val="30"/>
          <w:szCs w:val="30"/>
          <w:lang w:val="en-US"/>
        </w:rPr>
      </w:pPr>
    </w:p>
    <w:tbl>
      <w:tblPr>
        <w:tblW w:w="8860" w:type="dxa"/>
        <w:tblInd w:w="990" w:type="dxa"/>
        <w:tblLook w:val="04A0" w:firstRow="1" w:lastRow="0" w:firstColumn="1" w:lastColumn="0" w:noHBand="0" w:noVBand="1"/>
      </w:tblPr>
      <w:tblGrid>
        <w:gridCol w:w="2448"/>
        <w:gridCol w:w="1602"/>
        <w:gridCol w:w="258"/>
        <w:gridCol w:w="912"/>
        <w:gridCol w:w="285"/>
        <w:gridCol w:w="1515"/>
        <w:gridCol w:w="248"/>
        <w:gridCol w:w="1592"/>
      </w:tblGrid>
      <w:tr w:rsidR="00C57756" w:rsidRPr="001244B0" w14:paraId="0D6EDD7C" w14:textId="77777777" w:rsidTr="005125F4">
        <w:trPr>
          <w:tblHeader/>
        </w:trPr>
        <w:tc>
          <w:tcPr>
            <w:tcW w:w="2448" w:type="dxa"/>
            <w:shd w:val="clear" w:color="auto" w:fill="auto"/>
            <w:vAlign w:val="bottom"/>
          </w:tcPr>
          <w:p w14:paraId="16EBBC1E" w14:textId="77777777" w:rsidR="000375D7" w:rsidRPr="00063EF2" w:rsidRDefault="000375D7" w:rsidP="00063EF2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602" w:type="dxa"/>
            <w:shd w:val="clear" w:color="auto" w:fill="auto"/>
            <w:vAlign w:val="bottom"/>
          </w:tcPr>
          <w:p w14:paraId="6C9C947A" w14:textId="77777777" w:rsidR="000375D7" w:rsidRPr="00063EF2" w:rsidRDefault="000375D7" w:rsidP="00063EF2">
            <w:pPr>
              <w:pStyle w:val="block"/>
              <w:spacing w:after="0" w:line="240" w:lineRule="atLeast"/>
              <w:ind w:left="-22" w:right="-4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8" w:type="dxa"/>
            <w:shd w:val="clear" w:color="auto" w:fill="auto"/>
            <w:vAlign w:val="bottom"/>
          </w:tcPr>
          <w:p w14:paraId="4DF8F465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12" w:type="dxa"/>
            <w:shd w:val="clear" w:color="auto" w:fill="auto"/>
            <w:vAlign w:val="bottom"/>
          </w:tcPr>
          <w:p w14:paraId="62C4AC11" w14:textId="77777777" w:rsidR="000375D7" w:rsidRPr="00063EF2" w:rsidRDefault="000375D7" w:rsidP="00063EF2">
            <w:pPr>
              <w:pStyle w:val="block"/>
              <w:spacing w:after="0" w:line="240" w:lineRule="auto"/>
              <w:ind w:left="-158" w:right="-10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2E09FF2A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355" w:type="dxa"/>
            <w:gridSpan w:val="3"/>
            <w:shd w:val="clear" w:color="auto" w:fill="auto"/>
            <w:vAlign w:val="bottom"/>
          </w:tcPr>
          <w:p w14:paraId="508EB2D1" w14:textId="77777777" w:rsidR="000375D7" w:rsidRPr="00063EF2" w:rsidRDefault="000375D7" w:rsidP="00063EF2">
            <w:pPr>
              <w:pStyle w:val="block"/>
              <w:spacing w:after="0" w:line="240" w:lineRule="atLeast"/>
              <w:ind w:left="-58" w:right="-38" w:hanging="23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57756" w:rsidRPr="001244B0" w14:paraId="20045A59" w14:textId="77777777" w:rsidTr="005125F4">
        <w:trPr>
          <w:tblHeader/>
        </w:trPr>
        <w:tc>
          <w:tcPr>
            <w:tcW w:w="2448" w:type="dxa"/>
            <w:shd w:val="clear" w:color="auto" w:fill="auto"/>
            <w:vAlign w:val="bottom"/>
          </w:tcPr>
          <w:p w14:paraId="7133A48D" w14:textId="77777777" w:rsidR="000375D7" w:rsidRPr="00063EF2" w:rsidRDefault="000375D7" w:rsidP="00063EF2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602" w:type="dxa"/>
            <w:shd w:val="clear" w:color="auto" w:fill="auto"/>
            <w:vAlign w:val="bottom"/>
          </w:tcPr>
          <w:p w14:paraId="653CB280" w14:textId="77777777" w:rsidR="000375D7" w:rsidRPr="00063EF2" w:rsidRDefault="000375D7" w:rsidP="00063EF2">
            <w:pPr>
              <w:pStyle w:val="block"/>
              <w:spacing w:after="0" w:line="240" w:lineRule="atLeast"/>
              <w:ind w:left="-22" w:right="-4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8" w:type="dxa"/>
            <w:shd w:val="clear" w:color="auto" w:fill="auto"/>
            <w:vAlign w:val="bottom"/>
          </w:tcPr>
          <w:p w14:paraId="6498CD50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12" w:type="dxa"/>
            <w:shd w:val="clear" w:color="auto" w:fill="auto"/>
            <w:vAlign w:val="bottom"/>
          </w:tcPr>
          <w:p w14:paraId="550956B8" w14:textId="77777777" w:rsidR="000375D7" w:rsidRPr="00063EF2" w:rsidRDefault="000375D7" w:rsidP="00063EF2">
            <w:pPr>
              <w:pStyle w:val="block"/>
              <w:spacing w:after="0" w:line="240" w:lineRule="auto"/>
              <w:ind w:left="-158" w:right="-10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6250B6D2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15" w:type="dxa"/>
            <w:shd w:val="clear" w:color="auto" w:fill="auto"/>
            <w:vAlign w:val="bottom"/>
          </w:tcPr>
          <w:p w14:paraId="4D82784B" w14:textId="008079A1" w:rsidR="000375D7" w:rsidRPr="00063EF2" w:rsidRDefault="00C62FB9" w:rsidP="00063EF2">
            <w:pPr>
              <w:pStyle w:val="block"/>
              <w:spacing w:after="0" w:line="240" w:lineRule="atLeast"/>
              <w:ind w:left="-50" w:right="-4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2566</w:t>
            </w:r>
          </w:p>
        </w:tc>
        <w:tc>
          <w:tcPr>
            <w:tcW w:w="248" w:type="dxa"/>
            <w:shd w:val="clear" w:color="auto" w:fill="auto"/>
            <w:vAlign w:val="bottom"/>
          </w:tcPr>
          <w:p w14:paraId="214DC591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shd w:val="clear" w:color="auto" w:fill="auto"/>
            <w:vAlign w:val="bottom"/>
          </w:tcPr>
          <w:p w14:paraId="3FA109DE" w14:textId="72581193" w:rsidR="000375D7" w:rsidRPr="00063EF2" w:rsidRDefault="00C62FB9" w:rsidP="00063EF2">
            <w:pPr>
              <w:pStyle w:val="block"/>
              <w:spacing w:after="0" w:line="240" w:lineRule="atLeast"/>
              <w:ind w:left="-58" w:right="-38" w:hanging="23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2565</w:t>
            </w:r>
          </w:p>
        </w:tc>
      </w:tr>
      <w:tr w:rsidR="00C57756" w:rsidRPr="001244B0" w14:paraId="5307810A" w14:textId="77777777" w:rsidTr="005125F4">
        <w:trPr>
          <w:tblHeader/>
        </w:trPr>
        <w:tc>
          <w:tcPr>
            <w:tcW w:w="2448" w:type="dxa"/>
            <w:shd w:val="clear" w:color="auto" w:fill="auto"/>
            <w:vAlign w:val="bottom"/>
          </w:tcPr>
          <w:p w14:paraId="620AD3DC" w14:textId="7C44CB4C" w:rsidR="000375D7" w:rsidRPr="00063EF2" w:rsidRDefault="000375D7" w:rsidP="00063EF2">
            <w:pPr>
              <w:pStyle w:val="block"/>
              <w:spacing w:after="0" w:line="240" w:lineRule="atLeast"/>
              <w:ind w:left="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ณ วันที่ </w:t>
            </w:r>
            <w:r w:rsidR="00C62FB9" w:rsidRPr="00C62FB9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>31</w:t>
            </w: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ธันวาคม</w:t>
            </w:r>
          </w:p>
        </w:tc>
        <w:tc>
          <w:tcPr>
            <w:tcW w:w="1602" w:type="dxa"/>
            <w:shd w:val="clear" w:color="auto" w:fill="auto"/>
            <w:vAlign w:val="bottom"/>
          </w:tcPr>
          <w:p w14:paraId="546E7C5B" w14:textId="77777777" w:rsidR="000375D7" w:rsidRPr="00063EF2" w:rsidRDefault="000375D7" w:rsidP="00063EF2">
            <w:pPr>
              <w:pStyle w:val="block"/>
              <w:spacing w:after="0" w:line="240" w:lineRule="atLeast"/>
              <w:ind w:left="-22" w:right="-48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8" w:type="dxa"/>
            <w:shd w:val="clear" w:color="auto" w:fill="auto"/>
            <w:vAlign w:val="bottom"/>
          </w:tcPr>
          <w:p w14:paraId="2DA59C4E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12" w:type="dxa"/>
            <w:shd w:val="clear" w:color="auto" w:fill="auto"/>
            <w:vAlign w:val="bottom"/>
          </w:tcPr>
          <w:p w14:paraId="456A2FBB" w14:textId="77777777" w:rsidR="000375D7" w:rsidRPr="00063EF2" w:rsidRDefault="000375D7" w:rsidP="00063EF2">
            <w:pPr>
              <w:pStyle w:val="block"/>
              <w:spacing w:after="0" w:line="240" w:lineRule="auto"/>
              <w:ind w:left="-158" w:right="-105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85" w:type="dxa"/>
            <w:shd w:val="clear" w:color="auto" w:fill="auto"/>
            <w:vAlign w:val="bottom"/>
          </w:tcPr>
          <w:p w14:paraId="15B5F925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355" w:type="dxa"/>
            <w:gridSpan w:val="3"/>
            <w:shd w:val="clear" w:color="auto" w:fill="auto"/>
            <w:vAlign w:val="bottom"/>
          </w:tcPr>
          <w:p w14:paraId="0123BC9D" w14:textId="77777777" w:rsidR="000375D7" w:rsidRPr="00063EF2" w:rsidRDefault="000375D7" w:rsidP="00063EF2">
            <w:pPr>
              <w:pStyle w:val="block"/>
              <w:spacing w:after="0" w:line="240" w:lineRule="atLeast"/>
              <w:ind w:left="-58" w:right="-38" w:hanging="23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17160E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สำรองสำหรับการป้องกันความเสี่ยง</w:t>
            </w:r>
            <w:r w:rsidR="00062430" w:rsidRPr="0017160E">
              <w:rPr>
                <w:rFonts w:ascii="Angsana New" w:hAnsi="Angsana New"/>
                <w:sz w:val="30"/>
                <w:szCs w:val="30"/>
                <w:lang w:val="en-US" w:bidi="th-TH"/>
              </w:rPr>
              <w:br/>
            </w:r>
            <w:r w:rsidRPr="0017160E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ในกระแสเงินสด</w:t>
            </w:r>
          </w:p>
        </w:tc>
      </w:tr>
      <w:tr w:rsidR="00C57756" w:rsidRPr="001244B0" w14:paraId="081E8739" w14:textId="77777777" w:rsidTr="005125F4">
        <w:tc>
          <w:tcPr>
            <w:tcW w:w="4050" w:type="dxa"/>
            <w:gridSpan w:val="2"/>
            <w:shd w:val="clear" w:color="auto" w:fill="auto"/>
          </w:tcPr>
          <w:p w14:paraId="61EE4AB4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58" w:type="dxa"/>
            <w:shd w:val="clear" w:color="auto" w:fill="auto"/>
          </w:tcPr>
          <w:p w14:paraId="0DB4BA2E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12" w:type="dxa"/>
            <w:shd w:val="clear" w:color="auto" w:fill="auto"/>
          </w:tcPr>
          <w:p w14:paraId="69572191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5" w:type="dxa"/>
            <w:shd w:val="clear" w:color="auto" w:fill="auto"/>
          </w:tcPr>
          <w:p w14:paraId="4EAFB3FB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355" w:type="dxa"/>
            <w:gridSpan w:val="3"/>
            <w:shd w:val="clear" w:color="auto" w:fill="auto"/>
          </w:tcPr>
          <w:p w14:paraId="45988B23" w14:textId="77777777" w:rsidR="000375D7" w:rsidRPr="00063EF2" w:rsidRDefault="000375D7" w:rsidP="00063EF2">
            <w:pPr>
              <w:pStyle w:val="block"/>
              <w:spacing w:after="0" w:line="240" w:lineRule="atLeast"/>
              <w:ind w:left="-81" w:right="-106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C57756" w:rsidRPr="001244B0" w14:paraId="7C6A34CD" w14:textId="77777777" w:rsidTr="00AB453F">
        <w:tc>
          <w:tcPr>
            <w:tcW w:w="4050" w:type="dxa"/>
            <w:gridSpan w:val="2"/>
            <w:shd w:val="clear" w:color="auto" w:fill="auto"/>
          </w:tcPr>
          <w:p w14:paraId="16365074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ความเสี่ยงด้านอัตราดอกเบี้ย</w:t>
            </w:r>
          </w:p>
        </w:tc>
        <w:tc>
          <w:tcPr>
            <w:tcW w:w="258" w:type="dxa"/>
            <w:shd w:val="clear" w:color="auto" w:fill="auto"/>
          </w:tcPr>
          <w:p w14:paraId="3CB93534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12" w:type="dxa"/>
            <w:shd w:val="clear" w:color="auto" w:fill="auto"/>
          </w:tcPr>
          <w:p w14:paraId="283AD52C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5" w:type="dxa"/>
            <w:shd w:val="clear" w:color="auto" w:fill="auto"/>
          </w:tcPr>
          <w:p w14:paraId="7410C52F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15" w:type="dxa"/>
            <w:shd w:val="clear" w:color="auto" w:fill="auto"/>
          </w:tcPr>
          <w:p w14:paraId="426991DD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shd w:val="clear" w:color="auto" w:fill="auto"/>
          </w:tcPr>
          <w:p w14:paraId="670D9370" w14:textId="77777777" w:rsidR="000375D7" w:rsidRPr="00063EF2" w:rsidRDefault="000375D7" w:rsidP="00063EF2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shd w:val="clear" w:color="auto" w:fill="auto"/>
          </w:tcPr>
          <w:p w14:paraId="0EDE2CD2" w14:textId="77777777" w:rsidR="000375D7" w:rsidRPr="00063EF2" w:rsidRDefault="000375D7" w:rsidP="00063EF2">
            <w:pPr>
              <w:pStyle w:val="block"/>
              <w:spacing w:after="0" w:line="240" w:lineRule="atLeast"/>
              <w:ind w:left="-81" w:right="25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</w:tr>
      <w:tr w:rsidR="00253A55" w:rsidRPr="00AB20B9" w14:paraId="5CA36303" w14:textId="77777777" w:rsidTr="00AB453F">
        <w:tc>
          <w:tcPr>
            <w:tcW w:w="4050" w:type="dxa"/>
            <w:gridSpan w:val="2"/>
            <w:shd w:val="clear" w:color="auto" w:fill="auto"/>
          </w:tcPr>
          <w:p w14:paraId="11788560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เครื่องมือที่มีอัตราดอกเบี้ยผันแปร</w:t>
            </w:r>
          </w:p>
        </w:tc>
        <w:tc>
          <w:tcPr>
            <w:tcW w:w="258" w:type="dxa"/>
            <w:shd w:val="clear" w:color="auto" w:fill="auto"/>
          </w:tcPr>
          <w:p w14:paraId="57A172BD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12" w:type="dxa"/>
            <w:shd w:val="clear" w:color="auto" w:fill="auto"/>
          </w:tcPr>
          <w:p w14:paraId="67BBA5B5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5" w:type="dxa"/>
            <w:shd w:val="clear" w:color="auto" w:fill="auto"/>
          </w:tcPr>
          <w:p w14:paraId="24D103EC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shd w:val="clear" w:color="auto" w:fill="auto"/>
          </w:tcPr>
          <w:p w14:paraId="01902F2F" w14:textId="6F5C77B9" w:rsidR="00253A55" w:rsidRPr="00B51889" w:rsidRDefault="00B51889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51889">
              <w:rPr>
                <w:rFonts w:ascii="Angsana New" w:hAnsi="Angsana New"/>
                <w:sz w:val="30"/>
                <w:szCs w:val="30"/>
                <w:lang w:val="en-US"/>
              </w:rPr>
              <w:t>3,692,917</w:t>
            </w:r>
          </w:p>
        </w:tc>
        <w:tc>
          <w:tcPr>
            <w:tcW w:w="248" w:type="dxa"/>
            <w:shd w:val="clear" w:color="auto" w:fill="auto"/>
          </w:tcPr>
          <w:p w14:paraId="136EC544" w14:textId="77777777" w:rsidR="00253A55" w:rsidRPr="00D93FD7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tcBorders>
              <w:bottom w:val="double" w:sz="4" w:space="0" w:color="auto"/>
            </w:tcBorders>
            <w:shd w:val="clear" w:color="auto" w:fill="auto"/>
          </w:tcPr>
          <w:p w14:paraId="1B92751C" w14:textId="624868B9" w:rsidR="00253A55" w:rsidRPr="00D93FD7" w:rsidRDefault="001C21E7" w:rsidP="00253A55">
            <w:pPr>
              <w:pStyle w:val="block"/>
              <w:spacing w:after="0" w:line="240" w:lineRule="atLeast"/>
              <w:ind w:left="-81" w:right="89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3,205,884</w:t>
            </w:r>
          </w:p>
        </w:tc>
      </w:tr>
      <w:tr w:rsidR="00253A55" w:rsidRPr="00AB20B9" w14:paraId="378CDDE4" w14:textId="77777777" w:rsidTr="00AB453F">
        <w:tc>
          <w:tcPr>
            <w:tcW w:w="4050" w:type="dxa"/>
            <w:gridSpan w:val="2"/>
            <w:shd w:val="clear" w:color="auto" w:fill="auto"/>
          </w:tcPr>
          <w:p w14:paraId="659BA991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58" w:type="dxa"/>
            <w:shd w:val="clear" w:color="auto" w:fill="auto"/>
          </w:tcPr>
          <w:p w14:paraId="1FC5147E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12" w:type="dxa"/>
            <w:shd w:val="clear" w:color="auto" w:fill="auto"/>
          </w:tcPr>
          <w:p w14:paraId="66AFE011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5" w:type="dxa"/>
            <w:shd w:val="clear" w:color="auto" w:fill="auto"/>
          </w:tcPr>
          <w:p w14:paraId="0433D228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15" w:type="dxa"/>
            <w:tcBorders>
              <w:top w:val="double" w:sz="4" w:space="0" w:color="auto"/>
            </w:tcBorders>
            <w:shd w:val="clear" w:color="auto" w:fill="auto"/>
          </w:tcPr>
          <w:p w14:paraId="5312042C" w14:textId="77777777" w:rsidR="00253A55" w:rsidRPr="00B51889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shd w:val="clear" w:color="auto" w:fill="auto"/>
          </w:tcPr>
          <w:p w14:paraId="7536FC4D" w14:textId="77777777" w:rsidR="00253A55" w:rsidRPr="00D93FD7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tcBorders>
              <w:top w:val="double" w:sz="4" w:space="0" w:color="auto"/>
            </w:tcBorders>
            <w:shd w:val="clear" w:color="auto" w:fill="auto"/>
          </w:tcPr>
          <w:p w14:paraId="5979FA86" w14:textId="77777777" w:rsidR="00253A55" w:rsidRPr="00D93FD7" w:rsidRDefault="00253A55" w:rsidP="00253A55">
            <w:pPr>
              <w:pStyle w:val="block"/>
              <w:spacing w:after="0" w:line="240" w:lineRule="atLeast"/>
              <w:ind w:left="-81" w:right="89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53A55" w:rsidRPr="00AB20B9" w14:paraId="632EA204" w14:textId="77777777" w:rsidTr="00AB453F">
        <w:tc>
          <w:tcPr>
            <w:tcW w:w="4050" w:type="dxa"/>
            <w:gridSpan w:val="2"/>
            <w:shd w:val="clear" w:color="auto" w:fill="auto"/>
          </w:tcPr>
          <w:p w14:paraId="77F1BCFE" w14:textId="07935EE2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ความเสี่ยง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จากความผันผวนด้านราคาพลังงาน</w:t>
            </w:r>
          </w:p>
        </w:tc>
        <w:tc>
          <w:tcPr>
            <w:tcW w:w="258" w:type="dxa"/>
            <w:shd w:val="clear" w:color="auto" w:fill="auto"/>
          </w:tcPr>
          <w:p w14:paraId="0FEC64F2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12" w:type="dxa"/>
            <w:shd w:val="clear" w:color="auto" w:fill="auto"/>
          </w:tcPr>
          <w:p w14:paraId="7AE95760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5" w:type="dxa"/>
            <w:shd w:val="clear" w:color="auto" w:fill="auto"/>
          </w:tcPr>
          <w:p w14:paraId="64C9F84E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15" w:type="dxa"/>
            <w:shd w:val="clear" w:color="auto" w:fill="auto"/>
          </w:tcPr>
          <w:p w14:paraId="3347C10C" w14:textId="77777777" w:rsidR="00253A55" w:rsidRPr="00B51889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48" w:type="dxa"/>
            <w:shd w:val="clear" w:color="auto" w:fill="auto"/>
          </w:tcPr>
          <w:p w14:paraId="62C5B4BC" w14:textId="77777777" w:rsidR="00253A55" w:rsidRPr="00D93FD7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shd w:val="clear" w:color="auto" w:fill="auto"/>
          </w:tcPr>
          <w:p w14:paraId="55B38628" w14:textId="77777777" w:rsidR="00253A55" w:rsidRPr="00D93FD7" w:rsidRDefault="00253A55" w:rsidP="00253A55">
            <w:pPr>
              <w:pStyle w:val="block"/>
              <w:spacing w:after="0" w:line="240" w:lineRule="atLeast"/>
              <w:ind w:left="-81" w:right="89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53A55" w:rsidRPr="00AB20B9" w14:paraId="1DBAA8D6" w14:textId="77777777" w:rsidTr="00AB453F">
        <w:tc>
          <w:tcPr>
            <w:tcW w:w="4050" w:type="dxa"/>
            <w:gridSpan w:val="2"/>
            <w:shd w:val="clear" w:color="auto" w:fill="auto"/>
          </w:tcPr>
          <w:p w14:paraId="0AE6D86C" w14:textId="3F37E9A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อนุพันธ์ที่เกี่ยวกับพลังงาน</w:t>
            </w:r>
          </w:p>
        </w:tc>
        <w:tc>
          <w:tcPr>
            <w:tcW w:w="258" w:type="dxa"/>
            <w:shd w:val="clear" w:color="auto" w:fill="auto"/>
          </w:tcPr>
          <w:p w14:paraId="55094D86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12" w:type="dxa"/>
            <w:shd w:val="clear" w:color="auto" w:fill="auto"/>
          </w:tcPr>
          <w:p w14:paraId="60EFE08C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85" w:type="dxa"/>
            <w:shd w:val="clear" w:color="auto" w:fill="auto"/>
          </w:tcPr>
          <w:p w14:paraId="6D865703" w14:textId="77777777" w:rsidR="00253A55" w:rsidRPr="00063EF2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shd w:val="clear" w:color="auto" w:fill="auto"/>
          </w:tcPr>
          <w:p w14:paraId="55C50D78" w14:textId="5630F1BA" w:rsidR="00253A55" w:rsidRPr="00B51889" w:rsidRDefault="00B51889" w:rsidP="00253A55">
            <w:pPr>
              <w:pStyle w:val="block"/>
              <w:tabs>
                <w:tab w:val="left" w:pos="330"/>
                <w:tab w:val="left" w:pos="600"/>
              </w:tabs>
              <w:spacing w:after="0" w:line="240" w:lineRule="atLeast"/>
              <w:ind w:left="0" w:right="7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51889">
              <w:rPr>
                <w:rFonts w:ascii="Angsana New" w:hAnsi="Angsana New"/>
                <w:sz w:val="30"/>
                <w:szCs w:val="30"/>
                <w:lang w:val="en-US"/>
              </w:rPr>
              <w:t>(2,903,284</w:t>
            </w:r>
            <w:r w:rsidR="00CB1FBA" w:rsidRPr="00B51889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48" w:type="dxa"/>
            <w:shd w:val="clear" w:color="auto" w:fill="auto"/>
          </w:tcPr>
          <w:p w14:paraId="03A28658" w14:textId="77777777" w:rsidR="00253A55" w:rsidRPr="00D93FD7" w:rsidRDefault="00253A55" w:rsidP="00253A55">
            <w:pPr>
              <w:pStyle w:val="block"/>
              <w:spacing w:after="0" w:line="240" w:lineRule="atLeast"/>
              <w:ind w:left="0" w:right="11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92" w:type="dxa"/>
            <w:tcBorders>
              <w:bottom w:val="double" w:sz="4" w:space="0" w:color="auto"/>
            </w:tcBorders>
            <w:shd w:val="clear" w:color="auto" w:fill="auto"/>
          </w:tcPr>
          <w:p w14:paraId="0D0897F7" w14:textId="24FA5A30" w:rsidR="00253A55" w:rsidRPr="00D93FD7" w:rsidRDefault="00253A55" w:rsidP="00253A55">
            <w:pPr>
              <w:pStyle w:val="block"/>
              <w:spacing w:after="0" w:line="240" w:lineRule="atLeast"/>
              <w:ind w:left="-81" w:right="22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D93FD7"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Pr="00D93FD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035</w:t>
            </w:r>
            <w:r w:rsidRPr="00D93FD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/>
              </w:rPr>
              <w:t>901</w:t>
            </w:r>
            <w:r w:rsidRPr="00D93FD7"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</w:tbl>
    <w:p w14:paraId="031A5641" w14:textId="77777777" w:rsidR="00A52A0F" w:rsidRPr="00E82EF8" w:rsidRDefault="00A52A0F" w:rsidP="00F235F3">
      <w:pPr>
        <w:pStyle w:val="block"/>
        <w:tabs>
          <w:tab w:val="left" w:pos="1080"/>
        </w:tabs>
        <w:spacing w:after="0" w:line="240" w:lineRule="atLeast"/>
        <w:ind w:left="990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14:paraId="246BA37A" w14:textId="5420895A" w:rsidR="006711BA" w:rsidRPr="00063EF2" w:rsidRDefault="00F235F3" w:rsidP="005125F4">
      <w:pPr>
        <w:pStyle w:val="block"/>
        <w:tabs>
          <w:tab w:val="left" w:pos="1080"/>
        </w:tabs>
        <w:spacing w:after="0" w:line="240" w:lineRule="atLeast"/>
        <w:ind w:left="1080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063EF2">
        <w:rPr>
          <w:rFonts w:ascii="Angsana New" w:hAnsi="Angsana New"/>
          <w:sz w:val="30"/>
          <w:szCs w:val="30"/>
          <w:cs/>
          <w:lang w:val="en-US" w:bidi="th-TH"/>
        </w:rPr>
        <w:t>ตารางด้านล่างแสดงการกระทบยอดส่วนประกอบของผู้ถือหุ้นตามประเภทความเสี่ยงและวิเคราะห์รายการกำไรขาดทุนเบ็ดเสร็จอื่นสุทธิจากภาษีจากการบัญชีป้องกันความเสี่ยงในกระแสเงินสด</w:t>
      </w:r>
    </w:p>
    <w:p w14:paraId="506B4B13" w14:textId="33918E8E" w:rsidR="00062430" w:rsidRDefault="00062430" w:rsidP="00062430">
      <w:pPr>
        <w:pStyle w:val="block"/>
        <w:tabs>
          <w:tab w:val="left" w:pos="1080"/>
        </w:tabs>
        <w:spacing w:after="0" w:line="240" w:lineRule="atLeast"/>
        <w:ind w:left="990"/>
        <w:jc w:val="thaiDistribute"/>
        <w:rPr>
          <w:rFonts w:ascii="Angsana New" w:hAnsi="Angsana New"/>
          <w:sz w:val="30"/>
          <w:szCs w:val="30"/>
          <w:lang w:val="en-US" w:bidi="th-TH"/>
        </w:rPr>
      </w:pPr>
    </w:p>
    <w:p w14:paraId="7216A032" w14:textId="690C8A5C" w:rsidR="003018E0" w:rsidRDefault="003018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8910" w:type="dxa"/>
        <w:tblInd w:w="990" w:type="dxa"/>
        <w:tblLayout w:type="fixed"/>
        <w:tblLook w:val="04A0" w:firstRow="1" w:lastRow="0" w:firstColumn="1" w:lastColumn="0" w:noHBand="0" w:noVBand="1"/>
      </w:tblPr>
      <w:tblGrid>
        <w:gridCol w:w="5490"/>
        <w:gridCol w:w="1530"/>
        <w:gridCol w:w="270"/>
        <w:gridCol w:w="1620"/>
      </w:tblGrid>
      <w:tr w:rsidR="000375D7" w:rsidRPr="001244B0" w14:paraId="011F17B8" w14:textId="77777777" w:rsidTr="005125F4">
        <w:tc>
          <w:tcPr>
            <w:tcW w:w="5490" w:type="dxa"/>
            <w:shd w:val="clear" w:color="auto" w:fill="auto"/>
            <w:vAlign w:val="bottom"/>
          </w:tcPr>
          <w:p w14:paraId="3F2BFAE2" w14:textId="77777777" w:rsidR="000375D7" w:rsidRPr="00063EF2" w:rsidRDefault="000375D7" w:rsidP="00063EF2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3420" w:type="dxa"/>
            <w:gridSpan w:val="3"/>
            <w:shd w:val="clear" w:color="auto" w:fill="auto"/>
            <w:vAlign w:val="bottom"/>
          </w:tcPr>
          <w:p w14:paraId="154487EC" w14:textId="77777777" w:rsidR="000375D7" w:rsidRPr="00063EF2" w:rsidRDefault="000375D7" w:rsidP="00063EF2">
            <w:pPr>
              <w:pStyle w:val="block"/>
              <w:spacing w:after="0" w:line="240" w:lineRule="atLeast"/>
              <w:ind w:left="-99" w:right="-80"/>
              <w:jc w:val="center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57756" w:rsidRPr="001244B0" w14:paraId="49D6FAC3" w14:textId="77777777" w:rsidTr="005125F4">
        <w:tc>
          <w:tcPr>
            <w:tcW w:w="5490" w:type="dxa"/>
            <w:shd w:val="clear" w:color="auto" w:fill="auto"/>
            <w:vAlign w:val="bottom"/>
          </w:tcPr>
          <w:p w14:paraId="20DD9D0D" w14:textId="77777777" w:rsidR="000375D7" w:rsidRPr="00063EF2" w:rsidRDefault="000375D7" w:rsidP="00063EF2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0DEBFD5" w14:textId="58F55CA9" w:rsidR="000375D7" w:rsidRPr="00063EF2" w:rsidRDefault="00C62FB9" w:rsidP="00063EF2">
            <w:pPr>
              <w:pStyle w:val="block"/>
              <w:spacing w:after="0" w:line="240" w:lineRule="atLeast"/>
              <w:ind w:left="-138" w:right="-104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7237FE" w14:textId="77777777" w:rsidR="000375D7" w:rsidRPr="00063EF2" w:rsidRDefault="000375D7" w:rsidP="00063EF2">
            <w:pPr>
              <w:pStyle w:val="block"/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4DAD2D5" w14:textId="456416C3" w:rsidR="000375D7" w:rsidRPr="00063EF2" w:rsidRDefault="00C62FB9" w:rsidP="00063EF2">
            <w:pPr>
              <w:pStyle w:val="block"/>
              <w:spacing w:after="0" w:line="240" w:lineRule="atLeast"/>
              <w:ind w:left="-99" w:right="-80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2565</w:t>
            </w:r>
          </w:p>
        </w:tc>
      </w:tr>
      <w:tr w:rsidR="000375D7" w:rsidRPr="001244B0" w14:paraId="720AC056" w14:textId="77777777" w:rsidTr="005125F4">
        <w:tc>
          <w:tcPr>
            <w:tcW w:w="5490" w:type="dxa"/>
            <w:shd w:val="clear" w:color="auto" w:fill="auto"/>
            <w:vAlign w:val="bottom"/>
          </w:tcPr>
          <w:p w14:paraId="575EEC52" w14:textId="77777777" w:rsidR="000375D7" w:rsidRPr="00063EF2" w:rsidRDefault="000375D7" w:rsidP="00063EF2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การป้องกันความเสี่ยงในกระแสเงินสด</w:t>
            </w:r>
          </w:p>
        </w:tc>
        <w:tc>
          <w:tcPr>
            <w:tcW w:w="3420" w:type="dxa"/>
            <w:gridSpan w:val="3"/>
            <w:shd w:val="clear" w:color="auto" w:fill="auto"/>
            <w:vAlign w:val="bottom"/>
          </w:tcPr>
          <w:p w14:paraId="6F9CEBB0" w14:textId="77777777" w:rsidR="000375D7" w:rsidRPr="00063EF2" w:rsidRDefault="000375D7" w:rsidP="00063EF2">
            <w:pPr>
              <w:pStyle w:val="block"/>
              <w:spacing w:after="0" w:line="240" w:lineRule="atLeast"/>
              <w:ind w:left="-99" w:right="-8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สำรองสำหรับการป้องกันความเสี่ยง</w:t>
            </w:r>
          </w:p>
        </w:tc>
      </w:tr>
      <w:tr w:rsidR="000375D7" w:rsidRPr="001244B0" w14:paraId="5371644F" w14:textId="77777777" w:rsidTr="005125F4">
        <w:tc>
          <w:tcPr>
            <w:tcW w:w="5490" w:type="dxa"/>
            <w:shd w:val="clear" w:color="auto" w:fill="auto"/>
          </w:tcPr>
          <w:p w14:paraId="218197C2" w14:textId="77777777" w:rsidR="000375D7" w:rsidRPr="00063EF2" w:rsidRDefault="000375D7" w:rsidP="00063EF2">
            <w:pPr>
              <w:pStyle w:val="block"/>
              <w:tabs>
                <w:tab w:val="left" w:pos="1960"/>
              </w:tabs>
              <w:spacing w:after="0" w:line="240" w:lineRule="atLeast"/>
              <w:ind w:left="0" w:right="-11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3420" w:type="dxa"/>
            <w:gridSpan w:val="3"/>
            <w:shd w:val="clear" w:color="auto" w:fill="auto"/>
          </w:tcPr>
          <w:p w14:paraId="03A7B257" w14:textId="77777777" w:rsidR="000375D7" w:rsidRPr="00063EF2" w:rsidRDefault="000375D7" w:rsidP="00063EF2">
            <w:pPr>
              <w:pStyle w:val="block"/>
              <w:tabs>
                <w:tab w:val="decimal" w:pos="1049"/>
              </w:tabs>
              <w:spacing w:after="0" w:line="240" w:lineRule="atLeast"/>
              <w:ind w:left="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253A55" w:rsidRPr="001244B0" w14:paraId="538D03C7" w14:textId="77777777" w:rsidTr="005125F4">
        <w:tc>
          <w:tcPr>
            <w:tcW w:w="5490" w:type="dxa"/>
            <w:shd w:val="clear" w:color="auto" w:fill="auto"/>
          </w:tcPr>
          <w:p w14:paraId="40220716" w14:textId="438B8065" w:rsidR="00253A55" w:rsidRPr="00063EF2" w:rsidRDefault="00253A55" w:rsidP="00253A55">
            <w:pPr>
              <w:pStyle w:val="block"/>
              <w:tabs>
                <w:tab w:val="left" w:pos="1960"/>
              </w:tabs>
              <w:spacing w:after="0" w:line="240" w:lineRule="atLeast"/>
              <w:ind w:left="0" w:right="-11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 xml:space="preserve">ยอดคงเหลือ ณ วันที่ 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063EF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 xml:space="preserve"> </w:t>
            </w: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มกราคม</w:t>
            </w:r>
          </w:p>
        </w:tc>
        <w:tc>
          <w:tcPr>
            <w:tcW w:w="1530" w:type="dxa"/>
            <w:shd w:val="clear" w:color="auto" w:fill="auto"/>
          </w:tcPr>
          <w:p w14:paraId="7476AF68" w14:textId="1E1CB475" w:rsidR="00253A55" w:rsidRPr="00063EF2" w:rsidRDefault="00C62FB9" w:rsidP="00F47415">
            <w:pPr>
              <w:pStyle w:val="block"/>
              <w:tabs>
                <w:tab w:val="left" w:pos="1060"/>
              </w:tabs>
              <w:spacing w:after="0" w:line="240" w:lineRule="atLeast"/>
              <w:ind w:left="0" w:right="70"/>
              <w:jc w:val="right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CB1FB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169</w:t>
            </w:r>
            <w:r w:rsidR="00CB1FBA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983</w:t>
            </w:r>
          </w:p>
        </w:tc>
        <w:tc>
          <w:tcPr>
            <w:tcW w:w="270" w:type="dxa"/>
            <w:shd w:val="clear" w:color="auto" w:fill="auto"/>
          </w:tcPr>
          <w:p w14:paraId="08340F83" w14:textId="77777777" w:rsidR="00253A55" w:rsidRPr="00063EF2" w:rsidRDefault="00253A55" w:rsidP="00253A55">
            <w:pPr>
              <w:pStyle w:val="block"/>
              <w:tabs>
                <w:tab w:val="decimal" w:pos="1049"/>
              </w:tabs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5043C944" w14:textId="0AF88D75" w:rsidR="00253A55" w:rsidRPr="00063EF2" w:rsidRDefault="00C62FB9" w:rsidP="00253A55">
            <w:pPr>
              <w:pStyle w:val="block"/>
              <w:tabs>
                <w:tab w:val="decimal" w:pos="1049"/>
              </w:tabs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335</w:t>
            </w:r>
            <w:r w:rsidR="00253A55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855</w:t>
            </w:r>
          </w:p>
        </w:tc>
      </w:tr>
      <w:tr w:rsidR="00253A55" w:rsidRPr="001244B0" w14:paraId="43206487" w14:textId="77777777" w:rsidTr="00AB453F">
        <w:tc>
          <w:tcPr>
            <w:tcW w:w="5490" w:type="dxa"/>
            <w:shd w:val="clear" w:color="auto" w:fill="auto"/>
          </w:tcPr>
          <w:p w14:paraId="63D6CD78" w14:textId="77777777" w:rsidR="00253A55" w:rsidRPr="00063EF2" w:rsidRDefault="00253A55" w:rsidP="00253A5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>การป้องกันความเสี่ยงในกระแสเงินสด</w:t>
            </w:r>
          </w:p>
        </w:tc>
        <w:tc>
          <w:tcPr>
            <w:tcW w:w="1530" w:type="dxa"/>
            <w:shd w:val="clear" w:color="auto" w:fill="auto"/>
          </w:tcPr>
          <w:p w14:paraId="42956F2D" w14:textId="77777777" w:rsidR="00253A55" w:rsidRPr="00063EF2" w:rsidRDefault="00253A55" w:rsidP="00F47415">
            <w:pPr>
              <w:pStyle w:val="block"/>
              <w:tabs>
                <w:tab w:val="decimal" w:pos="1049"/>
              </w:tabs>
              <w:spacing w:after="0" w:line="240" w:lineRule="atLeast"/>
              <w:ind w:left="0" w:right="7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9D6F17A" w14:textId="77777777" w:rsidR="00253A55" w:rsidRPr="00063EF2" w:rsidRDefault="00253A55" w:rsidP="00253A55">
            <w:pPr>
              <w:pStyle w:val="block"/>
              <w:tabs>
                <w:tab w:val="decimal" w:pos="1049"/>
              </w:tabs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45FAD73F" w14:textId="77777777" w:rsidR="00253A55" w:rsidRPr="00063EF2" w:rsidRDefault="00253A55" w:rsidP="00253A55">
            <w:pPr>
              <w:pStyle w:val="block"/>
              <w:tabs>
                <w:tab w:val="decimal" w:pos="1049"/>
              </w:tabs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253A55" w:rsidRPr="001244B0" w14:paraId="25168BB3" w14:textId="77777777" w:rsidTr="00AB453F">
        <w:tc>
          <w:tcPr>
            <w:tcW w:w="5490" w:type="dxa"/>
            <w:shd w:val="clear" w:color="auto" w:fill="auto"/>
          </w:tcPr>
          <w:p w14:paraId="4CBD6450" w14:textId="77777777" w:rsidR="00253A55" w:rsidRPr="003A78EB" w:rsidRDefault="00253A55" w:rsidP="003A78EB">
            <w:pPr>
              <w:pStyle w:val="block"/>
              <w:spacing w:after="0" w:line="240" w:lineRule="atLeast"/>
              <w:ind w:left="0" w:right="250"/>
              <w:jc w:val="thaiDistribute"/>
              <w:rPr>
                <w:rFonts w:ascii="Angsana New" w:hAnsi="Angsana New"/>
                <w:spacing w:val="-4"/>
                <w:sz w:val="30"/>
                <w:szCs w:val="30"/>
                <w:lang w:val="en-US" w:bidi="th-TH"/>
              </w:rPr>
            </w:pPr>
            <w:r w:rsidRPr="003A78EB">
              <w:rPr>
                <w:rFonts w:ascii="Angsana New" w:hAnsi="Angsana New"/>
                <w:spacing w:val="-4"/>
                <w:sz w:val="30"/>
                <w:szCs w:val="30"/>
                <w:cs/>
                <w:lang w:val="en-US" w:bidi="th-TH"/>
              </w:rPr>
              <w:t xml:space="preserve">การเปลี่ยนแปลงในมูลค่ายุติธรรม </w:t>
            </w:r>
            <w:r w:rsidRPr="003A78EB">
              <w:rPr>
                <w:rFonts w:ascii="Angsana New" w:hAnsi="Angsana New"/>
                <w:spacing w:val="-4"/>
                <w:sz w:val="30"/>
                <w:szCs w:val="30"/>
                <w:lang w:val="en-US" w:bidi="th-TH"/>
              </w:rPr>
              <w:t>-</w:t>
            </w:r>
            <w:r w:rsidRPr="003A78EB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 w:bidi="th-TH"/>
              </w:rPr>
              <w:t xml:space="preserve"> </w:t>
            </w:r>
            <w:r w:rsidRPr="003A78EB">
              <w:rPr>
                <w:rFonts w:ascii="Angsana New" w:hAnsi="Angsana New"/>
                <w:spacing w:val="-4"/>
                <w:sz w:val="30"/>
                <w:szCs w:val="30"/>
                <w:cs/>
                <w:lang w:val="en-US" w:bidi="th-TH"/>
              </w:rPr>
              <w:t>ความเสี่ยงด้านอัตราดอกเบี้ย</w:t>
            </w:r>
          </w:p>
        </w:tc>
        <w:tc>
          <w:tcPr>
            <w:tcW w:w="1530" w:type="dxa"/>
            <w:shd w:val="clear" w:color="auto" w:fill="auto"/>
          </w:tcPr>
          <w:p w14:paraId="18BE1FAA" w14:textId="43397BBB" w:rsidR="00253A55" w:rsidRPr="00063EF2" w:rsidRDefault="00C62FB9" w:rsidP="00F47415">
            <w:pPr>
              <w:pStyle w:val="block"/>
              <w:tabs>
                <w:tab w:val="left" w:pos="1060"/>
              </w:tabs>
              <w:spacing w:after="0" w:line="240" w:lineRule="atLeast"/>
              <w:ind w:left="0" w:right="7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  <w:r w:rsidR="00E53709">
              <w:rPr>
                <w:rFonts w:ascii="Angsana New" w:hAnsi="Angsana New"/>
                <w:sz w:val="30"/>
                <w:szCs w:val="30"/>
                <w:lang w:val="en-US"/>
              </w:rPr>
              <w:t>87</w:t>
            </w:r>
            <w:r w:rsidR="009158EF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="00E53709"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  <w:r w:rsidR="00A87B08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="00F47415">
              <w:rPr>
                <w:rFonts w:ascii="Angsana New" w:hAnsi="Angsana New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50D184FD" w14:textId="77777777" w:rsidR="00253A55" w:rsidRPr="00063EF2" w:rsidRDefault="00253A55" w:rsidP="00253A55">
            <w:pPr>
              <w:pStyle w:val="block"/>
              <w:tabs>
                <w:tab w:val="decimal" w:pos="1049"/>
              </w:tabs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shd w:val="clear" w:color="auto" w:fill="auto"/>
          </w:tcPr>
          <w:p w14:paraId="10E7BBA6" w14:textId="06CB056D" w:rsidR="00253A55" w:rsidRPr="00063EF2" w:rsidRDefault="00C62FB9" w:rsidP="00253A55">
            <w:pPr>
              <w:pStyle w:val="block"/>
              <w:tabs>
                <w:tab w:val="decimal" w:pos="1049"/>
              </w:tabs>
              <w:spacing w:after="0" w:line="240" w:lineRule="atLeast"/>
              <w:ind w:left="0" w:right="-15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253A5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870</w:t>
            </w:r>
            <w:r w:rsidR="00253A55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sz w:val="30"/>
                <w:szCs w:val="30"/>
                <w:lang w:val="en-US"/>
              </w:rPr>
              <w:t>029</w:t>
            </w:r>
          </w:p>
        </w:tc>
      </w:tr>
      <w:tr w:rsidR="00253A55" w:rsidRPr="001244B0" w14:paraId="25EA8815" w14:textId="77777777" w:rsidTr="00AB453F">
        <w:tc>
          <w:tcPr>
            <w:tcW w:w="5490" w:type="dxa"/>
            <w:shd w:val="clear" w:color="auto" w:fill="auto"/>
          </w:tcPr>
          <w:p w14:paraId="3E1511A9" w14:textId="0A6CA8B0" w:rsidR="00253A55" w:rsidRPr="003A78EB" w:rsidRDefault="00253A55" w:rsidP="00151D5D">
            <w:pPr>
              <w:pStyle w:val="block"/>
              <w:spacing w:after="0" w:line="240" w:lineRule="atLeast"/>
              <w:ind w:left="0" w:right="430"/>
              <w:jc w:val="thaiDistribute"/>
              <w:rPr>
                <w:rFonts w:ascii="Angsana New" w:hAnsi="Angsana New"/>
                <w:spacing w:val="-4"/>
                <w:sz w:val="30"/>
                <w:szCs w:val="30"/>
                <w:lang w:val="en-US" w:bidi="th-TH"/>
              </w:rPr>
            </w:pPr>
            <w:r w:rsidRPr="003A78EB">
              <w:rPr>
                <w:rFonts w:ascii="Angsana New" w:hAnsi="Angsana New"/>
                <w:spacing w:val="-4"/>
                <w:sz w:val="30"/>
                <w:szCs w:val="30"/>
                <w:cs/>
                <w:lang w:val="en-US" w:bidi="th-TH"/>
              </w:rPr>
              <w:t xml:space="preserve">การเปลี่ยนแปลงในมูลค่ายุติธรรม </w:t>
            </w:r>
            <w:r w:rsidRPr="003A78EB">
              <w:rPr>
                <w:rFonts w:ascii="Angsana New" w:hAnsi="Angsana New"/>
                <w:spacing w:val="-4"/>
                <w:sz w:val="30"/>
                <w:szCs w:val="30"/>
                <w:lang w:val="en-US" w:bidi="th-TH"/>
              </w:rPr>
              <w:t xml:space="preserve">- </w:t>
            </w:r>
            <w:r w:rsidRPr="003A78EB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 w:bidi="th-TH"/>
              </w:rPr>
              <w:t>ความเสี่ยงจากความผันผวน</w:t>
            </w:r>
            <w:r w:rsidR="00151D5D">
              <w:rPr>
                <w:rFonts w:ascii="Angsana New" w:hAnsi="Angsana New"/>
                <w:spacing w:val="-4"/>
                <w:sz w:val="30"/>
                <w:szCs w:val="30"/>
                <w:lang w:val="en-US" w:bidi="th-TH"/>
              </w:rPr>
              <w:br/>
              <w:t xml:space="preserve">   </w:t>
            </w:r>
            <w:r w:rsidRPr="003A78EB">
              <w:rPr>
                <w:rFonts w:ascii="Angsana New" w:hAnsi="Angsana New" w:hint="cs"/>
                <w:spacing w:val="-4"/>
                <w:sz w:val="30"/>
                <w:szCs w:val="30"/>
                <w:cs/>
                <w:lang w:val="en-US" w:bidi="th-TH"/>
              </w:rPr>
              <w:t>ด้านราคาพลังงาน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5357C3" w14:textId="177E4659" w:rsidR="00253A55" w:rsidRPr="00A87B08" w:rsidRDefault="00F86D6C" w:rsidP="00F86D6C">
            <w:pPr>
              <w:pStyle w:val="block"/>
              <w:tabs>
                <w:tab w:val="left" w:pos="1060"/>
              </w:tabs>
              <w:spacing w:after="0" w:line="240" w:lineRule="atLeast"/>
              <w:ind w:left="0" w:right="-23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87B08"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A87B08">
              <w:rPr>
                <w:rFonts w:ascii="Angsana New" w:hAnsi="Angsana New"/>
                <w:sz w:val="30"/>
                <w:szCs w:val="30"/>
                <w:lang w:val="en-US" w:bidi="th-TH"/>
              </w:rPr>
              <w:t>8</w:t>
            </w:r>
            <w:r w:rsidR="00E53709" w:rsidRPr="00A87B08">
              <w:rPr>
                <w:rFonts w:ascii="Angsana New" w:hAnsi="Angsana New"/>
                <w:sz w:val="30"/>
                <w:szCs w:val="30"/>
                <w:lang w:val="en-US" w:bidi="th-TH"/>
              </w:rPr>
              <w:t>67</w:t>
            </w:r>
            <w:r w:rsidR="009158EF" w:rsidRPr="00A87B08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E53709" w:rsidRPr="00A87B08">
              <w:rPr>
                <w:rFonts w:ascii="Angsana New" w:hAnsi="Angsana New"/>
                <w:sz w:val="30"/>
                <w:szCs w:val="30"/>
                <w:lang w:val="en-US" w:bidi="th-TH"/>
              </w:rPr>
              <w:t>384</w:t>
            </w:r>
            <w:r w:rsidRPr="00A87B08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5AA5BD" w14:textId="77777777" w:rsidR="00253A55" w:rsidRPr="00063EF2" w:rsidRDefault="00253A55" w:rsidP="00253A55">
            <w:pPr>
              <w:pStyle w:val="block"/>
              <w:tabs>
                <w:tab w:val="decimal" w:pos="1049"/>
              </w:tabs>
              <w:spacing w:after="0" w:line="240" w:lineRule="atLeast"/>
              <w:ind w:left="0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39950B98" w14:textId="346F0615" w:rsidR="00253A55" w:rsidRPr="00DE23F2" w:rsidRDefault="00253A55" w:rsidP="00253A55">
            <w:pPr>
              <w:pStyle w:val="block"/>
              <w:tabs>
                <w:tab w:val="decimal" w:pos="1330"/>
              </w:tabs>
              <w:spacing w:after="0" w:line="240" w:lineRule="atLeast"/>
              <w:ind w:left="0" w:right="-108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035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B9" w:rsidRPr="00C62FB9">
              <w:rPr>
                <w:rFonts w:ascii="Angsana New" w:hAnsi="Angsana New"/>
                <w:sz w:val="30"/>
                <w:szCs w:val="30"/>
                <w:lang w:val="en-US" w:bidi="th-TH"/>
              </w:rPr>
              <w:t>901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253A55" w:rsidRPr="00AB20B9" w14:paraId="0EB70208" w14:textId="77777777" w:rsidTr="005125F4">
        <w:tc>
          <w:tcPr>
            <w:tcW w:w="5490" w:type="dxa"/>
            <w:shd w:val="clear" w:color="auto" w:fill="auto"/>
          </w:tcPr>
          <w:p w14:paraId="6CFA14F0" w14:textId="49954FED" w:rsidR="00253A55" w:rsidRPr="00063EF2" w:rsidRDefault="00253A55" w:rsidP="00253A5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 xml:space="preserve">ยอดคงเหลือ ณ วันที่ </w:t>
            </w:r>
            <w:r w:rsidR="00C62FB9" w:rsidRPr="00C62FB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31</w:t>
            </w: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  <w:t xml:space="preserve"> ธันวาคม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021CE5" w14:textId="684EB535" w:rsidR="00253A55" w:rsidRPr="00F47415" w:rsidRDefault="00C62FB9" w:rsidP="00F47415">
            <w:pPr>
              <w:pStyle w:val="block"/>
              <w:tabs>
                <w:tab w:val="left" w:pos="1060"/>
              </w:tabs>
              <w:spacing w:after="0" w:line="240" w:lineRule="atLeast"/>
              <w:ind w:left="0" w:right="7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F4741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789</w:t>
            </w:r>
            <w:r w:rsidR="00CB1FBA" w:rsidRPr="00F4741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F4741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633</w:t>
            </w:r>
          </w:p>
        </w:tc>
        <w:tc>
          <w:tcPr>
            <w:tcW w:w="270" w:type="dxa"/>
            <w:shd w:val="clear" w:color="auto" w:fill="auto"/>
          </w:tcPr>
          <w:p w14:paraId="591B51A2" w14:textId="77777777" w:rsidR="00253A55" w:rsidRPr="00063EF2" w:rsidRDefault="00253A55" w:rsidP="00253A55">
            <w:pPr>
              <w:pStyle w:val="block"/>
              <w:tabs>
                <w:tab w:val="decimal" w:pos="1049"/>
              </w:tabs>
              <w:spacing w:after="0" w:line="240" w:lineRule="atLeast"/>
              <w:ind w:left="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17A8E5" w14:textId="0F0E4E10" w:rsidR="00253A55" w:rsidRPr="00063EF2" w:rsidRDefault="00C62FB9" w:rsidP="00253A55">
            <w:pPr>
              <w:pStyle w:val="block"/>
              <w:tabs>
                <w:tab w:val="decimal" w:pos="1049"/>
              </w:tabs>
              <w:spacing w:after="0" w:line="240" w:lineRule="atLeast"/>
              <w:ind w:left="0" w:right="-15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  <w:r w:rsidR="00253A5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169</w:t>
            </w:r>
            <w:r w:rsidR="00253A5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C62FB9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983</w:t>
            </w:r>
          </w:p>
        </w:tc>
      </w:tr>
    </w:tbl>
    <w:p w14:paraId="1DD5A029" w14:textId="4B3D60E6" w:rsidR="00F235F3" w:rsidRDefault="00F235F3" w:rsidP="001244B0">
      <w:pPr>
        <w:pStyle w:val="block"/>
        <w:tabs>
          <w:tab w:val="left" w:pos="1080"/>
        </w:tabs>
        <w:spacing w:after="0" w:line="240" w:lineRule="atLeast"/>
        <w:ind w:left="990"/>
        <w:jc w:val="thaiDistribute"/>
        <w:rPr>
          <w:rFonts w:ascii="Angsana New" w:hAnsi="Angsana New"/>
          <w:sz w:val="30"/>
          <w:szCs w:val="30"/>
          <w:lang w:val="en-US"/>
        </w:rPr>
      </w:pPr>
    </w:p>
    <w:p w14:paraId="276E01AA" w14:textId="77777777" w:rsidR="008537DE" w:rsidRPr="00D246FB" w:rsidRDefault="008537DE" w:rsidP="00E211E0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D246FB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การบริหารจัดการทุน</w:t>
      </w:r>
    </w:p>
    <w:p w14:paraId="42429626" w14:textId="77777777" w:rsidR="008537DE" w:rsidRPr="00D246FB" w:rsidRDefault="008537DE" w:rsidP="008537DE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val="en-US" w:bidi="th-TH"/>
        </w:rPr>
      </w:pPr>
    </w:p>
    <w:p w14:paraId="5AEE9B0F" w14:textId="525E3F6D" w:rsidR="00AA4383" w:rsidRDefault="00BB5790" w:rsidP="00362C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63EF2">
        <w:rPr>
          <w:rFonts w:ascii="Angsana New" w:hAnsi="Angsana New"/>
          <w:sz w:val="30"/>
          <w:szCs w:val="30"/>
          <w:cs/>
        </w:rPr>
        <w:t>นโยบายของคณะกรรมการบริษัท คือการบริหารจัดการเงินทุนเพื่อสนับสนุนการเติบโตของกลุ่มบริษัท และรักษาระดับสภาพคล่องให้อยู่ในระดับที่เหมาะสม เพื่อให้เงินทุนดังกล่าวสร้างผลตอบแทนสูงสุดให้แก่ผู้ถือหุ้น และรักษาความเชื่อมั่นต่อเจ้าหนี้และตลาดเงินทุน ทั้งนี้คณะกรรมการได้มีการกำกับดูแลผลตอบแทนจากการลงทุน</w:t>
      </w:r>
      <w:r w:rsidR="008360E2" w:rsidRPr="00063EF2">
        <w:rPr>
          <w:rFonts w:ascii="Angsana New" w:hAnsi="Angsana New" w:hint="cs"/>
          <w:sz w:val="30"/>
          <w:szCs w:val="30"/>
          <w:cs/>
        </w:rPr>
        <w:t>อย่างสม่ำเสมอ</w:t>
      </w:r>
      <w:r w:rsidRPr="00063EF2">
        <w:rPr>
          <w:rFonts w:ascii="Angsana New" w:hAnsi="Angsana New"/>
          <w:sz w:val="30"/>
          <w:szCs w:val="30"/>
          <w:cs/>
        </w:rPr>
        <w:t xml:space="preserve"> </w:t>
      </w:r>
      <w:r w:rsidR="008360E2" w:rsidRPr="00063EF2">
        <w:rPr>
          <w:rFonts w:ascii="Angsana New" w:hAnsi="Angsana New" w:hint="cs"/>
          <w:sz w:val="30"/>
          <w:szCs w:val="30"/>
          <w:cs/>
        </w:rPr>
        <w:t>โดยพิจารณาจากสัดส่วนของ</w:t>
      </w:r>
      <w:r w:rsidRPr="00063EF2">
        <w:rPr>
          <w:rFonts w:ascii="Angsana New" w:hAnsi="Angsana New"/>
          <w:sz w:val="30"/>
          <w:szCs w:val="30"/>
          <w:cs/>
        </w:rPr>
        <w:t>ผลตอบแทนจากกิจกรรมดำเนินงานต่อส่วนของเจ้าของรวม ซึ่งไม่รวม</w:t>
      </w:r>
      <w:r w:rsidR="00362E8E">
        <w:rPr>
          <w:rFonts w:ascii="Angsana New" w:hAnsi="Angsana New"/>
          <w:sz w:val="30"/>
          <w:szCs w:val="30"/>
        </w:rPr>
        <w:br/>
      </w:r>
      <w:r w:rsidRPr="00063EF2">
        <w:rPr>
          <w:rFonts w:ascii="Angsana New" w:hAnsi="Angsana New"/>
          <w:sz w:val="30"/>
          <w:szCs w:val="30"/>
          <w:cs/>
        </w:rPr>
        <w:t xml:space="preserve">ส่วนได้เสียที่ไม่มีอำนาจควบคุม </w:t>
      </w:r>
      <w:r w:rsidR="008360E2" w:rsidRPr="00063EF2">
        <w:rPr>
          <w:rFonts w:ascii="Angsana New" w:hAnsi="Angsana New" w:hint="cs"/>
          <w:sz w:val="30"/>
          <w:szCs w:val="30"/>
          <w:cs/>
        </w:rPr>
        <w:t>อีกทั้งยัง</w:t>
      </w:r>
      <w:r w:rsidRPr="00063EF2">
        <w:rPr>
          <w:rFonts w:ascii="Angsana New" w:hAnsi="Angsana New"/>
          <w:sz w:val="30"/>
          <w:szCs w:val="30"/>
          <w:cs/>
        </w:rPr>
        <w:t>กำกับดูแลการจ่ายเงินปันผลให้แก่ผู้ถือหุ้น</w:t>
      </w:r>
    </w:p>
    <w:p w14:paraId="04B42147" w14:textId="77777777" w:rsidR="007D65E0" w:rsidRDefault="007D65E0" w:rsidP="00362C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00FB6265" w14:textId="0C1F0C44" w:rsidR="00277438" w:rsidRPr="00B32F5B" w:rsidRDefault="00520FD4" w:rsidP="00E211E0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277438">
        <w:rPr>
          <w:rFonts w:ascii="Angsana New" w:hAnsi="Angsana New" w:hint="cs"/>
          <w:b/>
          <w:bCs/>
          <w:sz w:val="30"/>
          <w:szCs w:val="30"/>
          <w:cs/>
          <w:lang w:val="th-TH"/>
        </w:rPr>
        <w:t>ภาระผูกพัน</w:t>
      </w:r>
      <w:r w:rsidR="00CE2AF3" w:rsidRPr="00277438">
        <w:rPr>
          <w:rFonts w:ascii="Angsana New" w:hAnsi="Angsana New" w:hint="cs"/>
          <w:b/>
          <w:bCs/>
          <w:sz w:val="30"/>
          <w:szCs w:val="30"/>
          <w:cs/>
          <w:lang w:val="th-TH"/>
        </w:rPr>
        <w:t>กับกิจการที่ไม่เกี่ยวข้องกัน</w:t>
      </w:r>
    </w:p>
    <w:p w14:paraId="0E7A8CA5" w14:textId="0E725688" w:rsidR="00277438" w:rsidRDefault="00277438" w:rsidP="002774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3AC58CAD" w14:textId="77777777" w:rsidR="00035369" w:rsidRPr="00B32F5B" w:rsidRDefault="00035369" w:rsidP="00E21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720" w:hanging="18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32F5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สัญญาปฏิบัติการเดินเครื่องและบำรุงรักษาโรงไฟฟ้า</w:t>
      </w:r>
    </w:p>
    <w:p w14:paraId="47B2A0AA" w14:textId="77777777" w:rsidR="00035369" w:rsidRPr="00971660" w:rsidRDefault="00035369" w:rsidP="00E21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180"/>
        <w:jc w:val="thaiDistribute"/>
        <w:rPr>
          <w:rFonts w:ascii="Angsana New" w:hAnsi="Angsana New"/>
          <w:sz w:val="30"/>
          <w:szCs w:val="30"/>
        </w:rPr>
      </w:pPr>
    </w:p>
    <w:p w14:paraId="2ACA6F1A" w14:textId="4C55D7B2" w:rsidR="00035369" w:rsidRPr="00971660" w:rsidRDefault="00035369" w:rsidP="00E21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7166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9</w:t>
      </w:r>
      <w:r w:rsidRPr="00971660">
        <w:rPr>
          <w:rFonts w:ascii="Angsana New" w:hAnsi="Angsana New" w:hint="cs"/>
          <w:sz w:val="30"/>
          <w:szCs w:val="30"/>
        </w:rPr>
        <w:t xml:space="preserve"> </w:t>
      </w:r>
      <w:r w:rsidRPr="00971660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62FB9" w:rsidRPr="00C62FB9">
        <w:rPr>
          <w:rFonts w:ascii="Angsana New" w:hAnsi="Angsana New" w:hint="cs"/>
          <w:sz w:val="30"/>
          <w:szCs w:val="30"/>
        </w:rPr>
        <w:t>2562</w:t>
      </w:r>
      <w:r w:rsidRPr="00971660">
        <w:rPr>
          <w:rFonts w:ascii="Angsana New" w:hAnsi="Angsana New" w:hint="cs"/>
          <w:sz w:val="30"/>
          <w:szCs w:val="30"/>
        </w:rPr>
        <w:t xml:space="preserve"> </w:t>
      </w:r>
      <w:r w:rsidRPr="00971660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ได้ทำสัญญาปฏิบัติการเดินเครื่องและบำรุงรักษาโรงไฟฟ้ากับผู้ให้บริการรายหนึ่ง เป็นระยะเวลา </w:t>
      </w:r>
      <w:r w:rsidR="00C62FB9" w:rsidRPr="00C62FB9">
        <w:rPr>
          <w:rFonts w:ascii="Angsana New" w:hAnsi="Angsana New" w:hint="cs"/>
          <w:sz w:val="30"/>
          <w:szCs w:val="30"/>
        </w:rPr>
        <w:t>19</w:t>
      </w:r>
      <w:r w:rsidRPr="00971660">
        <w:rPr>
          <w:rFonts w:ascii="Angsana New" w:hAnsi="Angsana New" w:hint="cs"/>
          <w:sz w:val="30"/>
          <w:szCs w:val="30"/>
        </w:rPr>
        <w:t xml:space="preserve"> </w:t>
      </w:r>
      <w:r w:rsidRPr="00971660">
        <w:rPr>
          <w:rFonts w:ascii="Angsana New" w:hAnsi="Angsana New" w:hint="cs"/>
          <w:sz w:val="30"/>
          <w:szCs w:val="30"/>
          <w:cs/>
        </w:rPr>
        <w:t>ปี นับจากวันที่ระบุในสัญญาตามเงื่อนไขของสัญญา ผู้ให้บริการรายดังกล่าวจะต้องดำเนินการผลิตกระแสไฟฟ้าและบำรุงรักษาโรง</w:t>
      </w:r>
      <w:r w:rsidR="00EA6327" w:rsidRPr="00971660">
        <w:rPr>
          <w:rFonts w:ascii="Angsana New" w:hAnsi="Angsana New" w:hint="cs"/>
          <w:sz w:val="30"/>
          <w:szCs w:val="30"/>
          <w:cs/>
        </w:rPr>
        <w:t>ไฟ</w:t>
      </w:r>
      <w:r w:rsidRPr="00971660">
        <w:rPr>
          <w:rFonts w:ascii="Angsana New" w:hAnsi="Angsana New" w:hint="cs"/>
          <w:sz w:val="30"/>
          <w:szCs w:val="30"/>
          <w:cs/>
        </w:rPr>
        <w:t>ฟ้าให้กับบริษัทย่อยดังกล่าว โดยมีค่าบริการในการบำรุงรักษาหลักตามรอบการใช้งานเป็นไปตามที่ระบุไว้ในสัญญา</w:t>
      </w:r>
    </w:p>
    <w:p w14:paraId="33150E04" w14:textId="0D6D4AC2" w:rsidR="00035369" w:rsidRDefault="00035369" w:rsidP="00E21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180"/>
        <w:jc w:val="thaiDistribute"/>
        <w:rPr>
          <w:rFonts w:ascii="Angsana New" w:hAnsi="Angsana New"/>
          <w:sz w:val="30"/>
          <w:szCs w:val="30"/>
        </w:rPr>
      </w:pPr>
    </w:p>
    <w:p w14:paraId="34D99D2A" w14:textId="1B6F1FF0" w:rsidR="007D65E0" w:rsidRDefault="007D65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49C77390" w14:textId="77777777" w:rsidR="00035369" w:rsidRPr="00FA7540" w:rsidRDefault="00035369" w:rsidP="00E21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720" w:hanging="18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A7540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สัญญาซื้อขายเชื้อเพลิง</w:t>
      </w:r>
    </w:p>
    <w:p w14:paraId="03A9396D" w14:textId="77777777" w:rsidR="00035369" w:rsidRPr="00FA7540" w:rsidRDefault="00035369" w:rsidP="00E21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180"/>
        <w:jc w:val="thaiDistribute"/>
        <w:rPr>
          <w:rFonts w:ascii="Angsana New" w:hAnsi="Angsana New"/>
          <w:sz w:val="30"/>
          <w:szCs w:val="30"/>
          <w:cs/>
        </w:rPr>
      </w:pPr>
    </w:p>
    <w:p w14:paraId="0E0CC379" w14:textId="178D0CF6" w:rsidR="00035369" w:rsidRPr="00FA7540" w:rsidRDefault="00035369" w:rsidP="00E21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A754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27</w:t>
      </w:r>
      <w:r w:rsidRPr="00FA7540">
        <w:rPr>
          <w:rFonts w:ascii="Angsana New" w:hAnsi="Angsana New" w:hint="cs"/>
          <w:sz w:val="30"/>
          <w:szCs w:val="30"/>
          <w:cs/>
        </w:rPr>
        <w:t xml:space="preserve"> ตุลาคม </w:t>
      </w:r>
      <w:r w:rsidR="00C62FB9" w:rsidRPr="00C62FB9">
        <w:rPr>
          <w:rFonts w:ascii="Angsana New" w:hAnsi="Angsana New" w:hint="cs"/>
          <w:sz w:val="30"/>
          <w:szCs w:val="30"/>
        </w:rPr>
        <w:t>2543</w:t>
      </w:r>
      <w:r w:rsidRPr="00FA7540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Pr="00FA7540">
        <w:rPr>
          <w:rFonts w:ascii="Angsana New" w:hAnsi="Angsana New" w:hint="cs"/>
          <w:sz w:val="30"/>
          <w:szCs w:val="30"/>
        </w:rPr>
        <w:t xml:space="preserve"> </w:t>
      </w:r>
      <w:r w:rsidRPr="00FA7540">
        <w:rPr>
          <w:rFonts w:ascii="Angsana New" w:hAnsi="Angsana New" w:hint="cs"/>
          <w:sz w:val="30"/>
          <w:szCs w:val="30"/>
          <w:cs/>
        </w:rPr>
        <w:t>ได้ทำสัญญาซื้อขาย</w:t>
      </w:r>
      <w:r w:rsidRPr="00FA7540">
        <w:rPr>
          <w:rFonts w:ascii="Angsana New" w:hAnsi="Angsana New" w:hint="cs"/>
          <w:sz w:val="30"/>
          <w:szCs w:val="30"/>
          <w:cs/>
        </w:rPr>
        <w:br/>
        <w:t xml:space="preserve">ก๊าซธรรมชาติกับบริษัท ปตท. จำกัด (มหาชน) </w:t>
      </w:r>
      <w:r w:rsidRPr="00FA7540">
        <w:rPr>
          <w:rFonts w:ascii="Angsana New" w:hAnsi="Angsana New" w:hint="cs"/>
          <w:sz w:val="30"/>
          <w:szCs w:val="30"/>
        </w:rPr>
        <w:t>(“</w:t>
      </w:r>
      <w:r w:rsidRPr="00FA7540">
        <w:rPr>
          <w:rFonts w:ascii="Angsana New" w:hAnsi="Angsana New" w:hint="cs"/>
          <w:sz w:val="30"/>
          <w:szCs w:val="30"/>
          <w:cs/>
        </w:rPr>
        <w:t>ปตท</w:t>
      </w:r>
      <w:r w:rsidRPr="00FA7540">
        <w:rPr>
          <w:rFonts w:ascii="Angsana New" w:hAnsi="Angsana New" w:hint="cs"/>
          <w:sz w:val="30"/>
          <w:szCs w:val="30"/>
        </w:rPr>
        <w:t xml:space="preserve">.”) </w:t>
      </w:r>
      <w:r w:rsidRPr="00FA7540">
        <w:rPr>
          <w:rFonts w:ascii="Angsana New" w:hAnsi="Angsana New" w:hint="cs"/>
          <w:sz w:val="30"/>
          <w:szCs w:val="30"/>
          <w:cs/>
        </w:rPr>
        <w:t xml:space="preserve">เป็นระยะเวลา </w:t>
      </w:r>
      <w:r w:rsidR="00C62FB9" w:rsidRPr="00C62FB9">
        <w:rPr>
          <w:rFonts w:ascii="Angsana New" w:hAnsi="Angsana New" w:hint="cs"/>
          <w:sz w:val="30"/>
          <w:szCs w:val="30"/>
        </w:rPr>
        <w:t>25</w:t>
      </w:r>
      <w:r w:rsidRPr="00FA7540">
        <w:rPr>
          <w:rFonts w:ascii="Angsana New" w:hAnsi="Angsana New" w:hint="cs"/>
          <w:sz w:val="30"/>
          <w:szCs w:val="30"/>
          <w:cs/>
        </w:rPr>
        <w:t xml:space="preserve"> ปีนับจากวันที่ระบุในสัญญา โดย ปตท. จะจำหน่ายก๊าซธรรมชาติให้กับบริษัทย่อยดังกล่าวในปริมาณและราคาที่ตกลงกัน</w:t>
      </w:r>
    </w:p>
    <w:p w14:paraId="1AB3A744" w14:textId="77777777" w:rsidR="00035369" w:rsidRPr="00FA7540" w:rsidRDefault="00035369" w:rsidP="00E21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720" w:hanging="180"/>
        <w:jc w:val="thaiDistribute"/>
        <w:rPr>
          <w:rFonts w:ascii="Angsana New" w:hAnsi="Angsana New"/>
          <w:sz w:val="30"/>
          <w:szCs w:val="30"/>
        </w:rPr>
      </w:pPr>
    </w:p>
    <w:p w14:paraId="792498EB" w14:textId="0B2823C0" w:rsidR="00035369" w:rsidRPr="00971660" w:rsidRDefault="00035369" w:rsidP="00E211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7166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1</w:t>
      </w:r>
      <w:r w:rsidRPr="00971660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="00C62FB9" w:rsidRPr="00C62FB9">
        <w:rPr>
          <w:rFonts w:ascii="Angsana New" w:hAnsi="Angsana New" w:hint="cs"/>
          <w:sz w:val="30"/>
          <w:szCs w:val="30"/>
        </w:rPr>
        <w:t>2547</w:t>
      </w:r>
      <w:r w:rsidRPr="00971660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Pr="00971660">
        <w:rPr>
          <w:rFonts w:ascii="Angsana New" w:hAnsi="Angsana New" w:hint="cs"/>
          <w:sz w:val="30"/>
          <w:szCs w:val="30"/>
        </w:rPr>
        <w:t xml:space="preserve"> </w:t>
      </w:r>
      <w:r w:rsidRPr="00971660">
        <w:rPr>
          <w:rFonts w:ascii="Angsana New" w:hAnsi="Angsana New" w:hint="cs"/>
          <w:sz w:val="30"/>
          <w:szCs w:val="30"/>
          <w:cs/>
        </w:rPr>
        <w:t xml:space="preserve">ได้ทำสัญญาซื้อขายน้ำมันดีเซลกับ ปตท. เป็นระยะเวลา </w:t>
      </w:r>
      <w:r w:rsidR="00C62FB9" w:rsidRPr="00C62FB9">
        <w:rPr>
          <w:rFonts w:ascii="Angsana New" w:hAnsi="Angsana New" w:hint="cs"/>
          <w:sz w:val="30"/>
          <w:szCs w:val="30"/>
        </w:rPr>
        <w:t>3</w:t>
      </w:r>
      <w:r w:rsidRPr="00971660">
        <w:rPr>
          <w:rFonts w:ascii="Angsana New" w:hAnsi="Angsana New" w:hint="cs"/>
          <w:sz w:val="30"/>
          <w:szCs w:val="30"/>
        </w:rPr>
        <w:t xml:space="preserve"> </w:t>
      </w:r>
      <w:r w:rsidRPr="00971660">
        <w:rPr>
          <w:rFonts w:ascii="Angsana New" w:hAnsi="Angsana New" w:hint="cs"/>
          <w:sz w:val="30"/>
          <w:szCs w:val="30"/>
          <w:cs/>
        </w:rPr>
        <w:t xml:space="preserve">ปี โดย ปตท. จะจำหน่ายน้ำมันดีเซลให้กับบริษัทย่อยดังกล่าวในปริมาณและราคาที่ตกลงกัน ทั้งนี้ ระยะเวลาตามสัญญาจะได้รับการขยายออกไปโดยอัตโนมัติอย่างต่อเนื่องอีกคราวละ </w:t>
      </w:r>
      <w:r w:rsidR="00C62FB9" w:rsidRPr="00C62FB9">
        <w:rPr>
          <w:rFonts w:ascii="Angsana New" w:hAnsi="Angsana New" w:hint="cs"/>
          <w:sz w:val="30"/>
          <w:szCs w:val="30"/>
        </w:rPr>
        <w:t>1</w:t>
      </w:r>
      <w:r w:rsidRPr="00971660">
        <w:rPr>
          <w:rFonts w:ascii="Angsana New" w:hAnsi="Angsana New" w:hint="cs"/>
          <w:sz w:val="30"/>
          <w:szCs w:val="30"/>
          <w:cs/>
        </w:rPr>
        <w:t xml:space="preserve"> ปี จนกว่าจะมีการแจ้งยุติสัญญาเป็นลายลักษณ์อักษรไม่น้อยกว่า </w:t>
      </w:r>
      <w:r w:rsidR="00C62FB9" w:rsidRPr="00C62FB9">
        <w:rPr>
          <w:rFonts w:ascii="Angsana New" w:hAnsi="Angsana New" w:hint="cs"/>
          <w:sz w:val="30"/>
          <w:szCs w:val="30"/>
        </w:rPr>
        <w:t>6</w:t>
      </w:r>
      <w:r w:rsidRPr="00971660">
        <w:rPr>
          <w:rFonts w:ascii="Angsana New" w:hAnsi="Angsana New" w:hint="cs"/>
          <w:sz w:val="30"/>
          <w:szCs w:val="30"/>
          <w:cs/>
        </w:rPr>
        <w:t xml:space="preserve"> เดือน ก่อนที่สัญญาจะขยายโดยอัตโนมัติ</w:t>
      </w:r>
      <w:r w:rsidR="009B7CCB" w:rsidRPr="00971660">
        <w:rPr>
          <w:rFonts w:ascii="Angsana New" w:hAnsi="Angsana New"/>
          <w:sz w:val="30"/>
          <w:szCs w:val="30"/>
        </w:rPr>
        <w:t xml:space="preserve"> </w:t>
      </w:r>
      <w:r w:rsidR="00C55050">
        <w:rPr>
          <w:rFonts w:ascii="Angsana New" w:hAnsi="Angsana New" w:hint="cs"/>
          <w:sz w:val="30"/>
          <w:szCs w:val="30"/>
          <w:cs/>
        </w:rPr>
        <w:t>ต่อมา</w:t>
      </w:r>
      <w:r w:rsidR="009B7CCB" w:rsidRPr="00971660">
        <w:rPr>
          <w:rFonts w:ascii="Angsana New" w:hAnsi="Angsana New"/>
          <w:sz w:val="30"/>
          <w:szCs w:val="30"/>
          <w:cs/>
        </w:rPr>
        <w:t xml:space="preserve">วันที่ </w:t>
      </w:r>
      <w:r w:rsidR="00C62FB9" w:rsidRPr="00C62FB9">
        <w:rPr>
          <w:rFonts w:ascii="Angsana New" w:hAnsi="Angsana New"/>
          <w:sz w:val="30"/>
          <w:szCs w:val="30"/>
        </w:rPr>
        <w:t>8</w:t>
      </w:r>
      <w:r w:rsidR="009B7CCB" w:rsidRPr="00971660">
        <w:rPr>
          <w:rFonts w:ascii="Angsana New" w:hAnsi="Angsana New"/>
          <w:sz w:val="30"/>
          <w:szCs w:val="30"/>
        </w:rPr>
        <w:t xml:space="preserve"> </w:t>
      </w:r>
      <w:r w:rsidR="009B7CCB" w:rsidRPr="00971660">
        <w:rPr>
          <w:rFonts w:ascii="Angsana New" w:hAnsi="Angsana New"/>
          <w:sz w:val="30"/>
          <w:szCs w:val="30"/>
          <w:cs/>
        </w:rPr>
        <w:t xml:space="preserve">มีนาคม </w:t>
      </w:r>
      <w:r w:rsidR="00C62FB9" w:rsidRPr="00C62FB9">
        <w:rPr>
          <w:rFonts w:ascii="Angsana New" w:hAnsi="Angsana New"/>
          <w:sz w:val="30"/>
          <w:szCs w:val="30"/>
        </w:rPr>
        <w:t>2561</w:t>
      </w:r>
      <w:r w:rsidR="009B7CCB" w:rsidRPr="00971660">
        <w:rPr>
          <w:rFonts w:ascii="Angsana New" w:hAnsi="Angsana New"/>
          <w:sz w:val="30"/>
          <w:szCs w:val="30"/>
        </w:rPr>
        <w:t xml:space="preserve"> </w:t>
      </w:r>
      <w:r w:rsidR="009B7CCB" w:rsidRPr="00971660">
        <w:rPr>
          <w:rFonts w:ascii="Angsana New" w:hAnsi="Angsana New"/>
          <w:sz w:val="30"/>
          <w:szCs w:val="30"/>
          <w:cs/>
        </w:rPr>
        <w:t>บริษัท ปตท. จำกัด (มหาชน) และบริษัทได้ลงนามบันทึกการเปลี่ยนตัวคู่สัญญาจาก บริษัท ปตท. จำกัด (มหาชน) เป็น บริษัท ปตท.น้ำมันและการค้าปลีก จำกัด (มหาชน)</w:t>
      </w:r>
      <w:r w:rsidR="009B7CCB" w:rsidRPr="00971660">
        <w:rPr>
          <w:rFonts w:ascii="Angsana New" w:hAnsi="Angsana New"/>
          <w:sz w:val="30"/>
          <w:szCs w:val="30"/>
        </w:rPr>
        <w:t xml:space="preserve"> </w:t>
      </w:r>
    </w:p>
    <w:p w14:paraId="6B523477" w14:textId="5EAF284E" w:rsidR="009B7CCB" w:rsidRDefault="009B7CCB" w:rsidP="0003536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5B9AEB31" w14:textId="3909B074" w:rsidR="001669B4" w:rsidRPr="00806700" w:rsidRDefault="009B7CCB" w:rsidP="00BE49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06700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/>
          <w:sz w:val="30"/>
          <w:szCs w:val="30"/>
        </w:rPr>
        <w:t>11</w:t>
      </w:r>
      <w:r w:rsidRPr="00806700">
        <w:rPr>
          <w:rFonts w:ascii="Angsana New" w:hAnsi="Angsana New"/>
          <w:sz w:val="30"/>
          <w:szCs w:val="30"/>
        </w:rPr>
        <w:t xml:space="preserve"> </w:t>
      </w:r>
      <w:r w:rsidRPr="00806700">
        <w:rPr>
          <w:rFonts w:ascii="Angsana New" w:hAnsi="Angsana New"/>
          <w:sz w:val="30"/>
          <w:szCs w:val="30"/>
          <w:cs/>
        </w:rPr>
        <w:t xml:space="preserve">ตุลาคม </w:t>
      </w:r>
      <w:r w:rsidR="00C62FB9" w:rsidRPr="00C62FB9">
        <w:rPr>
          <w:rFonts w:ascii="Angsana New" w:hAnsi="Angsana New"/>
          <w:sz w:val="30"/>
          <w:szCs w:val="30"/>
        </w:rPr>
        <w:t>2564</w:t>
      </w:r>
      <w:r w:rsidRPr="00806700">
        <w:rPr>
          <w:rFonts w:ascii="Angsana New" w:hAnsi="Angsana New"/>
          <w:sz w:val="30"/>
          <w:szCs w:val="30"/>
        </w:rPr>
        <w:t xml:space="preserve"> </w:t>
      </w:r>
      <w:r w:rsidR="004E047A" w:rsidRPr="00806700">
        <w:rPr>
          <w:rFonts w:ascii="Angsana New" w:hAnsi="Angsana New" w:hint="cs"/>
          <w:sz w:val="30"/>
          <w:szCs w:val="30"/>
          <w:cs/>
        </w:rPr>
        <w:t>บริษัท ผลิตไฟฟ้าราชบุรี จำกัด ซึ่งเป็นบริษัทย่อยทางตรง</w:t>
      </w:r>
      <w:r w:rsidR="004E047A" w:rsidRPr="00806700">
        <w:rPr>
          <w:rFonts w:ascii="Angsana New" w:hAnsi="Angsana New" w:hint="cs"/>
          <w:sz w:val="30"/>
          <w:szCs w:val="30"/>
        </w:rPr>
        <w:t xml:space="preserve"> </w:t>
      </w:r>
      <w:r w:rsidRPr="00806700">
        <w:rPr>
          <w:rFonts w:ascii="Angsana New" w:hAnsi="Angsana New"/>
          <w:sz w:val="30"/>
          <w:szCs w:val="30"/>
          <w:cs/>
        </w:rPr>
        <w:t>ได้ทำสัญญาซื้อขายน้ำมันเตากับ บริษัท ปตท.น้ำมันและการค้าปลีก จำกัด (มหาชน) และ บริษัท เอสโซ่ (ประเทศไทย) จำกัด (มหาชน) เพื่อเก็บสำรองน้ำมันเตาและใช้ในการผลิตกระแสไฟฟ้าของโรงไฟฟ้าพลังความร้อนราชบุรี</w:t>
      </w:r>
      <w:r w:rsidR="00BE49ED" w:rsidRPr="00806700">
        <w:rPr>
          <w:rFonts w:ascii="Angsana New" w:hAnsi="Angsana New"/>
          <w:sz w:val="30"/>
          <w:szCs w:val="30"/>
        </w:rPr>
        <w:t xml:space="preserve"> </w:t>
      </w:r>
    </w:p>
    <w:p w14:paraId="63B089FD" w14:textId="77777777" w:rsidR="00BB32C3" w:rsidRPr="00806700" w:rsidRDefault="00BB32C3" w:rsidP="00194A01">
      <w:pPr>
        <w:ind w:left="540"/>
        <w:jc w:val="thaiDistribute"/>
        <w:rPr>
          <w:rFonts w:ascii="Angsana New" w:eastAsia="Cordia New" w:hAnsi="Angsana New"/>
          <w:snapToGrid w:val="0"/>
          <w:color w:val="000000"/>
          <w:sz w:val="30"/>
          <w:szCs w:val="30"/>
          <w:lang w:val="th-TH" w:eastAsia="th-TH"/>
        </w:rPr>
      </w:pPr>
    </w:p>
    <w:p w14:paraId="6F84852C" w14:textId="7EE682B1" w:rsidR="00194A01" w:rsidRPr="009C06F5" w:rsidRDefault="00194A01" w:rsidP="00194A01">
      <w:pPr>
        <w:ind w:left="540"/>
        <w:jc w:val="thaiDistribute"/>
        <w:rPr>
          <w:rFonts w:ascii="Angsana New" w:eastAsia="Cordia New" w:hAnsi="Angsana New"/>
          <w:snapToGrid w:val="0"/>
          <w:color w:val="000000"/>
          <w:sz w:val="30"/>
          <w:szCs w:val="30"/>
          <w:lang w:val="th-TH" w:eastAsia="th-TH"/>
        </w:rPr>
      </w:pPr>
      <w:r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>ต่อมาในเดือน</w:t>
      </w:r>
      <w:r w:rsidRPr="0080670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มิถุนายน</w:t>
      </w:r>
      <w:r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 </w:t>
      </w:r>
      <w:r w:rsidR="00C62FB9" w:rsidRPr="00C62FB9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256</w:t>
      </w:r>
      <w:r w:rsidR="00C62FB9" w:rsidRPr="00C62FB9">
        <w:rPr>
          <w:rFonts w:ascii="Angsana New" w:eastAsia="Cordia New" w:hAnsi="Angsana New" w:hint="cs"/>
          <w:snapToGrid w:val="0"/>
          <w:color w:val="000000"/>
          <w:sz w:val="30"/>
          <w:szCs w:val="30"/>
          <w:lang w:eastAsia="th-TH"/>
        </w:rPr>
        <w:t>6</w:t>
      </w:r>
      <w:r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 บริษัท</w:t>
      </w:r>
      <w:r w:rsidRPr="00806700">
        <w:rPr>
          <w:rFonts w:ascii="Angsana New" w:hAnsi="Angsana New" w:hint="cs"/>
          <w:sz w:val="30"/>
          <w:szCs w:val="30"/>
          <w:cs/>
        </w:rPr>
        <w:t>ย่อยทางตรงดังกล่าว</w:t>
      </w:r>
      <w:r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ได้ทำสัญญาซื้อขายน้ำมันเตากับ </w:t>
      </w:r>
      <w:r w:rsidRPr="0080670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 xml:space="preserve">บริษัท ปตท.น้ำมันและการค้าปลีก จำกัด (มหาชน) และ บริษัท เอสโซ่ (ประเทศไทย) จำกัด (มหาชน) </w:t>
      </w:r>
      <w:r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โดยมีกำหนดระยะเวลา </w:t>
      </w:r>
      <w:r w:rsidR="00C62FB9" w:rsidRPr="00C62FB9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1</w:t>
      </w:r>
      <w:r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 ปี สิ้นสุดวันที่ </w:t>
      </w:r>
      <w:r w:rsidR="00C62FB9" w:rsidRPr="00C62FB9">
        <w:rPr>
          <w:rFonts w:ascii="Angsana New" w:eastAsia="Cordia New" w:hAnsi="Angsana New" w:hint="cs"/>
          <w:snapToGrid w:val="0"/>
          <w:color w:val="000000"/>
          <w:sz w:val="30"/>
          <w:szCs w:val="30"/>
          <w:lang w:eastAsia="th-TH"/>
        </w:rPr>
        <w:t>31</w:t>
      </w:r>
      <w:r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 </w:t>
      </w:r>
      <w:r w:rsidRPr="00806700">
        <w:rPr>
          <w:rFonts w:ascii="Angsana New" w:eastAsia="Cordia New" w:hAnsi="Angsana New" w:hint="cs"/>
          <w:snapToGrid w:val="0"/>
          <w:color w:val="000000"/>
          <w:sz w:val="30"/>
          <w:szCs w:val="30"/>
          <w:cs/>
          <w:lang w:val="th-TH" w:eastAsia="th-TH"/>
        </w:rPr>
        <w:t>พ</w:t>
      </w:r>
      <w:r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ฤษภาคม </w:t>
      </w:r>
      <w:r w:rsidR="00C62FB9" w:rsidRPr="00C62FB9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2567</w:t>
      </w:r>
      <w:r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 </w:t>
      </w:r>
      <w:r w:rsidR="00D7274B"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ในเดือนพฤศจิกายน </w:t>
      </w:r>
      <w:r w:rsidR="00C62FB9" w:rsidRPr="00C62FB9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2566</w:t>
      </w:r>
      <w:r w:rsidR="00D7274B"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 บริษัท เอสโซ่ (ประเทศไทย) จำกัด (มหาชน) ได้แจ้งจดทะเบียนแก้ไขเปลี่ยนแปลงชื่อบริษัทเป็น บริษัท บางจาก ศรีราชา จำกัด (มหาชน) มีผลวันที่ </w:t>
      </w:r>
      <w:r w:rsidR="00C62FB9" w:rsidRPr="00C62FB9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15</w:t>
      </w:r>
      <w:r w:rsidR="00D7274B" w:rsidRPr="00806700"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  <w:t xml:space="preserve"> พฤศจิกายน </w:t>
      </w:r>
      <w:r w:rsidR="00C62FB9" w:rsidRPr="00C62FB9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2566</w:t>
      </w:r>
    </w:p>
    <w:p w14:paraId="30EC0EDB" w14:textId="77777777" w:rsidR="00BE49ED" w:rsidRPr="00F21511" w:rsidRDefault="00BE49ED" w:rsidP="00194A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</w:rPr>
      </w:pPr>
    </w:p>
    <w:p w14:paraId="2A51B3C7" w14:textId="0974BA2E" w:rsidR="00035369" w:rsidRPr="005A52B8" w:rsidRDefault="00035369" w:rsidP="00035369">
      <w:pPr>
        <w:tabs>
          <w:tab w:val="left" w:pos="630"/>
        </w:tabs>
        <w:autoSpaceDE w:val="0"/>
        <w:autoSpaceDN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5A52B8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31</w:t>
      </w:r>
      <w:r w:rsidRPr="005A52B8">
        <w:rPr>
          <w:rFonts w:ascii="Angsana New" w:hAnsi="Angsana New" w:hint="cs"/>
          <w:sz w:val="30"/>
          <w:szCs w:val="30"/>
        </w:rPr>
        <w:t xml:space="preserve"> </w:t>
      </w:r>
      <w:r w:rsidRPr="005A52B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C62FB9" w:rsidRPr="00C62FB9">
        <w:rPr>
          <w:rFonts w:ascii="Angsana New" w:hAnsi="Angsana New" w:hint="cs"/>
          <w:sz w:val="30"/>
          <w:szCs w:val="30"/>
        </w:rPr>
        <w:t>2554</w:t>
      </w:r>
      <w:r w:rsidRPr="005A52B8">
        <w:rPr>
          <w:rFonts w:ascii="Angsana New" w:hAnsi="Angsana New" w:hint="cs"/>
          <w:sz w:val="30"/>
          <w:szCs w:val="30"/>
        </w:rPr>
        <w:t xml:space="preserve"> </w:t>
      </w:r>
      <w:r w:rsidRPr="005A52B8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ได้ทำสัญญาซื้อขายก๊าซธรรมชาติกับ ปตท. เป็นระยะเวลา </w:t>
      </w:r>
      <w:r w:rsidR="00C62FB9" w:rsidRPr="00C62FB9">
        <w:rPr>
          <w:rFonts w:ascii="Angsana New" w:hAnsi="Angsana New" w:hint="cs"/>
          <w:sz w:val="30"/>
          <w:szCs w:val="30"/>
        </w:rPr>
        <w:t>25</w:t>
      </w:r>
      <w:r w:rsidRPr="005A52B8">
        <w:rPr>
          <w:rFonts w:ascii="Angsana New" w:hAnsi="Angsana New" w:hint="cs"/>
          <w:sz w:val="30"/>
          <w:szCs w:val="30"/>
        </w:rPr>
        <w:t xml:space="preserve"> </w:t>
      </w:r>
      <w:r w:rsidRPr="005A52B8">
        <w:rPr>
          <w:rFonts w:ascii="Angsana New" w:hAnsi="Angsana New" w:hint="cs"/>
          <w:sz w:val="30"/>
          <w:szCs w:val="30"/>
          <w:cs/>
        </w:rPr>
        <w:t>ปี นับตั้งแต่วันเริ่มใช้ก๊าซเพื่อการค้า โดย ปตท. จะจำหน่ายก๊าซธรรมชาติให้กับบริษัทย่อยดังกล่าวในปริมาณและราคาที่ตกลงกัน</w:t>
      </w:r>
    </w:p>
    <w:p w14:paraId="790DD298" w14:textId="06A096FB" w:rsidR="00454735" w:rsidRPr="006D3CBE" w:rsidRDefault="00454735" w:rsidP="00581742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C9D60BE" w14:textId="4F93AD8F" w:rsidR="00E80FD4" w:rsidRPr="00E80FD4" w:rsidRDefault="00E80FD4" w:rsidP="00F21511">
      <w:pPr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color w:val="000000"/>
          <w:sz w:val="30"/>
          <w:szCs w:val="30"/>
          <w:cs/>
          <w:lang w:val="th-TH" w:eastAsia="th-TH"/>
        </w:rPr>
      </w:pPr>
      <w:r w:rsidRPr="00E80FD4">
        <w:rPr>
          <w:rFonts w:ascii="Angsana New" w:eastAsia="Cordia New" w:hAnsi="Angsana New" w:hint="cs"/>
          <w:b/>
          <w:bCs/>
          <w:i/>
          <w:iCs/>
          <w:snapToGrid w:val="0"/>
          <w:color w:val="000000"/>
          <w:sz w:val="30"/>
          <w:szCs w:val="30"/>
          <w:cs/>
          <w:lang w:val="th-TH" w:eastAsia="th-TH"/>
        </w:rPr>
        <w:t>มาตรการลดภาระค่าใช้จ่ายด้านไฟฟ้า</w:t>
      </w:r>
    </w:p>
    <w:p w14:paraId="35B87868" w14:textId="77777777" w:rsidR="00E80FD4" w:rsidRPr="006D3CBE" w:rsidRDefault="00E80FD4" w:rsidP="00F21511">
      <w:pPr>
        <w:ind w:left="540"/>
        <w:jc w:val="thaiDistribute"/>
        <w:rPr>
          <w:rFonts w:ascii="Angsana New" w:eastAsia="Cordia New" w:hAnsi="Angsana New"/>
          <w:snapToGrid w:val="0"/>
          <w:color w:val="000000"/>
          <w:sz w:val="30"/>
          <w:szCs w:val="30"/>
          <w:cs/>
          <w:lang w:val="th-TH" w:eastAsia="th-TH"/>
        </w:rPr>
      </w:pPr>
    </w:p>
    <w:p w14:paraId="416049E1" w14:textId="0ED9BF88" w:rsidR="00693131" w:rsidRPr="00693131" w:rsidRDefault="00693131" w:rsidP="00693131">
      <w:pPr>
        <w:ind w:left="540"/>
        <w:jc w:val="thaiDistribute"/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</w:pP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 xml:space="preserve">ตามที่คณะรัฐมนตรี ได้มีมติเห็นชอบในหลักการมาตรการลดภาระค่าใช้จ่ายด้านไฟฟ้าให้แก่ประชาชน ตามที่กระทรวงพลังงานเสนอ ในการประชุมเมื่อวันที่ </w:t>
      </w:r>
      <w:r w:rsidR="00C62FB9" w:rsidRPr="00C62FB9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18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 xml:space="preserve"> 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 xml:space="preserve">กันยายน </w:t>
      </w:r>
      <w:r w:rsidR="00C62FB9" w:rsidRPr="00C62FB9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2566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 xml:space="preserve"> 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>โดยให้บริษัท ปตท. จำกัด (มหาชน) (ปตท.) คิดราคาก๊าซธรรมชาติ (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 xml:space="preserve">Pool Gas) 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 xml:space="preserve">ซึ่งรวมมาตรการ 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 xml:space="preserve">Energy Pool Price 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>ที่เรียกเก็บจากผู้ใช้ก๊าซธรรมชาติสำหรับภาคไฟฟ้า (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 xml:space="preserve">Power Sector) 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 xml:space="preserve">สำหรับงวดเดือนกันยายน-ธันวาคม </w:t>
      </w:r>
      <w:r w:rsidR="00C62FB9" w:rsidRPr="00C62FB9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2566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 xml:space="preserve"> 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 xml:space="preserve">ตามจริงแต่ไม่เกินราคาควบคุมที่ </w:t>
      </w:r>
      <w:r w:rsidR="00C62FB9" w:rsidRPr="00C62FB9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304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.</w:t>
      </w:r>
      <w:r w:rsidR="00C62FB9" w:rsidRPr="00C62FB9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79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 xml:space="preserve"> 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t>บาทต่อ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cs/>
          <w:lang w:eastAsia="th-TH"/>
        </w:rPr>
        <w:lastRenderedPageBreak/>
        <w:t>ล้านบีทียู ทั้งนี้ คณะกรรมการกำกับกิจการพลังงาน (กกพ.) จะพิจารณาการทยอยเรียกเก็บคืนส่วนต่างของราคาก๊าซธรรมชาติที่เกิดขึ้นจริงกับค่าก๊าซธรรมชาติที่เรียกเก็บให้กับ ปตท.ในการประมาณการค่าไฟฟ้าตามสูตรอัตราค่าไฟฟ้าอัตโนมัติ (</w:t>
      </w:r>
      <w:r w:rsidRPr="00693131">
        <w:rPr>
          <w:rFonts w:ascii="Angsana New" w:eastAsia="Cordia New" w:hAnsi="Angsana New"/>
          <w:snapToGrid w:val="0"/>
          <w:color w:val="000000"/>
          <w:sz w:val="30"/>
          <w:szCs w:val="30"/>
          <w:lang w:eastAsia="th-TH"/>
        </w:rPr>
        <w:t>Ft)</w:t>
      </w:r>
    </w:p>
    <w:p w14:paraId="35EA8F39" w14:textId="77777777" w:rsidR="0031125D" w:rsidRPr="006D3CBE" w:rsidRDefault="0031125D" w:rsidP="003112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  <w:cs/>
        </w:rPr>
      </w:pPr>
    </w:p>
    <w:p w14:paraId="40C3E0D1" w14:textId="77777777" w:rsidR="007B1B19" w:rsidRPr="005A52B8" w:rsidRDefault="007B1B19" w:rsidP="007B1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5A52B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สัญญาจัดหาและซ่อมอะไหล่โรงไฟฟ้า (Contractual Service Agreement)</w:t>
      </w:r>
    </w:p>
    <w:p w14:paraId="35947EA7" w14:textId="77777777" w:rsidR="007B1B19" w:rsidRPr="006D3CBE" w:rsidRDefault="007B1B19" w:rsidP="007B1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804D669" w14:textId="757A3AFD" w:rsidR="00B8223F" w:rsidRPr="009C06F5" w:rsidRDefault="00B8223F" w:rsidP="00B8223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D246FB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29</w:t>
      </w:r>
      <w:r w:rsidRPr="00D246F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C62FB9" w:rsidRPr="00C62FB9">
        <w:rPr>
          <w:rFonts w:ascii="Angsana New" w:hAnsi="Angsana New" w:hint="cs"/>
          <w:sz w:val="30"/>
          <w:szCs w:val="30"/>
        </w:rPr>
        <w:t>2548</w:t>
      </w:r>
      <w:r w:rsidRPr="00D246FB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ได้ทำสัญญาจัดหาและซ่อมอะไหล่โรงไฟฟ้าพลังความร้อนร่วมกับคู่สัญญาร่วมค้า General Electric International Operations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>Co</w:t>
      </w:r>
      <w:proofErr w:type="spellStart"/>
      <w:r w:rsidRPr="00D246FB">
        <w:rPr>
          <w:rFonts w:ascii="Angsana New" w:hAnsi="Angsana New" w:hint="cs"/>
          <w:sz w:val="30"/>
          <w:szCs w:val="30"/>
        </w:rPr>
        <w:t>mpany</w:t>
      </w:r>
      <w:proofErr w:type="spellEnd"/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 xml:space="preserve">Inc. และ GE Energy Parts, Inc. สัญญาดังกล่าวมีผลบังคับใช้ตั้งแต่วันที่ลงนามในสัญญาจนถึงวันสิ้นสุดการเดินเครื่องของอุปกรณ์กังหันแก๊สตามสัญญาซื้อขายไฟฟ้าในปี </w:t>
      </w:r>
      <w:r w:rsidR="00C62FB9" w:rsidRPr="00C62FB9">
        <w:rPr>
          <w:rFonts w:ascii="Angsana New" w:hAnsi="Angsana New" w:hint="cs"/>
          <w:sz w:val="30"/>
          <w:szCs w:val="30"/>
        </w:rPr>
        <w:t>2570</w:t>
      </w:r>
      <w:r w:rsidRPr="00D246FB">
        <w:rPr>
          <w:rFonts w:ascii="Angsana New" w:hAnsi="Angsana New" w:hint="cs"/>
          <w:sz w:val="30"/>
          <w:szCs w:val="30"/>
        </w:rPr>
        <w:t xml:space="preserve"> </w:t>
      </w:r>
      <w:r w:rsidRPr="00D246FB">
        <w:rPr>
          <w:rFonts w:ascii="Angsana New" w:hAnsi="Angsana New" w:hint="cs"/>
          <w:sz w:val="30"/>
          <w:szCs w:val="30"/>
          <w:cs/>
        </w:rPr>
        <w:t xml:space="preserve">โดยมีมูลค่าตามสัญญาเดิมเป็นจำนวนเงิน </w:t>
      </w:r>
      <w:r w:rsidR="00C62FB9" w:rsidRPr="00C62FB9">
        <w:rPr>
          <w:rFonts w:ascii="Angsana New" w:hAnsi="Angsana New" w:hint="cs"/>
          <w:sz w:val="30"/>
          <w:szCs w:val="30"/>
        </w:rPr>
        <w:t>428</w:t>
      </w:r>
      <w:r w:rsidRPr="00D246FB">
        <w:rPr>
          <w:rFonts w:ascii="Angsana New" w:hAnsi="Angsana New" w:hint="cs"/>
          <w:sz w:val="30"/>
          <w:szCs w:val="30"/>
        </w:rPr>
        <w:t>.</w:t>
      </w:r>
      <w:r w:rsidR="00C62FB9" w:rsidRPr="00C62FB9">
        <w:rPr>
          <w:rFonts w:ascii="Angsana New" w:hAnsi="Angsana New" w:hint="cs"/>
          <w:sz w:val="30"/>
          <w:szCs w:val="30"/>
        </w:rPr>
        <w:t>60</w:t>
      </w:r>
      <w:r w:rsidRPr="00D246FB">
        <w:rPr>
          <w:rFonts w:ascii="Angsana New" w:hAnsi="Angsana New"/>
          <w:sz w:val="30"/>
          <w:szCs w:val="30"/>
          <w:cs/>
        </w:rPr>
        <w:br/>
      </w:r>
      <w:r w:rsidRPr="00D246FB">
        <w:rPr>
          <w:rFonts w:ascii="Angsana New" w:hAnsi="Angsana New" w:hint="cs"/>
          <w:sz w:val="30"/>
          <w:szCs w:val="30"/>
          <w:cs/>
        </w:rPr>
        <w:t>ล้านเหรียญ</w:t>
      </w:r>
      <w:r w:rsidRPr="00784452">
        <w:rPr>
          <w:rFonts w:ascii="Angsana New" w:hAnsi="Angsana New" w:hint="cs"/>
          <w:sz w:val="30"/>
          <w:szCs w:val="30"/>
          <w:cs/>
        </w:rPr>
        <w:t xml:space="preserve">สหรัฐอเมริกา ต่อมาเมื่อวันที่ </w:t>
      </w:r>
      <w:r w:rsidR="00C62FB9" w:rsidRPr="00C62FB9">
        <w:rPr>
          <w:rFonts w:ascii="Angsana New" w:hAnsi="Angsana New"/>
          <w:sz w:val="30"/>
          <w:szCs w:val="30"/>
        </w:rPr>
        <w:t>19</w:t>
      </w:r>
      <w:r w:rsidRPr="00784452">
        <w:rPr>
          <w:rFonts w:ascii="Angsana New" w:hAnsi="Angsana New"/>
          <w:sz w:val="30"/>
          <w:szCs w:val="30"/>
        </w:rPr>
        <w:t xml:space="preserve"> </w:t>
      </w:r>
      <w:r w:rsidRPr="00784452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="00C62FB9" w:rsidRPr="00C62FB9">
        <w:rPr>
          <w:rFonts w:ascii="Angsana New" w:hAnsi="Angsana New"/>
          <w:sz w:val="30"/>
          <w:szCs w:val="30"/>
        </w:rPr>
        <w:t>2562</w:t>
      </w:r>
      <w:r w:rsidRPr="00784452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และ </w:t>
      </w:r>
      <w:r w:rsidR="00C62FB9" w:rsidRPr="00C62FB9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C62FB9" w:rsidRPr="00C62FB9">
        <w:rPr>
          <w:rFonts w:ascii="Angsana New" w:hAnsi="Angsana New"/>
          <w:sz w:val="30"/>
          <w:szCs w:val="30"/>
        </w:rPr>
        <w:t>2563</w:t>
      </w:r>
      <w:r>
        <w:rPr>
          <w:rFonts w:ascii="Angsana New" w:hAnsi="Angsana New"/>
          <w:sz w:val="30"/>
          <w:szCs w:val="30"/>
        </w:rPr>
        <w:t xml:space="preserve"> </w:t>
      </w:r>
      <w:r w:rsidRPr="00784452">
        <w:rPr>
          <w:rFonts w:ascii="Angsana New" w:hAnsi="Angsana New" w:hint="cs"/>
          <w:sz w:val="30"/>
          <w:szCs w:val="30"/>
          <w:cs/>
        </w:rPr>
        <w:t>คู่สัญญาทั้งสามฝ่ายได้ตกลงเปลี่ยนแปลงเงื่อนไขการให้บริการ</w:t>
      </w:r>
      <w:r w:rsidRPr="00D61BDB">
        <w:rPr>
          <w:rFonts w:ascii="Angsana New" w:hAnsi="Angsana New" w:hint="cs"/>
          <w:sz w:val="30"/>
          <w:szCs w:val="30"/>
          <w:cs/>
        </w:rPr>
        <w:t>ตามสัญญาเดิม โดยการเปลี่ยนแปลงตามสัญญาล่าสุดมีผลบังคับใช้ตั้งแต่เดือนสิงหาคม</w:t>
      </w:r>
      <w:r w:rsidRPr="00D61BDB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2563</w:t>
      </w:r>
      <w:r w:rsidRPr="00D61BDB">
        <w:rPr>
          <w:rFonts w:ascii="Angsana New" w:hAnsi="Angsana New"/>
          <w:sz w:val="30"/>
          <w:szCs w:val="30"/>
        </w:rPr>
        <w:t xml:space="preserve"> </w:t>
      </w:r>
      <w:r w:rsidRPr="00D61BDB">
        <w:rPr>
          <w:rFonts w:ascii="Angsana New" w:hAnsi="Angsana New" w:hint="cs"/>
          <w:sz w:val="30"/>
          <w:szCs w:val="30"/>
          <w:cs/>
        </w:rPr>
        <w:t xml:space="preserve">รวมมีมูลค่าตามสัญญาเป็นจำนวนเงิน </w:t>
      </w:r>
      <w:r w:rsidR="00C62FB9" w:rsidRPr="00C62FB9">
        <w:rPr>
          <w:rFonts w:ascii="Angsana New" w:hAnsi="Angsana New" w:hint="cs"/>
          <w:sz w:val="30"/>
          <w:szCs w:val="30"/>
        </w:rPr>
        <w:t>4</w:t>
      </w:r>
      <w:r w:rsidR="00C62FB9" w:rsidRPr="00C62FB9">
        <w:rPr>
          <w:rFonts w:ascii="Angsana New" w:hAnsi="Angsana New"/>
          <w:sz w:val="30"/>
          <w:szCs w:val="30"/>
        </w:rPr>
        <w:t>36</w:t>
      </w:r>
      <w:r w:rsidRPr="00D61BDB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75</w:t>
      </w:r>
      <w:r w:rsidRPr="00D61BDB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</w:t>
      </w:r>
      <w:r w:rsidRPr="00D61BDB">
        <w:rPr>
          <w:rFonts w:ascii="Angsana New" w:hAnsi="Angsana New" w:hint="cs"/>
          <w:sz w:val="30"/>
          <w:szCs w:val="30"/>
        </w:rPr>
        <w:t xml:space="preserve"> </w:t>
      </w:r>
      <w:r w:rsidRPr="00D61BDB">
        <w:rPr>
          <w:rFonts w:ascii="Angsana New" w:hAnsi="Angsana New" w:hint="cs"/>
          <w:sz w:val="30"/>
          <w:szCs w:val="30"/>
          <w:cs/>
        </w:rPr>
        <w:t>ณ วันที่</w:t>
      </w:r>
      <w:r w:rsidRPr="00D61BDB">
        <w:rPr>
          <w:rFonts w:ascii="Angsana New" w:hAnsi="Angsana New" w:hint="cs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31</w:t>
      </w:r>
      <w:r w:rsidRPr="00D61BDB">
        <w:rPr>
          <w:rFonts w:ascii="Angsana New" w:hAnsi="Angsana New"/>
          <w:sz w:val="30"/>
          <w:szCs w:val="30"/>
        </w:rPr>
        <w:t xml:space="preserve"> </w:t>
      </w:r>
      <w:r w:rsidRPr="00D61BDB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62FB9" w:rsidRPr="00C62FB9">
        <w:rPr>
          <w:rFonts w:ascii="Angsana New" w:hAnsi="Angsana New"/>
          <w:sz w:val="30"/>
          <w:szCs w:val="30"/>
        </w:rPr>
        <w:t>2566</w:t>
      </w:r>
      <w:r w:rsidRPr="00D61BDB">
        <w:rPr>
          <w:rFonts w:ascii="Angsana New" w:hAnsi="Angsana New" w:hint="cs"/>
          <w:sz w:val="30"/>
          <w:szCs w:val="30"/>
        </w:rPr>
        <w:t xml:space="preserve"> </w:t>
      </w:r>
      <w:r w:rsidRPr="00D61BDB">
        <w:rPr>
          <w:rFonts w:ascii="Angsana New" w:hAnsi="Angsana New" w:hint="cs"/>
          <w:sz w:val="30"/>
          <w:szCs w:val="30"/>
          <w:cs/>
        </w:rPr>
        <w:t>บริษัทย่อยดังกล่าวมีภาระผูกพันคงเหลือตามสัญญาเป็นจำนวน</w:t>
      </w:r>
      <w:r w:rsidRPr="009C06F5">
        <w:rPr>
          <w:rFonts w:ascii="Angsana New" w:hAnsi="Angsana New" w:hint="cs"/>
          <w:sz w:val="30"/>
          <w:szCs w:val="30"/>
          <w:cs/>
        </w:rPr>
        <w:t>เงิน</w:t>
      </w:r>
      <w:r w:rsidR="0027544F" w:rsidRPr="009C06F5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39</w:t>
      </w:r>
      <w:r w:rsidR="0027544F" w:rsidRPr="009C06F5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83</w:t>
      </w:r>
      <w:r w:rsidRPr="009C06F5">
        <w:rPr>
          <w:rFonts w:ascii="Angsana New" w:hAnsi="Angsana New"/>
          <w:sz w:val="30"/>
          <w:szCs w:val="30"/>
        </w:rPr>
        <w:t xml:space="preserve"> </w:t>
      </w:r>
      <w:r w:rsidRPr="009C06F5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9C06F5">
        <w:rPr>
          <w:rFonts w:ascii="Angsana New" w:hAnsi="Angsana New"/>
          <w:sz w:val="30"/>
          <w:szCs w:val="30"/>
        </w:rPr>
        <w:t xml:space="preserve"> </w:t>
      </w:r>
      <w:r w:rsidRPr="009C06F5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C62FB9" w:rsidRPr="00C62FB9">
        <w:rPr>
          <w:rFonts w:ascii="Angsana New" w:hAnsi="Angsana New" w:hint="cs"/>
          <w:i/>
          <w:iCs/>
          <w:sz w:val="30"/>
          <w:szCs w:val="30"/>
        </w:rPr>
        <w:t>256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5</w:t>
      </w:r>
      <w:r w:rsidRPr="009C06F5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50</w:t>
      </w:r>
      <w:r w:rsidR="00253A55" w:rsidRPr="009C06F5">
        <w:rPr>
          <w:rFonts w:ascii="Angsana New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66</w:t>
      </w:r>
      <w:r w:rsidRPr="009C06F5">
        <w:rPr>
          <w:rFonts w:ascii="Angsana New" w:hAnsi="Angsana New" w:hint="cs"/>
          <w:i/>
          <w:iCs/>
          <w:sz w:val="30"/>
          <w:szCs w:val="30"/>
          <w:cs/>
        </w:rPr>
        <w:t xml:space="preserve"> ล้านเหรียญสหรัฐอเมริกา)</w:t>
      </w:r>
    </w:p>
    <w:p w14:paraId="4BBF9AE6" w14:textId="77777777" w:rsidR="007B1B19" w:rsidRPr="006D3CBE" w:rsidRDefault="007B1B19" w:rsidP="007B1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0A642F3" w14:textId="032F504D" w:rsidR="007B1B19" w:rsidRPr="009C06F5" w:rsidRDefault="007B1B19" w:rsidP="007B1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C06F5">
        <w:rPr>
          <w:rFonts w:ascii="Angsana New" w:hAnsi="Angsana New" w:hint="cs"/>
          <w:sz w:val="30"/>
          <w:szCs w:val="30"/>
          <w:cs/>
        </w:rPr>
        <w:t xml:space="preserve">นอกจากนี้ สัญญาดังกล่าวระบุให้บริษัทย่อยดังกล่าวเปิดเล็ตเตอร์ออฟเครดิตจำนวน 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9C06F5">
        <w:rPr>
          <w:rFonts w:ascii="Angsana New" w:hAnsi="Angsana New" w:hint="cs"/>
          <w:sz w:val="30"/>
          <w:szCs w:val="30"/>
        </w:rPr>
        <w:t xml:space="preserve"> </w:t>
      </w:r>
      <w:r w:rsidRPr="009C06F5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9C06F5">
        <w:rPr>
          <w:rFonts w:ascii="Angsana New" w:hAnsi="Angsana New" w:hint="cs"/>
          <w:sz w:val="30"/>
          <w:szCs w:val="30"/>
        </w:rPr>
        <w:t xml:space="preserve"> </w:t>
      </w:r>
      <w:r w:rsidRPr="009C06F5">
        <w:rPr>
          <w:rFonts w:ascii="Angsana New" w:hAnsi="Angsana New" w:hint="cs"/>
          <w:sz w:val="30"/>
          <w:szCs w:val="30"/>
        </w:rPr>
        <w:br/>
      </w:r>
      <w:r w:rsidRPr="009C06F5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C62FB9" w:rsidRPr="00C62FB9">
        <w:rPr>
          <w:rFonts w:ascii="Angsana New" w:hAnsi="Angsana New" w:hint="cs"/>
          <w:sz w:val="30"/>
          <w:szCs w:val="30"/>
        </w:rPr>
        <w:t>3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9C06F5">
        <w:rPr>
          <w:rFonts w:ascii="Angsana New" w:hAnsi="Angsana New" w:hint="cs"/>
          <w:sz w:val="30"/>
          <w:szCs w:val="30"/>
        </w:rPr>
        <w:t xml:space="preserve"> </w:t>
      </w:r>
      <w:r w:rsidRPr="009C06F5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62FB9" w:rsidRPr="00C62FB9">
        <w:rPr>
          <w:rFonts w:ascii="Angsana New" w:hAnsi="Angsana New" w:hint="cs"/>
          <w:sz w:val="30"/>
          <w:szCs w:val="30"/>
        </w:rPr>
        <w:t>256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9C06F5">
        <w:rPr>
          <w:rFonts w:ascii="Angsana New" w:hAnsi="Angsana New" w:hint="cs"/>
          <w:sz w:val="30"/>
          <w:szCs w:val="30"/>
        </w:rPr>
        <w:t xml:space="preserve"> </w:t>
      </w:r>
      <w:r w:rsidRPr="009C06F5">
        <w:rPr>
          <w:rFonts w:ascii="Angsana New" w:hAnsi="Angsana New" w:hint="cs"/>
          <w:sz w:val="30"/>
          <w:szCs w:val="30"/>
          <w:cs/>
        </w:rPr>
        <w:t>บริษัทย่อยดังกล่าวมีเล็ตเตอร์ออฟเครดิตคงเหลือที่ยังไม่ได้ใช้จำนวน</w:t>
      </w:r>
      <w:r w:rsidR="0027544F" w:rsidRPr="009C06F5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9C06F5">
        <w:rPr>
          <w:rFonts w:ascii="Angsana New" w:hAnsi="Angsana New" w:hint="cs"/>
          <w:sz w:val="30"/>
          <w:szCs w:val="30"/>
        </w:rPr>
        <w:t xml:space="preserve"> </w:t>
      </w:r>
      <w:r w:rsidRPr="009C06F5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9C06F5">
        <w:rPr>
          <w:rFonts w:ascii="Angsana New" w:hAnsi="Angsana New"/>
          <w:sz w:val="30"/>
          <w:szCs w:val="30"/>
        </w:rPr>
        <w:t xml:space="preserve"> </w:t>
      </w:r>
      <w:r w:rsidRPr="009C06F5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C62FB9" w:rsidRPr="00C62FB9">
        <w:rPr>
          <w:rFonts w:ascii="Angsana New" w:hAnsi="Angsana New" w:hint="cs"/>
          <w:i/>
          <w:iCs/>
          <w:sz w:val="30"/>
          <w:szCs w:val="30"/>
        </w:rPr>
        <w:t>256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5</w:t>
      </w:r>
      <w:r w:rsidRPr="009C06F5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C62FB9" w:rsidRPr="00C62FB9">
        <w:rPr>
          <w:rFonts w:ascii="Angsana New" w:hAnsi="Angsana New" w:hint="cs"/>
          <w:i/>
          <w:iCs/>
          <w:sz w:val="30"/>
          <w:szCs w:val="30"/>
        </w:rPr>
        <w:t>6</w:t>
      </w:r>
      <w:r w:rsidRPr="009C06F5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9C06F5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ล้านเหรียญสหรัฐอเมริกา)</w:t>
      </w:r>
    </w:p>
    <w:p w14:paraId="55630C23" w14:textId="77777777" w:rsidR="007B1B19" w:rsidRPr="006D3CBE" w:rsidRDefault="007B1B19" w:rsidP="007B1B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3D58CD4" w14:textId="7B489329" w:rsidR="007B1B19" w:rsidRDefault="007B1B19" w:rsidP="007B1B19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9C06F5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 w:hint="cs"/>
          <w:sz w:val="30"/>
          <w:szCs w:val="30"/>
        </w:rPr>
        <w:t>29</w:t>
      </w:r>
      <w:r w:rsidRPr="009C06F5">
        <w:rPr>
          <w:rFonts w:ascii="Angsana New" w:hAnsi="Angsana New" w:hint="cs"/>
          <w:sz w:val="30"/>
          <w:szCs w:val="30"/>
        </w:rPr>
        <w:t xml:space="preserve"> </w:t>
      </w:r>
      <w:r w:rsidRPr="009C06F5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62FB9" w:rsidRPr="00C62FB9">
        <w:rPr>
          <w:rFonts w:ascii="Angsana New" w:hAnsi="Angsana New" w:hint="cs"/>
          <w:sz w:val="30"/>
          <w:szCs w:val="30"/>
        </w:rPr>
        <w:t>2562</w:t>
      </w:r>
      <w:r w:rsidRPr="009C06F5">
        <w:rPr>
          <w:rFonts w:ascii="Angsana New" w:hAnsi="Angsana New" w:hint="cs"/>
          <w:sz w:val="30"/>
          <w:szCs w:val="30"/>
        </w:rPr>
        <w:t xml:space="preserve"> </w:t>
      </w:r>
      <w:r w:rsidRPr="009C06F5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ได้ทำสัญญาจัดหาและซ่อมอะไหล่โรงไฟฟ้ากับผู้ให้บริการรายหนึ่ง เป็นระยะเวลา </w:t>
      </w:r>
      <w:r w:rsidR="00C62FB9" w:rsidRPr="00C62FB9">
        <w:rPr>
          <w:rFonts w:ascii="Angsana New" w:hAnsi="Angsana New" w:hint="cs"/>
          <w:sz w:val="30"/>
          <w:szCs w:val="30"/>
        </w:rPr>
        <w:t>15</w:t>
      </w:r>
      <w:r w:rsidRPr="009C06F5">
        <w:rPr>
          <w:rFonts w:ascii="Angsana New" w:hAnsi="Angsana New" w:hint="cs"/>
          <w:sz w:val="30"/>
          <w:szCs w:val="30"/>
        </w:rPr>
        <w:t xml:space="preserve"> </w:t>
      </w:r>
      <w:r w:rsidRPr="009C06F5">
        <w:rPr>
          <w:rFonts w:ascii="Angsana New" w:hAnsi="Angsana New" w:hint="cs"/>
          <w:sz w:val="30"/>
          <w:szCs w:val="30"/>
          <w:cs/>
        </w:rPr>
        <w:t xml:space="preserve">ปี นับจากวันที่ระบุในสัญญา มีมูลค่าตามสัญญาเป็นจำนวนเงิน </w:t>
      </w:r>
      <w:r w:rsidR="00C62FB9" w:rsidRPr="00C62FB9">
        <w:rPr>
          <w:rFonts w:ascii="Angsana New" w:hAnsi="Angsana New"/>
          <w:sz w:val="30"/>
          <w:szCs w:val="30"/>
        </w:rPr>
        <w:t>28</w:t>
      </w:r>
      <w:r w:rsidRPr="009C06F5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33</w:t>
      </w:r>
      <w:r w:rsidRPr="009C06F5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 ณ วันที่ </w:t>
      </w:r>
      <w:r w:rsidR="00C62FB9" w:rsidRPr="00C62FB9">
        <w:rPr>
          <w:rFonts w:ascii="Angsana New" w:hAnsi="Angsana New" w:hint="cs"/>
          <w:sz w:val="30"/>
          <w:szCs w:val="30"/>
        </w:rPr>
        <w:t>3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9C06F5">
        <w:rPr>
          <w:rFonts w:ascii="Angsana New" w:hAnsi="Angsana New" w:hint="cs"/>
          <w:sz w:val="30"/>
          <w:szCs w:val="30"/>
        </w:rPr>
        <w:t xml:space="preserve"> </w:t>
      </w:r>
      <w:r w:rsidRPr="009C06F5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C62FB9" w:rsidRPr="00C62FB9">
        <w:rPr>
          <w:rFonts w:ascii="Angsana New" w:hAnsi="Angsana New" w:hint="cs"/>
          <w:sz w:val="30"/>
          <w:szCs w:val="30"/>
        </w:rPr>
        <w:t>256</w:t>
      </w:r>
      <w:r w:rsidR="00C62FB9" w:rsidRPr="00C62FB9">
        <w:rPr>
          <w:rFonts w:ascii="Angsana New" w:hAnsi="Angsana New"/>
          <w:sz w:val="30"/>
          <w:szCs w:val="30"/>
        </w:rPr>
        <w:t>6</w:t>
      </w:r>
      <w:r w:rsidRPr="009C06F5">
        <w:rPr>
          <w:rFonts w:ascii="Angsana New" w:hAnsi="Angsana New" w:hint="cs"/>
          <w:sz w:val="30"/>
          <w:szCs w:val="30"/>
          <w:cs/>
        </w:rPr>
        <w:t xml:space="preserve"> บริษัทย่อยดังกล่าวมีภาระผูกพันคงเหลือตามสัญญาเป็นจำนวนเงิน</w:t>
      </w:r>
      <w:r w:rsidR="0027544F" w:rsidRPr="009C06F5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9</w:t>
      </w:r>
      <w:r w:rsidR="0027544F" w:rsidRPr="009C06F5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59</w:t>
      </w:r>
      <w:r w:rsidRPr="009C06F5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</w:t>
      </w:r>
      <w:r w:rsidRPr="009C06F5">
        <w:rPr>
          <w:rFonts w:ascii="Angsana New" w:hAnsi="Angsana New"/>
          <w:sz w:val="30"/>
          <w:szCs w:val="30"/>
        </w:rPr>
        <w:t xml:space="preserve"> </w:t>
      </w:r>
      <w:r w:rsidRPr="009C06F5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C62FB9" w:rsidRPr="00C62FB9">
        <w:rPr>
          <w:rFonts w:ascii="Angsana New" w:hAnsi="Angsana New" w:hint="cs"/>
          <w:i/>
          <w:iCs/>
          <w:sz w:val="30"/>
          <w:szCs w:val="30"/>
        </w:rPr>
        <w:t>256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5</w:t>
      </w:r>
      <w:r w:rsidRPr="009C06F5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12</w:t>
      </w:r>
      <w:r w:rsidR="00253A55" w:rsidRPr="009C06F5">
        <w:rPr>
          <w:rFonts w:ascii="Angsana New" w:hAnsi="Angsana New"/>
          <w:i/>
          <w:iCs/>
          <w:sz w:val="30"/>
          <w:szCs w:val="30"/>
        </w:rPr>
        <w:t>.</w:t>
      </w:r>
      <w:r w:rsidR="00C62FB9" w:rsidRPr="00C62FB9">
        <w:rPr>
          <w:rFonts w:ascii="Angsana New" w:hAnsi="Angsana New"/>
          <w:i/>
          <w:iCs/>
          <w:sz w:val="30"/>
          <w:szCs w:val="30"/>
        </w:rPr>
        <w:t>54</w:t>
      </w:r>
      <w:r w:rsidRPr="009C06F5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9C06F5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</w:t>
      </w:r>
      <w:r w:rsidRPr="005A52B8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727D0F9B" w14:textId="42CCA99E" w:rsidR="00A45644" w:rsidRPr="00917FDD" w:rsidRDefault="00A45644" w:rsidP="007B1B19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0136AFC" w14:textId="10CB145A" w:rsidR="00A45644" w:rsidRPr="00A45644" w:rsidRDefault="00A45644" w:rsidP="00A456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A4427">
        <w:rPr>
          <w:rFonts w:ascii="Angsana New" w:hAnsi="Angsana New"/>
          <w:sz w:val="30"/>
          <w:szCs w:val="30"/>
          <w:cs/>
        </w:rPr>
        <w:t>เมื่อวันที่</w:t>
      </w:r>
      <w:r w:rsidRPr="00FA4427">
        <w:rPr>
          <w:rFonts w:ascii="Angsana New" w:hAnsi="Angsana New"/>
          <w:sz w:val="30"/>
          <w:szCs w:val="30"/>
        </w:rPr>
        <w:t> </w:t>
      </w:r>
      <w:r w:rsidR="00C62FB9" w:rsidRPr="00C62FB9">
        <w:rPr>
          <w:rFonts w:ascii="Angsana New" w:hAnsi="Angsana New"/>
          <w:sz w:val="30"/>
          <w:szCs w:val="30"/>
        </w:rPr>
        <w:t>13</w:t>
      </w:r>
      <w:r w:rsidRPr="00FA4427">
        <w:rPr>
          <w:rFonts w:ascii="Angsana New" w:hAnsi="Angsana New"/>
          <w:sz w:val="30"/>
          <w:szCs w:val="30"/>
        </w:rPr>
        <w:t xml:space="preserve"> </w:t>
      </w:r>
      <w:r w:rsidRPr="00FA4427">
        <w:rPr>
          <w:rFonts w:ascii="Angsana New" w:hAnsi="Angsana New"/>
          <w:sz w:val="30"/>
          <w:szCs w:val="30"/>
          <w:cs/>
        </w:rPr>
        <w:t>ธันวาคม</w:t>
      </w:r>
      <w:r w:rsidRPr="00FA4427">
        <w:rPr>
          <w:rFonts w:ascii="Angsana New" w:hAnsi="Angsana New"/>
          <w:sz w:val="30"/>
          <w:szCs w:val="30"/>
        </w:rPr>
        <w:t> </w:t>
      </w:r>
      <w:r w:rsidR="00C62FB9" w:rsidRPr="00C62FB9">
        <w:rPr>
          <w:rFonts w:ascii="Angsana New" w:hAnsi="Angsana New"/>
          <w:sz w:val="30"/>
          <w:szCs w:val="30"/>
        </w:rPr>
        <w:t>2565</w:t>
      </w:r>
      <w:r w:rsidRPr="00FA4427">
        <w:rPr>
          <w:rFonts w:ascii="Angsana New" w:hAnsi="Angsana New"/>
          <w:sz w:val="30"/>
          <w:szCs w:val="30"/>
        </w:rPr>
        <w:t xml:space="preserve"> </w:t>
      </w:r>
      <w:r w:rsidRPr="00FA4427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</w:t>
      </w:r>
      <w:r w:rsidRPr="00FA4427">
        <w:rPr>
          <w:rFonts w:ascii="Angsana New" w:hAnsi="Angsana New"/>
          <w:sz w:val="30"/>
          <w:szCs w:val="30"/>
          <w:cs/>
        </w:rPr>
        <w:t>ได้ทำสัญญาจัดหาอะไหล่และซ่อมบำรุงเครื่องยนต์ผลิตไฟฟ้าจากก๊าซธรรมชาติ และสัญญาบริการซ่อมบำรุงเครื่องยนต์ผลิตไฟฟ้าจากก๊าซธรรมชาติกับ</w:t>
      </w:r>
      <w:r w:rsidRPr="00FA4427">
        <w:rPr>
          <w:rFonts w:ascii="Angsana New" w:hAnsi="Angsana New" w:hint="cs"/>
          <w:sz w:val="30"/>
          <w:szCs w:val="30"/>
          <w:cs/>
        </w:rPr>
        <w:t xml:space="preserve">ผู้ให้บริการจำนวน </w:t>
      </w:r>
      <w:r w:rsidR="00C62FB9" w:rsidRPr="00C62FB9">
        <w:rPr>
          <w:rFonts w:ascii="Angsana New" w:hAnsi="Angsana New" w:hint="cs"/>
          <w:sz w:val="30"/>
          <w:szCs w:val="30"/>
        </w:rPr>
        <w:t>2</w:t>
      </w:r>
      <w:r w:rsidRPr="00FA4427">
        <w:rPr>
          <w:rFonts w:ascii="Angsana New" w:hAnsi="Angsana New" w:hint="cs"/>
          <w:sz w:val="30"/>
          <w:szCs w:val="30"/>
          <w:cs/>
        </w:rPr>
        <w:t xml:space="preserve"> ราย สั</w:t>
      </w:r>
      <w:r w:rsidRPr="00FA4427">
        <w:rPr>
          <w:rFonts w:ascii="Angsana New" w:hAnsi="Angsana New"/>
          <w:sz w:val="30"/>
          <w:szCs w:val="30"/>
          <w:cs/>
        </w:rPr>
        <w:t>ญญาดังกล่าว มีกำหนดระยะเวลา</w:t>
      </w:r>
      <w:r w:rsidRPr="00FA4427">
        <w:rPr>
          <w:rFonts w:ascii="Angsana New" w:hAnsi="Angsana New"/>
          <w:sz w:val="30"/>
          <w:szCs w:val="30"/>
        </w:rPr>
        <w:t> </w:t>
      </w:r>
      <w:r w:rsidR="00C62FB9" w:rsidRPr="00C62FB9">
        <w:rPr>
          <w:rFonts w:ascii="Angsana New" w:hAnsi="Angsana New"/>
          <w:sz w:val="30"/>
          <w:szCs w:val="30"/>
        </w:rPr>
        <w:t>15</w:t>
      </w:r>
      <w:r w:rsidRPr="00FA4427">
        <w:rPr>
          <w:rFonts w:ascii="Angsana New" w:hAnsi="Angsana New"/>
          <w:sz w:val="30"/>
          <w:szCs w:val="30"/>
        </w:rPr>
        <w:t> </w:t>
      </w:r>
      <w:r w:rsidRPr="00FA4427">
        <w:rPr>
          <w:rFonts w:ascii="Angsana New" w:hAnsi="Angsana New"/>
          <w:sz w:val="30"/>
          <w:szCs w:val="30"/>
          <w:cs/>
        </w:rPr>
        <w:t xml:space="preserve">ปี นับแต่วันที่ลงนามในสัญญา </w:t>
      </w:r>
      <w:r w:rsidR="0057296C">
        <w:rPr>
          <w:rFonts w:ascii="Angsana New" w:hAnsi="Angsana New"/>
          <w:sz w:val="30"/>
          <w:szCs w:val="30"/>
          <w:cs/>
        </w:rPr>
        <w:br/>
      </w:r>
      <w:r w:rsidRPr="00FA4427">
        <w:rPr>
          <w:rFonts w:ascii="Angsana New" w:hAnsi="Angsana New" w:hint="cs"/>
          <w:sz w:val="30"/>
          <w:szCs w:val="30"/>
          <w:cs/>
        </w:rPr>
        <w:t xml:space="preserve">มีมูลค่าตามสัญญาเป็นจำนวนเงิน </w:t>
      </w:r>
      <w:r w:rsidR="00C62FB9" w:rsidRPr="00C62FB9">
        <w:rPr>
          <w:rFonts w:ascii="Angsana New" w:hAnsi="Angsana New"/>
          <w:sz w:val="30"/>
          <w:szCs w:val="30"/>
        </w:rPr>
        <w:t>24</w:t>
      </w:r>
      <w:r w:rsidRPr="00FA4427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 w:hint="cs"/>
          <w:sz w:val="30"/>
          <w:szCs w:val="30"/>
        </w:rPr>
        <w:t>90</w:t>
      </w:r>
      <w:r w:rsidRPr="00FA4427">
        <w:rPr>
          <w:rFonts w:ascii="Angsana New" w:hAnsi="Angsana New"/>
          <w:sz w:val="30"/>
          <w:szCs w:val="30"/>
        </w:rPr>
        <w:t xml:space="preserve"> </w:t>
      </w:r>
      <w:r w:rsidRPr="00FA4427">
        <w:rPr>
          <w:rFonts w:ascii="Angsana New" w:hAnsi="Angsana New"/>
          <w:sz w:val="30"/>
          <w:szCs w:val="30"/>
          <w:cs/>
        </w:rPr>
        <w:t xml:space="preserve">ล้านบาท และ </w:t>
      </w:r>
      <w:r w:rsidR="00C62FB9" w:rsidRPr="00C62FB9">
        <w:rPr>
          <w:rFonts w:ascii="Angsana New" w:hAnsi="Angsana New"/>
          <w:sz w:val="30"/>
          <w:szCs w:val="30"/>
        </w:rPr>
        <w:t>8</w:t>
      </w:r>
      <w:r w:rsidR="00C62FB9" w:rsidRPr="00C62FB9">
        <w:rPr>
          <w:rFonts w:ascii="Angsana New" w:hAnsi="Angsana New" w:hint="cs"/>
          <w:sz w:val="30"/>
          <w:szCs w:val="30"/>
        </w:rPr>
        <w:t>54</w:t>
      </w:r>
      <w:r w:rsidRPr="00FA4427">
        <w:rPr>
          <w:rFonts w:ascii="Angsana New" w:hAnsi="Angsana New" w:hint="cs"/>
          <w:sz w:val="30"/>
          <w:szCs w:val="30"/>
          <w:cs/>
        </w:rPr>
        <w:t>.</w:t>
      </w:r>
      <w:r w:rsidR="00C62FB9" w:rsidRPr="00C62FB9">
        <w:rPr>
          <w:rFonts w:ascii="Angsana New" w:hAnsi="Angsana New" w:hint="cs"/>
          <w:sz w:val="30"/>
          <w:szCs w:val="30"/>
        </w:rPr>
        <w:t>00</w:t>
      </w:r>
      <w:r w:rsidRPr="00FA4427">
        <w:rPr>
          <w:rFonts w:ascii="Angsana New" w:hAnsi="Angsana New"/>
          <w:sz w:val="30"/>
          <w:szCs w:val="30"/>
        </w:rPr>
        <w:t xml:space="preserve"> </w:t>
      </w:r>
      <w:r w:rsidRPr="00FA4427">
        <w:rPr>
          <w:rFonts w:ascii="Angsana New" w:hAnsi="Angsana New"/>
          <w:sz w:val="30"/>
          <w:szCs w:val="30"/>
          <w:cs/>
        </w:rPr>
        <w:t>ล้านเยน ณ วันที่</w:t>
      </w:r>
      <w:r w:rsidRPr="00FA4427">
        <w:rPr>
          <w:rFonts w:ascii="Angsana New" w:hAnsi="Angsana New"/>
          <w:sz w:val="30"/>
          <w:szCs w:val="30"/>
        </w:rPr>
        <w:t> </w:t>
      </w:r>
      <w:r w:rsidR="00C62FB9" w:rsidRPr="00C62FB9">
        <w:rPr>
          <w:rFonts w:ascii="Angsana New" w:hAnsi="Angsana New"/>
          <w:sz w:val="30"/>
          <w:szCs w:val="30"/>
        </w:rPr>
        <w:t>31</w:t>
      </w:r>
      <w:r w:rsidRPr="00FA4427">
        <w:rPr>
          <w:rFonts w:ascii="Angsana New" w:hAnsi="Angsana New"/>
          <w:sz w:val="30"/>
          <w:szCs w:val="30"/>
        </w:rPr>
        <w:t xml:space="preserve"> </w:t>
      </w:r>
      <w:r w:rsidRPr="00FA4427">
        <w:rPr>
          <w:rFonts w:ascii="Angsana New" w:hAnsi="Angsana New"/>
          <w:sz w:val="30"/>
          <w:szCs w:val="30"/>
          <w:cs/>
        </w:rPr>
        <w:t>ธันวาคม</w:t>
      </w:r>
      <w:r w:rsidRPr="00FA4427">
        <w:rPr>
          <w:rFonts w:ascii="Angsana New" w:hAnsi="Angsana New"/>
          <w:sz w:val="30"/>
          <w:szCs w:val="30"/>
        </w:rPr>
        <w:t> </w:t>
      </w:r>
      <w:r w:rsidR="00C62FB9" w:rsidRPr="00C62FB9">
        <w:rPr>
          <w:rFonts w:ascii="Angsana New" w:hAnsi="Angsana New"/>
          <w:sz w:val="30"/>
          <w:szCs w:val="30"/>
        </w:rPr>
        <w:t>2566</w:t>
      </w:r>
      <w:r w:rsidRPr="00FA4427">
        <w:rPr>
          <w:rFonts w:ascii="Angsana New" w:hAnsi="Angsana New"/>
          <w:sz w:val="30"/>
          <w:szCs w:val="30"/>
        </w:rPr>
        <w:t> </w:t>
      </w:r>
      <w:r w:rsidRPr="00FA4427">
        <w:rPr>
          <w:rFonts w:ascii="Angsana New" w:hAnsi="Angsana New"/>
          <w:sz w:val="30"/>
          <w:szCs w:val="30"/>
          <w:cs/>
        </w:rPr>
        <w:t>บริษัทมีภาระผูกพันคงเหลือตามสัญญาเป็นจำนวน</w:t>
      </w:r>
      <w:r w:rsidRPr="009C06F5">
        <w:rPr>
          <w:rFonts w:ascii="Angsana New" w:hAnsi="Angsana New"/>
          <w:sz w:val="30"/>
          <w:szCs w:val="30"/>
          <w:cs/>
        </w:rPr>
        <w:t>เงิน</w:t>
      </w:r>
      <w:r w:rsidR="0027544F" w:rsidRPr="009C06F5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23</w:t>
      </w:r>
      <w:r w:rsidR="0027544F" w:rsidRPr="009C06F5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91</w:t>
      </w:r>
      <w:r w:rsidR="0027544F" w:rsidRPr="009C06F5">
        <w:rPr>
          <w:rFonts w:ascii="Angsana New" w:hAnsi="Angsana New"/>
          <w:sz w:val="30"/>
          <w:szCs w:val="30"/>
        </w:rPr>
        <w:t xml:space="preserve"> </w:t>
      </w:r>
      <w:r w:rsidRPr="009C06F5">
        <w:rPr>
          <w:rFonts w:ascii="Angsana New" w:hAnsi="Angsana New"/>
          <w:sz w:val="30"/>
          <w:szCs w:val="30"/>
          <w:cs/>
        </w:rPr>
        <w:t>ล้านบาท และ</w:t>
      </w:r>
      <w:r w:rsidR="0027544F" w:rsidRPr="009C06F5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820</w:t>
      </w:r>
      <w:r w:rsidR="0027544F" w:rsidRPr="009C06F5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40</w:t>
      </w:r>
      <w:r w:rsidR="0027544F" w:rsidRPr="009C06F5">
        <w:rPr>
          <w:rFonts w:ascii="Angsana New" w:hAnsi="Angsana New"/>
          <w:sz w:val="30"/>
          <w:szCs w:val="30"/>
        </w:rPr>
        <w:t xml:space="preserve"> </w:t>
      </w:r>
      <w:r w:rsidRPr="009C06F5">
        <w:rPr>
          <w:rFonts w:ascii="Angsana New" w:hAnsi="Angsana New"/>
          <w:sz w:val="30"/>
          <w:szCs w:val="30"/>
          <w:cs/>
        </w:rPr>
        <w:t>ล้านเยน</w:t>
      </w:r>
    </w:p>
    <w:p w14:paraId="381961A6" w14:textId="5EBD6311" w:rsidR="007B1B19" w:rsidRDefault="007B1B19" w:rsidP="00D16EB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</w:p>
    <w:p w14:paraId="228E6BA1" w14:textId="4CC3BAE8" w:rsidR="00917FDD" w:rsidRDefault="00917FD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  <w:lang w:val="th-TH"/>
        </w:rPr>
      </w:pPr>
      <w:r>
        <w:rPr>
          <w:rFonts w:ascii="Angsana New" w:hAnsi="Angsana New"/>
          <w:sz w:val="30"/>
          <w:szCs w:val="30"/>
          <w:cs/>
          <w:lang w:val="th-TH"/>
        </w:rPr>
        <w:br w:type="page"/>
      </w:r>
    </w:p>
    <w:p w14:paraId="6872DDB7" w14:textId="77777777" w:rsidR="008537DE" w:rsidRPr="00CC12A1" w:rsidRDefault="008537DE" w:rsidP="008537DE">
      <w:pPr>
        <w:spacing w:line="240" w:lineRule="auto"/>
        <w:ind w:left="540" w:right="-43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93556F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วงเงินธุรกรรมที่ยังไม่ได้ใช้</w:t>
      </w:r>
    </w:p>
    <w:p w14:paraId="19B0B72F" w14:textId="77777777" w:rsidR="008537DE" w:rsidRPr="00917FDD" w:rsidRDefault="008537DE" w:rsidP="008537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2B7049A9" w14:textId="6DA65ADD" w:rsidR="008537DE" w:rsidRPr="00CC12A1" w:rsidRDefault="008537DE" w:rsidP="008537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</w:pPr>
      <w:r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ณ วันที่ </w:t>
      </w:r>
      <w:r w:rsidR="00C62FB9" w:rsidRPr="00C62FB9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3</w:t>
      </w:r>
      <w:r w:rsidR="00C62FB9" w:rsidRPr="00C62FB9">
        <w:rPr>
          <w:rFonts w:ascii="Angsana New" w:eastAsia="Cordia New" w:hAnsi="Angsana New"/>
          <w:snapToGrid w:val="0"/>
          <w:sz w:val="30"/>
          <w:szCs w:val="30"/>
          <w:lang w:eastAsia="th-TH"/>
        </w:rPr>
        <w:t>1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="005B5995"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ธันวาคม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="00C62FB9" w:rsidRPr="00C62FB9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>256</w:t>
      </w:r>
      <w:r w:rsidR="00C62FB9" w:rsidRPr="00C62FB9">
        <w:rPr>
          <w:rFonts w:ascii="Angsana New" w:eastAsia="Cordia New" w:hAnsi="Angsana New"/>
          <w:snapToGrid w:val="0"/>
          <w:sz w:val="30"/>
          <w:szCs w:val="30"/>
          <w:lang w:eastAsia="th-TH"/>
        </w:rPr>
        <w:t>6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บริษัทและบริษัทย่อยมีวงเงินธุรกรรมที่ยังไม่ได้ใช้เป็นจำนวนเงิน</w:t>
      </w:r>
      <w:r w:rsidR="004111C3" w:rsidRPr="009C06F5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C62FB9" w:rsidRPr="00C62FB9">
        <w:rPr>
          <w:rFonts w:ascii="Angsana New" w:eastAsia="Cordia New" w:hAnsi="Angsana New"/>
          <w:snapToGrid w:val="0"/>
          <w:sz w:val="30"/>
          <w:szCs w:val="30"/>
          <w:lang w:eastAsia="th-TH"/>
        </w:rPr>
        <w:t>5</w:t>
      </w:r>
      <w:r w:rsidR="004111C3" w:rsidRPr="009C06F5">
        <w:rPr>
          <w:rFonts w:ascii="Angsana New" w:eastAsia="Cordia New" w:hAnsi="Angsana New"/>
          <w:snapToGrid w:val="0"/>
          <w:sz w:val="30"/>
          <w:szCs w:val="30"/>
          <w:lang w:eastAsia="th-TH"/>
        </w:rPr>
        <w:t>,</w:t>
      </w:r>
      <w:r w:rsidR="00C62FB9" w:rsidRPr="00C62FB9">
        <w:rPr>
          <w:rFonts w:ascii="Angsana New" w:eastAsia="Cordia New" w:hAnsi="Angsana New"/>
          <w:snapToGrid w:val="0"/>
          <w:sz w:val="30"/>
          <w:szCs w:val="30"/>
          <w:lang w:eastAsia="th-TH"/>
        </w:rPr>
        <w:t>570</w:t>
      </w:r>
      <w:r w:rsidR="004111C3" w:rsidRPr="009C06F5">
        <w:rPr>
          <w:rFonts w:ascii="Angsana New" w:eastAsia="Cordia New" w:hAnsi="Angsana New"/>
          <w:snapToGrid w:val="0"/>
          <w:sz w:val="30"/>
          <w:szCs w:val="30"/>
          <w:lang w:eastAsia="th-TH"/>
        </w:rPr>
        <w:t>.</w:t>
      </w:r>
      <w:r w:rsidR="00C62FB9" w:rsidRPr="00C62FB9">
        <w:rPr>
          <w:rFonts w:ascii="Angsana New" w:eastAsia="Cordia New" w:hAnsi="Angsana New"/>
          <w:snapToGrid w:val="0"/>
          <w:sz w:val="30"/>
          <w:szCs w:val="30"/>
          <w:lang w:eastAsia="th-TH"/>
        </w:rPr>
        <w:t>10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lang w:eastAsia="th-TH"/>
        </w:rPr>
        <w:t xml:space="preserve"> 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ล้านบาท </w:t>
      </w:r>
      <w:r w:rsidR="00FB0B60"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และ </w:t>
      </w:r>
      <w:r w:rsidR="00C62FB9" w:rsidRPr="00C62FB9">
        <w:rPr>
          <w:rFonts w:ascii="Angsana New" w:eastAsia="Cordia New" w:hAnsi="Angsana New"/>
          <w:snapToGrid w:val="0"/>
          <w:sz w:val="30"/>
          <w:szCs w:val="30"/>
          <w:lang w:eastAsia="th-TH"/>
        </w:rPr>
        <w:t>679</w:t>
      </w:r>
      <w:r w:rsidR="004111C3" w:rsidRPr="009C06F5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ล้านเหรียญสหรัฐอเมริกา</w:t>
      </w:r>
      <w:r w:rsidR="00140530" w:rsidRPr="009C06F5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="00B523E8" w:rsidRPr="009C06F5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>(</w:t>
      </w:r>
      <w:r w:rsidR="00C62FB9" w:rsidRPr="00C62FB9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2565</w:t>
      </w:r>
      <w:r w:rsidR="00B523E8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: </w:t>
      </w:r>
      <w:r w:rsidR="00C62FB9" w:rsidRPr="00C62FB9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5</w:t>
      </w:r>
      <w:r w:rsidR="00781E71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,</w:t>
      </w:r>
      <w:r w:rsidR="00C62FB9" w:rsidRPr="00C62FB9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783</w:t>
      </w:r>
      <w:r w:rsidR="00781E71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.</w:t>
      </w:r>
      <w:r w:rsidR="00C62FB9" w:rsidRPr="00C62FB9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53</w:t>
      </w:r>
      <w:r w:rsidR="00997698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 </w:t>
      </w:r>
      <w:r w:rsidR="00997698" w:rsidRPr="009C06F5">
        <w:rPr>
          <w:rFonts w:ascii="Angsana New" w:eastAsia="Cordia New" w:hAnsi="Angsana New"/>
          <w:i/>
          <w:iCs/>
          <w:snapToGrid w:val="0"/>
          <w:sz w:val="30"/>
          <w:szCs w:val="30"/>
          <w:cs/>
          <w:lang w:eastAsia="th-TH"/>
        </w:rPr>
        <w:t xml:space="preserve">ล้านบาท และ </w:t>
      </w:r>
      <w:r w:rsidR="00C62FB9" w:rsidRPr="00C62FB9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1</w:t>
      </w:r>
      <w:r w:rsidR="00253A55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,</w:t>
      </w:r>
      <w:r w:rsidR="00C62FB9" w:rsidRPr="00C62FB9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297</w:t>
      </w:r>
      <w:r w:rsidR="00253A55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.</w:t>
      </w:r>
      <w:r w:rsidR="00C62FB9" w:rsidRPr="00C62FB9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91</w:t>
      </w:r>
      <w:r w:rsidR="00253A55" w:rsidRPr="009C06F5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 </w:t>
      </w:r>
      <w:r w:rsidR="00997698" w:rsidRPr="009C06F5">
        <w:rPr>
          <w:rFonts w:ascii="Angsana New" w:eastAsia="Cordia New" w:hAnsi="Angsana New"/>
          <w:i/>
          <w:iCs/>
          <w:snapToGrid w:val="0"/>
          <w:sz w:val="30"/>
          <w:szCs w:val="30"/>
          <w:cs/>
          <w:lang w:eastAsia="th-TH"/>
        </w:rPr>
        <w:t>ล้านเหรียญสหรัฐอเมริกา</w:t>
      </w:r>
      <w:r w:rsidR="00B523E8" w:rsidRPr="009C06F5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>)</w:t>
      </w:r>
    </w:p>
    <w:p w14:paraId="42F2403B" w14:textId="19E4B25E" w:rsidR="006F5632" w:rsidRPr="00917FDD" w:rsidRDefault="006F5632" w:rsidP="006E46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ordia New" w:hAnsi="Angsana New"/>
          <w:snapToGrid w:val="0"/>
          <w:sz w:val="24"/>
          <w:szCs w:val="24"/>
          <w:lang w:eastAsia="th-TH"/>
        </w:rPr>
      </w:pPr>
    </w:p>
    <w:tbl>
      <w:tblPr>
        <w:tblW w:w="89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18"/>
        <w:gridCol w:w="1262"/>
        <w:gridCol w:w="241"/>
        <w:gridCol w:w="1290"/>
      </w:tblGrid>
      <w:tr w:rsidR="00177DC7" w:rsidRPr="00AC6042" w14:paraId="62BEA991" w14:textId="77777777" w:rsidTr="00E179EF">
        <w:trPr>
          <w:trHeight w:val="659"/>
          <w:tblHeader/>
        </w:trPr>
        <w:tc>
          <w:tcPr>
            <w:tcW w:w="3433" w:type="pct"/>
            <w:vAlign w:val="bottom"/>
          </w:tcPr>
          <w:p w14:paraId="2AFBA176" w14:textId="583AADFC" w:rsidR="00177DC7" w:rsidRPr="00AC6042" w:rsidRDefault="00177DC7" w:rsidP="00E179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C62FB9" w:rsidRPr="00C62FB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ธั</w:t>
            </w:r>
            <w:r w:rsidRPr="00AC604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น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วาคม</w:t>
            </w: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C62FB9" w:rsidRPr="00C62FB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708" w:type="pct"/>
            <w:vAlign w:val="bottom"/>
          </w:tcPr>
          <w:p w14:paraId="126DFE37" w14:textId="77777777" w:rsidR="00177DC7" w:rsidRPr="00AC6042" w:rsidRDefault="00177DC7" w:rsidP="00E179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35" w:type="pct"/>
            <w:vAlign w:val="bottom"/>
          </w:tcPr>
          <w:p w14:paraId="20BE4F5C" w14:textId="77777777" w:rsidR="00177DC7" w:rsidRPr="00AC6042" w:rsidRDefault="00177DC7" w:rsidP="00E179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4" w:type="pct"/>
            <w:vAlign w:val="bottom"/>
          </w:tcPr>
          <w:p w14:paraId="3FF74BEC" w14:textId="77777777" w:rsidR="00177DC7" w:rsidRPr="00AC6042" w:rsidRDefault="00177DC7" w:rsidP="00E179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0D286BDD" w14:textId="77777777" w:rsidR="00177DC7" w:rsidRPr="00AC6042" w:rsidRDefault="00177DC7" w:rsidP="00E179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177DC7" w:rsidRPr="00AC6042" w14:paraId="5619F3F1" w14:textId="77777777" w:rsidTr="00E179EF">
        <w:trPr>
          <w:tblHeader/>
        </w:trPr>
        <w:tc>
          <w:tcPr>
            <w:tcW w:w="3433" w:type="pct"/>
          </w:tcPr>
          <w:p w14:paraId="477C06ED" w14:textId="77777777" w:rsidR="00177DC7" w:rsidRPr="00AC6042" w:rsidRDefault="00177DC7" w:rsidP="00E179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67" w:type="pct"/>
            <w:gridSpan w:val="3"/>
          </w:tcPr>
          <w:p w14:paraId="7C229779" w14:textId="77777777" w:rsidR="00177DC7" w:rsidRPr="00AC6042" w:rsidRDefault="00177DC7" w:rsidP="00E179E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AC604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177DC7" w:rsidRPr="00AC6042" w14:paraId="5B114A78" w14:textId="77777777" w:rsidTr="00E179EF">
        <w:tc>
          <w:tcPr>
            <w:tcW w:w="3433" w:type="pct"/>
          </w:tcPr>
          <w:p w14:paraId="3CB04F79" w14:textId="77777777" w:rsidR="00177DC7" w:rsidRPr="00AC6042" w:rsidRDefault="00177DC7" w:rsidP="00E179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708" w:type="pct"/>
          </w:tcPr>
          <w:p w14:paraId="52E5B683" w14:textId="77777777" w:rsidR="00177DC7" w:rsidRPr="00AC6042" w:rsidRDefault="00177DC7" w:rsidP="00E179E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</w:tcPr>
          <w:p w14:paraId="5197AC76" w14:textId="77777777" w:rsidR="00177DC7" w:rsidRPr="00AC6042" w:rsidRDefault="00177DC7" w:rsidP="00E179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24" w:type="pct"/>
          </w:tcPr>
          <w:p w14:paraId="42C001C9" w14:textId="77777777" w:rsidR="00177DC7" w:rsidRPr="00AC6042" w:rsidRDefault="00177DC7" w:rsidP="00E179E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77DC7" w:rsidRPr="00AC6042" w14:paraId="224647E6" w14:textId="77777777" w:rsidTr="00E179EF">
        <w:tc>
          <w:tcPr>
            <w:tcW w:w="3433" w:type="pct"/>
          </w:tcPr>
          <w:p w14:paraId="4162BE40" w14:textId="52402D92" w:rsidR="00177DC7" w:rsidRPr="00D51554" w:rsidRDefault="00177DC7" w:rsidP="00E179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043A71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โรงไฟฟ้า</w:t>
            </w:r>
            <w:r w:rsidR="00043A71" w:rsidRPr="00043A71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เครื่องจักรและอุปกรณ์</w:t>
            </w:r>
          </w:p>
        </w:tc>
        <w:tc>
          <w:tcPr>
            <w:tcW w:w="708" w:type="pct"/>
          </w:tcPr>
          <w:p w14:paraId="0429833B" w14:textId="604C49C6" w:rsidR="00177DC7" w:rsidRPr="00043A71" w:rsidRDefault="00C62FB9" w:rsidP="00E179E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897</w:t>
            </w:r>
            <w:r w:rsidR="00043A71" w:rsidRPr="00043A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18</w:t>
            </w:r>
          </w:p>
        </w:tc>
        <w:tc>
          <w:tcPr>
            <w:tcW w:w="135" w:type="pct"/>
          </w:tcPr>
          <w:p w14:paraId="479C2A14" w14:textId="77777777" w:rsidR="00177DC7" w:rsidRPr="00043A71" w:rsidRDefault="00177DC7" w:rsidP="00E179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4" w:type="pct"/>
          </w:tcPr>
          <w:p w14:paraId="4D070B38" w14:textId="3101E50D" w:rsidR="00177DC7" w:rsidRPr="00043A71" w:rsidRDefault="00C62FB9" w:rsidP="00043A7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0</w:t>
            </w:r>
            <w:r w:rsidR="00043A71" w:rsidRPr="00043A7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18</w:t>
            </w:r>
          </w:p>
        </w:tc>
      </w:tr>
      <w:tr w:rsidR="00177DC7" w:rsidRPr="00917FDD" w14:paraId="37B69F34" w14:textId="77777777" w:rsidTr="00E179EF">
        <w:tc>
          <w:tcPr>
            <w:tcW w:w="3433" w:type="pct"/>
          </w:tcPr>
          <w:p w14:paraId="6ACB6483" w14:textId="77777777" w:rsidR="00177DC7" w:rsidRPr="00917FDD" w:rsidRDefault="00177DC7" w:rsidP="00E179EF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708" w:type="pct"/>
            <w:tcBorders>
              <w:top w:val="double" w:sz="4" w:space="0" w:color="auto"/>
            </w:tcBorders>
          </w:tcPr>
          <w:p w14:paraId="17DBDC3F" w14:textId="77777777" w:rsidR="00177DC7" w:rsidRPr="00917FDD" w:rsidRDefault="00177DC7" w:rsidP="00E179EF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5" w:type="pct"/>
          </w:tcPr>
          <w:p w14:paraId="689D0AAA" w14:textId="77777777" w:rsidR="00177DC7" w:rsidRPr="00917FDD" w:rsidRDefault="00177DC7" w:rsidP="00E179EF">
            <w:pPr>
              <w:pStyle w:val="NoSpacing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724" w:type="pct"/>
            <w:tcBorders>
              <w:top w:val="double" w:sz="4" w:space="0" w:color="auto"/>
            </w:tcBorders>
          </w:tcPr>
          <w:p w14:paraId="6BAF1B49" w14:textId="77777777" w:rsidR="00177DC7" w:rsidRPr="00917FDD" w:rsidRDefault="00177DC7" w:rsidP="00E179EF">
            <w:pPr>
              <w:pStyle w:val="NoSpacing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177DC7" w:rsidRPr="00AC6042" w14:paraId="3858B940" w14:textId="77777777" w:rsidTr="00E179EF">
        <w:tc>
          <w:tcPr>
            <w:tcW w:w="3433" w:type="pct"/>
          </w:tcPr>
          <w:p w14:paraId="74066614" w14:textId="77777777" w:rsidR="00177DC7" w:rsidRPr="00AC6042" w:rsidRDefault="00177DC7" w:rsidP="00E179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708" w:type="pct"/>
          </w:tcPr>
          <w:p w14:paraId="34870574" w14:textId="77777777" w:rsidR="00177DC7" w:rsidRPr="00AC6042" w:rsidRDefault="00177DC7" w:rsidP="00E179E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</w:tcPr>
          <w:p w14:paraId="3AE8F41B" w14:textId="77777777" w:rsidR="00177DC7" w:rsidRPr="00AC6042" w:rsidRDefault="00177DC7" w:rsidP="00E179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24" w:type="pct"/>
          </w:tcPr>
          <w:p w14:paraId="15E975CB" w14:textId="77777777" w:rsidR="00177DC7" w:rsidRPr="00AC6042" w:rsidRDefault="00177DC7" w:rsidP="00E179E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77DC7" w:rsidRPr="00AC6042" w14:paraId="723B7086" w14:textId="77777777" w:rsidTr="00E179EF">
        <w:tc>
          <w:tcPr>
            <w:tcW w:w="3433" w:type="pct"/>
          </w:tcPr>
          <w:p w14:paraId="3EC7912F" w14:textId="77777777" w:rsidR="00177DC7" w:rsidRPr="00AC6042" w:rsidRDefault="00177DC7" w:rsidP="00E179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หนังสือค้ำประกัน</w:t>
            </w:r>
          </w:p>
        </w:tc>
        <w:tc>
          <w:tcPr>
            <w:tcW w:w="708" w:type="pct"/>
          </w:tcPr>
          <w:p w14:paraId="0919961D" w14:textId="32946628" w:rsidR="00177DC7" w:rsidRPr="00AC6042" w:rsidRDefault="00C62FB9" w:rsidP="00E179E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 w:rsidR="000A05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229</w:t>
            </w:r>
            <w:r w:rsidR="000A05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34</w:t>
            </w:r>
          </w:p>
        </w:tc>
        <w:tc>
          <w:tcPr>
            <w:tcW w:w="135" w:type="pct"/>
          </w:tcPr>
          <w:p w14:paraId="35A08870" w14:textId="77777777" w:rsidR="00177DC7" w:rsidRPr="00AC6042" w:rsidRDefault="00177DC7" w:rsidP="00E179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pct"/>
          </w:tcPr>
          <w:p w14:paraId="6A9F097A" w14:textId="648DB9CD" w:rsidR="00177DC7" w:rsidRPr="00AC6042" w:rsidRDefault="00C62FB9" w:rsidP="00E179E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141</w:t>
            </w:r>
            <w:r w:rsidR="00D8052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27</w:t>
            </w:r>
          </w:p>
        </w:tc>
      </w:tr>
      <w:tr w:rsidR="00177DC7" w:rsidRPr="00AC6042" w14:paraId="107ED73C" w14:textId="77777777" w:rsidTr="00E179EF">
        <w:tc>
          <w:tcPr>
            <w:tcW w:w="3433" w:type="pct"/>
          </w:tcPr>
          <w:p w14:paraId="6D58B166" w14:textId="77777777" w:rsidR="00177DC7" w:rsidRPr="00AC6042" w:rsidRDefault="00177DC7" w:rsidP="00E179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sz w:val="30"/>
                <w:szCs w:val="30"/>
              </w:rPr>
              <w:t>Standby Letters of Credit</w:t>
            </w:r>
          </w:p>
        </w:tc>
        <w:tc>
          <w:tcPr>
            <w:tcW w:w="708" w:type="pct"/>
          </w:tcPr>
          <w:p w14:paraId="7E9A8578" w14:textId="5ACEAC36" w:rsidR="00177DC7" w:rsidRPr="00AC6042" w:rsidRDefault="00C62FB9" w:rsidP="00E179E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0A05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564</w:t>
            </w:r>
            <w:r w:rsidR="000A05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86</w:t>
            </w:r>
          </w:p>
        </w:tc>
        <w:tc>
          <w:tcPr>
            <w:tcW w:w="135" w:type="pct"/>
          </w:tcPr>
          <w:p w14:paraId="08FF50B2" w14:textId="77777777" w:rsidR="00177DC7" w:rsidRPr="00AC6042" w:rsidRDefault="00177DC7" w:rsidP="00E179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pct"/>
          </w:tcPr>
          <w:p w14:paraId="45C77922" w14:textId="4447E196" w:rsidR="00177DC7" w:rsidRPr="00AC6042" w:rsidRDefault="00C62FB9" w:rsidP="00E179E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62FB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217</w:t>
            </w:r>
            <w:r w:rsidR="000A0581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C62FB9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</w:t>
            </w:r>
          </w:p>
        </w:tc>
      </w:tr>
      <w:tr w:rsidR="00177DC7" w:rsidRPr="00CC4E68" w14:paraId="2BD84E4C" w14:textId="77777777" w:rsidTr="00E179EF">
        <w:tc>
          <w:tcPr>
            <w:tcW w:w="3433" w:type="pct"/>
          </w:tcPr>
          <w:p w14:paraId="6D13D004" w14:textId="77777777" w:rsidR="00177DC7" w:rsidRPr="00AC6042" w:rsidRDefault="00177DC7" w:rsidP="00E179E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08" w:type="pct"/>
            <w:tcBorders>
              <w:top w:val="single" w:sz="4" w:space="0" w:color="auto"/>
              <w:bottom w:val="double" w:sz="4" w:space="0" w:color="auto"/>
            </w:tcBorders>
          </w:tcPr>
          <w:p w14:paraId="2C2024A3" w14:textId="1A49198B" w:rsidR="00177DC7" w:rsidRPr="00AC6042" w:rsidRDefault="00C62FB9" w:rsidP="00E179E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</w:t>
            </w:r>
            <w:r w:rsidR="000A05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,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794</w:t>
            </w:r>
            <w:r w:rsidR="000A0581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20</w:t>
            </w:r>
          </w:p>
        </w:tc>
        <w:tc>
          <w:tcPr>
            <w:tcW w:w="135" w:type="pct"/>
          </w:tcPr>
          <w:p w14:paraId="682A4C5E" w14:textId="77777777" w:rsidR="00177DC7" w:rsidRPr="00AC6042" w:rsidRDefault="00177DC7" w:rsidP="00E179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double" w:sz="4" w:space="0" w:color="auto"/>
            </w:tcBorders>
          </w:tcPr>
          <w:p w14:paraId="39C0931B" w14:textId="44216276" w:rsidR="00177DC7" w:rsidRPr="00AC6042" w:rsidRDefault="00C62FB9" w:rsidP="00E179E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358</w:t>
            </w:r>
            <w:r w:rsidR="000A0581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.</w:t>
            </w:r>
            <w:r w:rsidRPr="00C62FB9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65</w:t>
            </w:r>
          </w:p>
        </w:tc>
      </w:tr>
    </w:tbl>
    <w:p w14:paraId="19BE8D84" w14:textId="74DC6C6E" w:rsidR="00726105" w:rsidRPr="00917FDD" w:rsidRDefault="00726105" w:rsidP="005018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24"/>
          <w:szCs w:val="24"/>
          <w:lang w:eastAsia="th-TH"/>
        </w:rPr>
      </w:pPr>
    </w:p>
    <w:p w14:paraId="3939984D" w14:textId="09DDB6E8" w:rsidR="002368A9" w:rsidRPr="0093556F" w:rsidRDefault="002368A9" w:rsidP="002368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93556F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สัญญาการจำนำหุ้น</w:t>
      </w:r>
    </w:p>
    <w:p w14:paraId="7194834F" w14:textId="77777777" w:rsidR="002368A9" w:rsidRPr="0093556F" w:rsidRDefault="002368A9" w:rsidP="002368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lang w:eastAsia="th-TH"/>
        </w:rPr>
      </w:pPr>
    </w:p>
    <w:p w14:paraId="4A4B7C71" w14:textId="77777777" w:rsidR="00D05F31" w:rsidRPr="00B43614" w:rsidRDefault="00D05F31" w:rsidP="00D05F3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ราช โคเจนเนอเรชั่น จำกัด ซึ่งเป็นบริษัทย่อยทางตรง ไปเป็นหลักทรัพย์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  <w:t>ค้ำประกันการกู้เงินให้แก่เจ้าหนี้เงินกู้ของบริษัทย่อยดังกล่าว</w:t>
      </w:r>
    </w:p>
    <w:p w14:paraId="4CF1CBAC" w14:textId="77777777" w:rsidR="00D05F31" w:rsidRPr="006E2E94" w:rsidRDefault="00D05F31" w:rsidP="00D05F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731F7067" w14:textId="77777777" w:rsidR="00D05F31" w:rsidRPr="00B43614" w:rsidRDefault="00D05F31" w:rsidP="00D05F3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เฟิร์ส โคราช วินด์ จำกัด และบริษัท เค.อาร์.ทู จำกัด ซึ่งเป็นบริษัทร่วมทางตรง ไปเป็นหลักทรัพย์ค้ำประกันการกู้เงินให้แก่เจ้าหนี้เงินกู้ของบริษัทร่วมดังกล่าว</w:t>
      </w:r>
    </w:p>
    <w:p w14:paraId="18282757" w14:textId="77777777" w:rsidR="00D05F31" w:rsidRPr="006E2E94" w:rsidRDefault="00D05F31" w:rsidP="00D05F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5779FB43" w14:textId="77777777" w:rsidR="00D05F31" w:rsidRPr="00B43614" w:rsidRDefault="00D05F31" w:rsidP="00D05F3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กลุ่มบริษัทได้นำใบหุ้นทั้งหมดของบริษัท ไฟฟ้า เซเปียน-เซน้ำน้อย จำกัด บริษัท ราชบุรีเวอลด์ โคเจนเนอเรชั่น จำกัด และบริษัท ไฟฟ้าหงสา จำกัด ซึ่งเป็นการร่วมค้า ไปเป็นหลักทรัพย์ค้ำประกันการกู้เงินให้แก่เจ้าหนี้เงินกู้ของการร่วมค้าดังกล่าว</w:t>
      </w:r>
    </w:p>
    <w:p w14:paraId="7DA91E31" w14:textId="77777777" w:rsidR="00D05F31" w:rsidRPr="006F5632" w:rsidRDefault="00D05F31" w:rsidP="00D05F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5BF82A5F" w14:textId="77777777" w:rsidR="00D05F31" w:rsidRPr="00B43614" w:rsidRDefault="00D05F31" w:rsidP="00D05F3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Fareast Renewable Development Pte. Ltd. 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ซึ่งเป็นบริษัทย่อยทางอ้อม ได้นำใบหุ้นบางส่วนของ </w:t>
      </w: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PT Bajradaya Sentranusa 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ซึ่งเป็นบริษัทย่อยของบริษัทย่อยดังกล่าวไปเป็นหลักทรัพย์ค้ำประกันการกู้เงินให้แก่เจ้าหนี้เงินกู้ของ</w:t>
      </w: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</w:r>
      <w:r w:rsidRPr="00B43614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>PT Bajradaya Sentranusa</w:t>
      </w:r>
    </w:p>
    <w:p w14:paraId="5A7E5FFE" w14:textId="77777777" w:rsidR="00D05F31" w:rsidRPr="00D5443B" w:rsidRDefault="00D05F31" w:rsidP="00D05F3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3D35792D" w14:textId="77777777" w:rsidR="00D05F31" w:rsidRPr="00B43614" w:rsidRDefault="00D05F31" w:rsidP="00D05F3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B43614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lastRenderedPageBreak/>
        <w:t>บริษัทได้นำใบหุ้นทั้งหมดของบริษัท นอร์ทเทิร์น บางกอกโมโนเรล จำกัด และบริษัท อีสเทิร์น บางกอกโมโนเรล จำกัด ซึ่งเป็นบริษัทร่วมทางตรงไปเป็นหลักทรัพย์ค้ำประกันการกู้เงินให้แก่เจ้าหนี้เงินกู้ของบริษัทดังกล่าว</w:t>
      </w:r>
    </w:p>
    <w:p w14:paraId="47768E63" w14:textId="77777777" w:rsidR="00D05F31" w:rsidRPr="00D62C9A" w:rsidRDefault="00D05F31" w:rsidP="00D05F31">
      <w:pPr>
        <w:ind w:left="540"/>
        <w:jc w:val="thaiDistribute"/>
        <w:rPr>
          <w:rFonts w:ascii="Angsana New" w:hAnsi="Angsana New"/>
          <w:snapToGrid w:val="0"/>
          <w:sz w:val="24"/>
          <w:szCs w:val="24"/>
          <w:cs/>
          <w:lang w:eastAsia="th-TH"/>
        </w:rPr>
      </w:pPr>
    </w:p>
    <w:p w14:paraId="36E6375D" w14:textId="77777777" w:rsidR="00177DC7" w:rsidRPr="00011267" w:rsidRDefault="00177DC7" w:rsidP="00177DC7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011267">
        <w:rPr>
          <w:rFonts w:ascii="Angsana New" w:hAnsi="Angsana New"/>
          <w:spacing w:val="-4"/>
          <w:sz w:val="30"/>
          <w:szCs w:val="30"/>
        </w:rPr>
        <w:t>NEXIF RATCH ENERGY</w:t>
      </w:r>
      <w:r w:rsidRPr="00011267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011267">
        <w:rPr>
          <w:rFonts w:ascii="Angsana New" w:eastAsia="Cordia New" w:hAnsi="Angsana New"/>
          <w:snapToGrid w:val="0"/>
          <w:sz w:val="30"/>
          <w:szCs w:val="30"/>
          <w:lang w:eastAsia="th-TH"/>
        </w:rPr>
        <w:t>SINGAPORE PTE. LTD.</w:t>
      </w:r>
      <w:r w:rsidRPr="00011267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ซึ่งเป็นบริษัทย่อยทางอ้อม ได้นำใบ</w:t>
      </w:r>
      <w:r w:rsidRPr="00011267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หุ้นทั้งหมดของ</w:t>
      </w:r>
      <w:r w:rsidRPr="00011267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ราช เอ็นเนอร์จี ระยอง จำกัด </w:t>
      </w:r>
      <w:r w:rsidRPr="00011267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(เดิมชื่อ </w:t>
      </w:r>
      <w:r w:rsidRPr="00011267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บริษัท เน็กส์ซิฟ ราช เอ็นเนอร์จี ระยอง จำกัด</w:t>
      </w:r>
      <w:r w:rsidRPr="00011267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>)</w:t>
      </w:r>
      <w:r w:rsidRPr="00011267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ซึ่งเป็นบริษัทย่อยของ</w:t>
      </w:r>
      <w:r w:rsidRPr="00011267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บริษัทย่อย</w:t>
      </w:r>
      <w:r w:rsidRPr="00011267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ดังกล่าว ไปเป็นหลักทรัพย์ค้ำประกันการกู้เงินให้แก่เจ้าหนี้เงินกู้ของบริษัท ราช เอ็นเนอร์จี ระยอง จำกัด</w:t>
      </w:r>
    </w:p>
    <w:p w14:paraId="235C75D0" w14:textId="77777777" w:rsidR="00D05F31" w:rsidRPr="00D62C9A" w:rsidRDefault="00D05F31" w:rsidP="00D05F3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lang w:val="th-TH" w:eastAsia="th-TH"/>
        </w:rPr>
      </w:pPr>
    </w:p>
    <w:p w14:paraId="2D2080C9" w14:textId="0E489EA2" w:rsidR="00D05F31" w:rsidRPr="007317F8" w:rsidRDefault="00D05F31" w:rsidP="00D05F3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  <w:r w:rsidRPr="00B43614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หินกองเพาเวอร์ จำกัด ซึ่งเป็นการร่วมค้าทางตรงไปเป็นหลักทรัพย์ค้ำประกันการกู้เงินให้แก่เจ้าหนี้เงินกู้ของบริษัทดังกล่าว</w:t>
      </w:r>
    </w:p>
    <w:p w14:paraId="12FA5863" w14:textId="291D95E6" w:rsidR="00D51694" w:rsidRPr="00D62C9A" w:rsidRDefault="00D51694" w:rsidP="00D05F31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lang w:val="th-TH" w:eastAsia="th-TH"/>
        </w:rPr>
      </w:pPr>
    </w:p>
    <w:p w14:paraId="47F587BF" w14:textId="3C4F06DB" w:rsidR="00D51694" w:rsidRPr="0076297A" w:rsidRDefault="00D51694" w:rsidP="00D51694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76297A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</w:t>
      </w:r>
      <w:r w:rsidRPr="0076297A">
        <w:rPr>
          <w:rFonts w:asciiTheme="majorBidi" w:hAnsiTheme="majorBidi" w:cstheme="majorBidi"/>
          <w:spacing w:val="-6"/>
          <w:sz w:val="30"/>
          <w:szCs w:val="30"/>
          <w:cs/>
        </w:rPr>
        <w:t>บริษัท อาร์ อี เอ็น โคราช เอนเนอร์ยี่ จำกัด</w:t>
      </w:r>
      <w:r w:rsidRPr="0076297A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76297A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ซึ่งเป็นการร่วมค้าทางตรงไปเป็นหลักทรัพย์ค้ำประกันการกู้เงินให้แก่เจ้าหนี้เงินกู้ของบริษัทดังกล่าว</w:t>
      </w:r>
    </w:p>
    <w:p w14:paraId="6FC8E399" w14:textId="42E99EAF" w:rsidR="00021B56" w:rsidRPr="00D62C9A" w:rsidRDefault="00021B56" w:rsidP="000F1F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Cordia New" w:hAnsi="Angsana New"/>
          <w:snapToGrid w:val="0"/>
          <w:sz w:val="24"/>
          <w:szCs w:val="24"/>
          <w:lang w:val="th-TH" w:eastAsia="th-TH"/>
        </w:rPr>
      </w:pPr>
    </w:p>
    <w:p w14:paraId="0F973623" w14:textId="25A14B1D" w:rsidR="00777DE7" w:rsidRDefault="008537DE" w:rsidP="009C06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E427D">
        <w:rPr>
          <w:rFonts w:ascii="Angsana New" w:hAnsi="Angsana New" w:hint="cs"/>
          <w:b/>
          <w:bCs/>
          <w:i/>
          <w:iCs/>
          <w:sz w:val="30"/>
          <w:szCs w:val="30"/>
          <w:cs/>
        </w:rPr>
        <w:t>คดีความสำคัญ</w:t>
      </w:r>
    </w:p>
    <w:p w14:paraId="0D851E34" w14:textId="77777777" w:rsidR="009C06F5" w:rsidRPr="00D62C9A" w:rsidRDefault="009C06F5" w:rsidP="009C06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24"/>
          <w:szCs w:val="24"/>
          <w:cs/>
        </w:rPr>
      </w:pPr>
    </w:p>
    <w:p w14:paraId="587CEB5B" w14:textId="70C4AB02" w:rsidR="003759A1" w:rsidRDefault="003759A1" w:rsidP="003759A1">
      <w:pPr>
        <w:ind w:left="540"/>
        <w:jc w:val="thaiDistribute"/>
        <w:rPr>
          <w:rFonts w:ascii="Angsana New" w:hAnsi="Angsana New"/>
          <w:snapToGrid w:val="0"/>
          <w:spacing w:val="-3"/>
          <w:sz w:val="30"/>
          <w:szCs w:val="30"/>
          <w:lang w:val="th-TH" w:eastAsia="th-TH"/>
        </w:rPr>
      </w:pP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ในปี </w:t>
      </w:r>
      <w:r w:rsidR="00C62FB9" w:rsidRPr="00C62FB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2562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บริษัทถูกฟ้องร้องเป็นจำเลยในคดีแพ่ง โดยมีทุนทรัพย์ที่เรียกร้องจำนวน </w:t>
      </w:r>
      <w:r w:rsidR="00C62FB9" w:rsidRPr="00C62FB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5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val="th-TH" w:eastAsia="th-TH"/>
        </w:rPr>
        <w:t>,</w:t>
      </w:r>
      <w:r w:rsidR="00C62FB9" w:rsidRPr="00C62FB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271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>.</w:t>
      </w:r>
      <w:r w:rsidR="00C62FB9" w:rsidRPr="00C62FB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10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ล้านบาท ซึ่งโจทก์กล่าวหาว่าบริษัทละเมิดสิทธิความลับทางการค้า โดยการนำข้อมูลอันเป็นความลับทางการค้าซึ่งเป็นกรรมสิทธิ์ของโจทก์ไปใช้ประโยชน์โดยไม่ได้รับความยินยอม ทำให้โจทก์เสียสิทธิ รายได้ หรือผลประโยชน์ตอบแทนที่ควรจะได้รับจากข้อมูลอันเป็นความลับทางการค้าดังกล่า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 xml:space="preserve">ว 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เมื่อวันที่ </w:t>
      </w:r>
      <w:r w:rsidR="00C62FB9" w:rsidRPr="00C62FB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30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กันยายน </w:t>
      </w:r>
      <w:r w:rsidR="00C62FB9" w:rsidRPr="00C62FB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2563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ศาลทรัพย์สินทางปัญญ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eastAsia="th-TH"/>
        </w:rPr>
        <w:t>าและการค้าระหว่างประเทศกลางได้มีคำพิพากษายกฟ้องโจทก์ในคดีดังกล่าว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ด้วยเหตุผลว่าข้อมูลที่โจทก์กล่าวอ้างได้สิ้นสุดสภาพการเป็นความลับทางการค้าไปแล้ว 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 xml:space="preserve">ซึ่งโจทก์ได้ยื่นอุทธรณ์คำพิพากษาดังกล่าวต่อศาลอุทธรณ์คดีชำนัญพิเศษ ต่อมาเมื่อวันที่ </w:t>
      </w:r>
      <w:r w:rsidR="00C62FB9" w:rsidRPr="00C62FB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12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 xml:space="preserve"> 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eastAsia="th-TH"/>
        </w:rPr>
        <w:t xml:space="preserve">กรกฎาคม </w:t>
      </w:r>
      <w:r w:rsidR="00C62FB9" w:rsidRPr="00C62FB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2565</w:t>
      </w:r>
      <w:r w:rsidRPr="00BB45D9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 xml:space="preserve"> 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>ศาลอุทธรณ์คดีชำนัญพิเศ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eastAsia="th-TH"/>
        </w:rPr>
        <w:t>ษ</w:t>
      </w:r>
      <w:r w:rsidRPr="00BB45D9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 xml:space="preserve">ได้มีคำพิพากษายืนตามคำพิพากษาของศาลทรัพย์สินทางปัญญาและการค้าระหว่างประเทศกลางที่ยกฟ้องโจทก์ </w:t>
      </w:r>
      <w:r w:rsidRPr="00BB45D9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>บริษัทจึงไม่ได้บันทึกหนี้สินที่อาจจะเกิดขึ้นจากคดีดังกล่าว</w:t>
      </w:r>
    </w:p>
    <w:p w14:paraId="450A8361" w14:textId="1CC40C88" w:rsidR="009C06F5" w:rsidRPr="00D62C9A" w:rsidRDefault="009C06F5" w:rsidP="003759A1">
      <w:pPr>
        <w:ind w:left="540"/>
        <w:jc w:val="thaiDistribute"/>
        <w:rPr>
          <w:rFonts w:ascii="Angsana New" w:hAnsi="Angsana New"/>
          <w:snapToGrid w:val="0"/>
          <w:spacing w:val="-3"/>
          <w:sz w:val="24"/>
          <w:szCs w:val="24"/>
          <w:lang w:val="th-TH" w:eastAsia="th-TH"/>
        </w:rPr>
      </w:pPr>
    </w:p>
    <w:p w14:paraId="2B0018E3" w14:textId="649560FF" w:rsidR="0014612C" w:rsidRDefault="006702DE" w:rsidP="00F609B9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E225EB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เหตุการณ์ภายหลังรอบระยะเวลา</w:t>
      </w:r>
      <w:r w:rsidR="004058F7" w:rsidRPr="00E225EB">
        <w:rPr>
          <w:rFonts w:ascii="Angsana New" w:hAnsi="Angsana New" w:hint="cs"/>
          <w:b/>
          <w:bCs/>
          <w:sz w:val="30"/>
          <w:szCs w:val="30"/>
          <w:cs/>
          <w:lang w:val="th-TH"/>
        </w:rPr>
        <w:t>รายงาน</w:t>
      </w:r>
    </w:p>
    <w:p w14:paraId="51B702AF" w14:textId="74EECA90" w:rsidR="000E5008" w:rsidRPr="00D62C9A" w:rsidRDefault="000E5008" w:rsidP="000E50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sz w:val="24"/>
          <w:szCs w:val="24"/>
          <w:lang w:val="th-TH"/>
        </w:rPr>
      </w:pPr>
    </w:p>
    <w:p w14:paraId="56AADFB8" w14:textId="27F1F61E" w:rsidR="00CB4687" w:rsidRPr="000E682C" w:rsidRDefault="00CB4687" w:rsidP="00CB46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9D10D4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 xml:space="preserve">การอนุมัติจ่ายเงินปันผลสำหรับปี </w:t>
      </w:r>
      <w:r w:rsidR="00C62FB9" w:rsidRPr="00C62FB9">
        <w:rPr>
          <w:rFonts w:ascii="Angsana New" w:hAnsi="Angsana New"/>
          <w:b/>
          <w:bCs/>
          <w:i/>
          <w:iCs/>
          <w:sz w:val="30"/>
          <w:szCs w:val="30"/>
        </w:rPr>
        <w:t>2566</w:t>
      </w:r>
    </w:p>
    <w:p w14:paraId="745571DA" w14:textId="77777777" w:rsidR="00CB4687" w:rsidRPr="00D62C9A" w:rsidRDefault="00CB4687" w:rsidP="00CB46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0CFDBA80" w14:textId="2A19208C" w:rsidR="00CB4687" w:rsidRDefault="00CB4687" w:rsidP="00CB468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0E682C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="00C62FB9" w:rsidRPr="00C62FB9">
        <w:rPr>
          <w:rFonts w:ascii="Angsana New" w:hAnsi="Angsana New"/>
          <w:sz w:val="30"/>
          <w:szCs w:val="30"/>
        </w:rPr>
        <w:t>27</w:t>
      </w:r>
      <w:r w:rsidRPr="000E682C">
        <w:rPr>
          <w:rFonts w:ascii="Angsana New" w:hAnsi="Angsana New"/>
          <w:sz w:val="30"/>
          <w:szCs w:val="30"/>
        </w:rPr>
        <w:t xml:space="preserve"> </w:t>
      </w:r>
      <w:r w:rsidRPr="000E682C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="00C62FB9" w:rsidRPr="00C62FB9">
        <w:rPr>
          <w:rFonts w:ascii="Angsana New" w:hAnsi="Angsana New"/>
          <w:sz w:val="30"/>
          <w:szCs w:val="30"/>
        </w:rPr>
        <w:t>2567</w:t>
      </w:r>
      <w:r w:rsidRPr="000E682C">
        <w:rPr>
          <w:rFonts w:ascii="Angsana New" w:hAnsi="Angsana New"/>
          <w:sz w:val="30"/>
          <w:szCs w:val="30"/>
        </w:rPr>
        <w:t xml:space="preserve"> </w:t>
      </w:r>
      <w:r w:rsidRPr="000E682C">
        <w:rPr>
          <w:rFonts w:ascii="Angsana New" w:hAnsi="Angsana New"/>
          <w:sz w:val="30"/>
          <w:szCs w:val="30"/>
          <w:cs/>
        </w:rPr>
        <w:t>ที่ประชุมคณะกรรมการบริษัทได้มีมติเห็นชอบให้เสนอที่ประชุมสามัญผู้ถือหุ้นเพื่ออนุมัติจ่ายเงิน</w:t>
      </w:r>
      <w:r w:rsidRPr="001B512D">
        <w:rPr>
          <w:rFonts w:ascii="Angsana New" w:hAnsi="Angsana New"/>
          <w:sz w:val="30"/>
          <w:szCs w:val="30"/>
          <w:cs/>
        </w:rPr>
        <w:t xml:space="preserve">ปันผลสำหรับปี </w:t>
      </w:r>
      <w:r w:rsidR="00C62FB9" w:rsidRPr="00C62FB9">
        <w:rPr>
          <w:rFonts w:ascii="Angsana New" w:hAnsi="Angsana New"/>
          <w:sz w:val="30"/>
          <w:szCs w:val="30"/>
        </w:rPr>
        <w:t>2566</w:t>
      </w:r>
      <w:r w:rsidRPr="00AE3DA1">
        <w:rPr>
          <w:rFonts w:ascii="Angsana New" w:hAnsi="Angsana New"/>
          <w:sz w:val="30"/>
          <w:szCs w:val="30"/>
        </w:rPr>
        <w:t xml:space="preserve"> </w:t>
      </w:r>
      <w:r w:rsidRPr="00AE3DA1">
        <w:rPr>
          <w:rFonts w:ascii="Angsana New" w:hAnsi="Angsana New"/>
          <w:sz w:val="30"/>
          <w:szCs w:val="30"/>
          <w:cs/>
        </w:rPr>
        <w:t xml:space="preserve">จากกำไรสำหรับผลการดำเนินงานปี </w:t>
      </w:r>
      <w:r w:rsidR="00C62FB9" w:rsidRPr="00C62FB9">
        <w:rPr>
          <w:rFonts w:ascii="Angsana New" w:hAnsi="Angsana New"/>
          <w:sz w:val="30"/>
          <w:szCs w:val="30"/>
        </w:rPr>
        <w:t>2566</w:t>
      </w:r>
      <w:r w:rsidRPr="00AE3DA1">
        <w:rPr>
          <w:rFonts w:ascii="Angsana New" w:hAnsi="Angsana New"/>
          <w:sz w:val="30"/>
          <w:szCs w:val="30"/>
        </w:rPr>
        <w:t xml:space="preserve"> </w:t>
      </w:r>
      <w:r w:rsidRPr="00AE3DA1">
        <w:rPr>
          <w:rFonts w:ascii="Angsana New" w:hAnsi="Angsana New"/>
          <w:sz w:val="30"/>
          <w:szCs w:val="30"/>
          <w:cs/>
        </w:rPr>
        <w:t>เป็นเงินปันผลในอัตราหุ้นละ</w:t>
      </w:r>
      <w:r w:rsidRPr="00AE3DA1">
        <w:rPr>
          <w:rFonts w:ascii="Angsana New" w:hAnsi="Angsana New"/>
          <w:sz w:val="30"/>
          <w:szCs w:val="30"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AE3DA1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60</w:t>
      </w:r>
      <w:r w:rsidRPr="00AE3DA1">
        <w:rPr>
          <w:rFonts w:ascii="Angsana New" w:hAnsi="Angsana New"/>
          <w:sz w:val="30"/>
          <w:szCs w:val="30"/>
        </w:rPr>
        <w:t xml:space="preserve"> </w:t>
      </w:r>
      <w:r w:rsidRPr="00AE3DA1">
        <w:rPr>
          <w:rFonts w:ascii="Angsana New" w:hAnsi="Angsana New"/>
          <w:sz w:val="30"/>
          <w:szCs w:val="30"/>
          <w:cs/>
        </w:rPr>
        <w:t xml:space="preserve">บาท เป็นจำนวนเงินทั้งสิ้น </w:t>
      </w:r>
      <w:r w:rsidR="00C62FB9" w:rsidRPr="00C62FB9">
        <w:rPr>
          <w:rFonts w:ascii="Angsana New" w:hAnsi="Angsana New"/>
          <w:sz w:val="30"/>
          <w:szCs w:val="30"/>
        </w:rPr>
        <w:t>3</w:t>
      </w:r>
      <w:r w:rsidRPr="00AE3DA1">
        <w:rPr>
          <w:rFonts w:ascii="Angsana New" w:hAnsi="Angsana New"/>
          <w:sz w:val="30"/>
          <w:szCs w:val="30"/>
        </w:rPr>
        <w:t>,</w:t>
      </w:r>
      <w:r w:rsidR="00C62FB9" w:rsidRPr="00C62FB9">
        <w:rPr>
          <w:rFonts w:ascii="Angsana New" w:hAnsi="Angsana New"/>
          <w:sz w:val="30"/>
          <w:szCs w:val="30"/>
        </w:rPr>
        <w:t>480</w:t>
      </w:r>
      <w:r w:rsidRPr="00AE3DA1">
        <w:rPr>
          <w:rFonts w:ascii="Angsana New" w:hAnsi="Angsana New"/>
          <w:sz w:val="30"/>
          <w:szCs w:val="30"/>
        </w:rPr>
        <w:t xml:space="preserve"> </w:t>
      </w:r>
      <w:r w:rsidRPr="00AE3DA1">
        <w:rPr>
          <w:rFonts w:ascii="Angsana New" w:hAnsi="Angsana New"/>
          <w:sz w:val="30"/>
          <w:szCs w:val="30"/>
          <w:cs/>
        </w:rPr>
        <w:t>ล้านบาท</w:t>
      </w:r>
      <w:r w:rsidRPr="001B512D">
        <w:rPr>
          <w:rFonts w:ascii="Angsana New" w:hAnsi="Angsana New"/>
          <w:sz w:val="30"/>
          <w:szCs w:val="30"/>
          <w:cs/>
        </w:rPr>
        <w:t xml:space="preserve"> สุทธิจากเงินปันผลระหว่างกาล ในอัตราหุ้นละ </w:t>
      </w:r>
      <w:r w:rsidR="00C62FB9" w:rsidRPr="00C62FB9">
        <w:rPr>
          <w:rFonts w:ascii="Angsana New" w:hAnsi="Angsana New"/>
          <w:sz w:val="30"/>
          <w:szCs w:val="30"/>
        </w:rPr>
        <w:t>0</w:t>
      </w:r>
      <w:r w:rsidRPr="001B512D">
        <w:rPr>
          <w:rFonts w:ascii="Angsana New" w:hAnsi="Angsana New"/>
          <w:sz w:val="30"/>
          <w:szCs w:val="30"/>
        </w:rPr>
        <w:t>.</w:t>
      </w:r>
      <w:r w:rsidR="00C62FB9" w:rsidRPr="00C62FB9">
        <w:rPr>
          <w:rFonts w:ascii="Angsana New" w:hAnsi="Angsana New"/>
          <w:sz w:val="30"/>
          <w:szCs w:val="30"/>
        </w:rPr>
        <w:t>80</w:t>
      </w:r>
      <w:r w:rsidRPr="001B512D">
        <w:rPr>
          <w:rFonts w:ascii="Angsana New" w:hAnsi="Angsana New"/>
          <w:sz w:val="30"/>
          <w:szCs w:val="30"/>
        </w:rPr>
        <w:t xml:space="preserve"> </w:t>
      </w:r>
      <w:r w:rsidRPr="001B512D">
        <w:rPr>
          <w:rFonts w:ascii="Angsana New" w:hAnsi="Angsana New"/>
          <w:sz w:val="30"/>
          <w:szCs w:val="30"/>
          <w:cs/>
        </w:rPr>
        <w:t>บาท เป็นจำนวนเงิน</w:t>
      </w:r>
      <w:r w:rsidRPr="00082F84">
        <w:rPr>
          <w:rFonts w:ascii="Angsana New" w:hAnsi="Angsana New"/>
          <w:sz w:val="30"/>
          <w:szCs w:val="30"/>
          <w:cs/>
        </w:rPr>
        <w:t xml:space="preserve">ทั้งสิ้น 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082F84">
        <w:rPr>
          <w:rFonts w:ascii="Angsana New" w:hAnsi="Angsana New"/>
          <w:sz w:val="30"/>
          <w:szCs w:val="30"/>
        </w:rPr>
        <w:t>,</w:t>
      </w:r>
      <w:r w:rsidR="00C62FB9" w:rsidRPr="00C62FB9">
        <w:rPr>
          <w:rFonts w:ascii="Angsana New" w:hAnsi="Angsana New"/>
          <w:sz w:val="30"/>
          <w:szCs w:val="30"/>
        </w:rPr>
        <w:t>740</w:t>
      </w:r>
      <w:r w:rsidRPr="00082F84">
        <w:rPr>
          <w:rFonts w:ascii="Angsana New" w:hAnsi="Angsana New"/>
          <w:sz w:val="30"/>
          <w:szCs w:val="30"/>
        </w:rPr>
        <w:t xml:space="preserve"> </w:t>
      </w:r>
      <w:r w:rsidRPr="00082F84">
        <w:rPr>
          <w:rFonts w:ascii="Angsana New" w:hAnsi="Angsana New"/>
          <w:sz w:val="30"/>
          <w:szCs w:val="30"/>
          <w:cs/>
        </w:rPr>
        <w:t>ล้าน</w:t>
      </w:r>
      <w:r w:rsidRPr="001B512D">
        <w:rPr>
          <w:rFonts w:ascii="Angsana New" w:hAnsi="Angsana New"/>
          <w:sz w:val="30"/>
          <w:szCs w:val="30"/>
          <w:cs/>
        </w:rPr>
        <w:t xml:space="preserve">บาท ยอดสุทธิของเงินปันผลดังกล่าวเป็นจำนวนเงิน 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1B512D">
        <w:rPr>
          <w:rFonts w:ascii="Angsana New" w:hAnsi="Angsana New"/>
          <w:sz w:val="30"/>
          <w:szCs w:val="30"/>
        </w:rPr>
        <w:t>,</w:t>
      </w:r>
      <w:r w:rsidR="00C62FB9" w:rsidRPr="00C62FB9">
        <w:rPr>
          <w:rFonts w:ascii="Angsana New" w:hAnsi="Angsana New"/>
          <w:sz w:val="30"/>
          <w:szCs w:val="30"/>
        </w:rPr>
        <w:t>740</w:t>
      </w:r>
      <w:r w:rsidRPr="001B512D">
        <w:rPr>
          <w:rFonts w:ascii="Angsana New" w:hAnsi="Angsana New"/>
          <w:sz w:val="30"/>
          <w:szCs w:val="30"/>
        </w:rPr>
        <w:t xml:space="preserve"> </w:t>
      </w:r>
      <w:r w:rsidRPr="001B512D">
        <w:rPr>
          <w:rFonts w:ascii="Angsana New" w:hAnsi="Angsana New"/>
          <w:sz w:val="30"/>
          <w:szCs w:val="30"/>
          <w:cs/>
        </w:rPr>
        <w:t>ล้านบาท ทั้งนี้ การจ่ายเงินปันผลดังกล่าวขึ้นอยู่กับการอนุมัติจากที่ประชุม</w:t>
      </w:r>
      <w:r w:rsidRPr="000E682C">
        <w:rPr>
          <w:rFonts w:ascii="Angsana New" w:hAnsi="Angsana New"/>
          <w:sz w:val="30"/>
          <w:szCs w:val="30"/>
          <w:cs/>
        </w:rPr>
        <w:t>สามัญผู้ถือหุ้นใน</w:t>
      </w:r>
      <w:r w:rsidRPr="00C738A3">
        <w:rPr>
          <w:rFonts w:ascii="Angsana New" w:hAnsi="Angsana New"/>
          <w:sz w:val="30"/>
          <w:szCs w:val="30"/>
          <w:cs/>
        </w:rPr>
        <w:t xml:space="preserve">วันที่ </w:t>
      </w:r>
      <w:r w:rsidR="00C62FB9" w:rsidRPr="00C62FB9">
        <w:rPr>
          <w:rFonts w:ascii="Angsana New" w:hAnsi="Angsana New"/>
          <w:sz w:val="30"/>
          <w:szCs w:val="30"/>
        </w:rPr>
        <w:t>23</w:t>
      </w:r>
      <w:r w:rsidRPr="00C738A3">
        <w:rPr>
          <w:rFonts w:ascii="Angsana New" w:hAnsi="Angsana New"/>
          <w:sz w:val="30"/>
          <w:szCs w:val="30"/>
        </w:rPr>
        <w:t xml:space="preserve"> </w:t>
      </w:r>
      <w:r w:rsidRPr="00C738A3">
        <w:rPr>
          <w:rFonts w:ascii="Angsana New" w:hAnsi="Angsana New" w:hint="cs"/>
          <w:sz w:val="30"/>
          <w:szCs w:val="30"/>
          <w:cs/>
        </w:rPr>
        <w:t>เมษายน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="00C62FB9" w:rsidRPr="00C62FB9">
        <w:rPr>
          <w:rFonts w:ascii="Angsana New" w:hAnsi="Angsana New"/>
          <w:sz w:val="30"/>
          <w:szCs w:val="30"/>
        </w:rPr>
        <w:t>2567</w:t>
      </w:r>
    </w:p>
    <w:p w14:paraId="5A38D0DE" w14:textId="77777777" w:rsidR="00F07805" w:rsidRDefault="00F078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 xml:space="preserve">           </w:t>
      </w:r>
    </w:p>
    <w:p w14:paraId="0C1D5338" w14:textId="70AF81F8" w:rsidR="00F07805" w:rsidRPr="00305A22" w:rsidRDefault="00F07805" w:rsidP="00F07805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</w:pPr>
      <w:r w:rsidRPr="00305A22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lastRenderedPageBreak/>
        <w:t xml:space="preserve">เงินลงทุนในบริษัท หินกองเพาเวอร์ จำกัด </w:t>
      </w:r>
      <w:r w:rsidR="00ED63B3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(</w:t>
      </w:r>
      <w:r w:rsidRPr="00305A22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“HKP”</w:t>
      </w:r>
      <w:r w:rsidR="00ED63B3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)</w:t>
      </w:r>
    </w:p>
    <w:p w14:paraId="7E4FE03B" w14:textId="77777777" w:rsidR="00F07805" w:rsidRPr="008A268D" w:rsidRDefault="00F07805" w:rsidP="008A268D">
      <w:pPr>
        <w:ind w:left="540" w:right="-27"/>
        <w:jc w:val="thaiDistribute"/>
        <w:rPr>
          <w:rFonts w:ascii="Angsana New" w:hAnsi="Angsana New"/>
          <w:snapToGrid w:val="0"/>
          <w:sz w:val="30"/>
          <w:szCs w:val="30"/>
          <w:lang w:val="th-TH" w:eastAsia="th-TH"/>
        </w:rPr>
      </w:pPr>
    </w:p>
    <w:p w14:paraId="331A3832" w14:textId="41CD2280" w:rsidR="00F07805" w:rsidRDefault="00F07805" w:rsidP="00F07805">
      <w:pPr>
        <w:ind w:left="540" w:right="-27"/>
        <w:jc w:val="thaiDistribute"/>
        <w:rPr>
          <w:rFonts w:ascii="Angsana New" w:hAnsi="Angsana New"/>
          <w:snapToGrid w:val="0"/>
          <w:sz w:val="30"/>
          <w:szCs w:val="30"/>
          <w:lang w:val="th-TH" w:eastAsia="th-TH"/>
        </w:rPr>
      </w:pP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ในการประชุม</w:t>
      </w:r>
      <w:r w:rsidR="00305A22" w:rsidRPr="00305A22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วิ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สามัญผู้ถือหุ้นของบริษัท</w:t>
      </w:r>
      <w:r w:rsidRPr="00305A22">
        <w:rPr>
          <w:rFonts w:ascii="Angsana New" w:hAnsi="Angsana New" w:hint="cs"/>
          <w:snapToGrid w:val="0"/>
          <w:sz w:val="30"/>
          <w:szCs w:val="30"/>
          <w:rtl/>
          <w:lang w:val="th-TH" w:eastAsia="th-TH"/>
        </w:rPr>
        <w:t xml:space="preserve"> 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หินกองเพาเวอร์ จำกัด</w:t>
      </w:r>
      <w:r w:rsidRPr="00305A22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305A22">
        <w:rPr>
          <w:rFonts w:ascii="Angsana New" w:hAnsi="Angsana New"/>
          <w:spacing w:val="-4"/>
          <w:sz w:val="30"/>
          <w:szCs w:val="30"/>
          <w:cs/>
          <w:lang w:val="th-TH"/>
        </w:rPr>
        <w:t>(“</w:t>
      </w:r>
      <w:r w:rsidRPr="00305A22">
        <w:rPr>
          <w:rFonts w:ascii="Angsana New" w:hAnsi="Angsana New"/>
          <w:spacing w:val="-4"/>
          <w:sz w:val="30"/>
          <w:szCs w:val="30"/>
          <w:lang w:val="th-TH"/>
        </w:rPr>
        <w:t>HKP”)</w:t>
      </w:r>
      <w:r w:rsidRPr="00305A22">
        <w:rPr>
          <w:rFonts w:ascii="Angsana New" w:hAnsi="Angsana New" w:cs="Arial" w:hint="cs"/>
          <w:spacing w:val="-4"/>
          <w:sz w:val="30"/>
          <w:szCs w:val="30"/>
          <w:rtl/>
          <w:lang w:val="th-TH"/>
        </w:rPr>
        <w:t xml:space="preserve"> 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ซึ่งเป็นการร่วมค้าทางตรง เมื่อวันที่ </w:t>
      </w:r>
      <w:r w:rsidR="002C3D74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br/>
      </w:r>
      <w:r w:rsidR="00C62FB9" w:rsidRPr="00305A22">
        <w:rPr>
          <w:rFonts w:ascii="Angsana New" w:hAnsi="Angsana New"/>
          <w:snapToGrid w:val="0"/>
          <w:sz w:val="30"/>
          <w:szCs w:val="30"/>
          <w:lang w:eastAsia="th-TH"/>
        </w:rPr>
        <w:t>7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305A22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กุมภาพันธ์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C62FB9" w:rsidRPr="00305A22">
        <w:rPr>
          <w:rFonts w:ascii="Angsana New" w:hAnsi="Angsana New"/>
          <w:snapToGrid w:val="0"/>
          <w:sz w:val="30"/>
          <w:szCs w:val="30"/>
          <w:lang w:eastAsia="th-TH"/>
        </w:rPr>
        <w:t>2567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ผู้ถือหุ้นมีมติอนุมัติให้เพิ่มทุนจดทะเบียนจาก </w:t>
      </w:r>
      <w:r w:rsidR="00C62FB9" w:rsidRPr="00305A22">
        <w:rPr>
          <w:rFonts w:ascii="Angsana New" w:hAnsi="Angsana New"/>
          <w:snapToGrid w:val="0"/>
          <w:sz w:val="30"/>
          <w:szCs w:val="30"/>
          <w:lang w:eastAsia="th-TH"/>
        </w:rPr>
        <w:t>3</w:t>
      </w:r>
      <w:r w:rsidRPr="00305A22">
        <w:rPr>
          <w:rFonts w:ascii="Angsana New" w:hAnsi="Angsana New"/>
          <w:snapToGrid w:val="0"/>
          <w:sz w:val="30"/>
          <w:szCs w:val="30"/>
          <w:lang w:eastAsia="th-TH"/>
        </w:rPr>
        <w:t>,</w:t>
      </w:r>
      <w:r w:rsidR="00C62FB9" w:rsidRPr="00305A22">
        <w:rPr>
          <w:rFonts w:ascii="Angsana New" w:hAnsi="Angsana New"/>
          <w:snapToGrid w:val="0"/>
          <w:sz w:val="30"/>
          <w:szCs w:val="30"/>
          <w:lang w:eastAsia="th-TH"/>
        </w:rPr>
        <w:t>624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ล้านบาท เป็น </w:t>
      </w:r>
      <w:r w:rsidR="00C62FB9" w:rsidRPr="00305A22">
        <w:rPr>
          <w:rFonts w:ascii="Angsana New" w:hAnsi="Angsana New"/>
          <w:snapToGrid w:val="0"/>
          <w:sz w:val="30"/>
          <w:szCs w:val="30"/>
          <w:lang w:eastAsia="th-TH"/>
        </w:rPr>
        <w:t>8</w:t>
      </w:r>
      <w:r w:rsidRPr="00305A22">
        <w:rPr>
          <w:rFonts w:ascii="Angsana New" w:hAnsi="Angsana New"/>
          <w:snapToGrid w:val="0"/>
          <w:sz w:val="30"/>
          <w:szCs w:val="30"/>
          <w:lang w:eastAsia="th-TH"/>
        </w:rPr>
        <w:t>,</w:t>
      </w:r>
      <w:r w:rsidR="00C62FB9" w:rsidRPr="00305A22">
        <w:rPr>
          <w:rFonts w:ascii="Angsana New" w:hAnsi="Angsana New"/>
          <w:snapToGrid w:val="0"/>
          <w:sz w:val="30"/>
          <w:szCs w:val="30"/>
          <w:lang w:eastAsia="th-TH"/>
        </w:rPr>
        <w:t>116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ล้านบาท โดยการออกหุ้นสามัญใหม่จำนวน </w:t>
      </w:r>
      <w:r w:rsidR="00C62FB9" w:rsidRPr="00305A22">
        <w:rPr>
          <w:rFonts w:ascii="Angsana New" w:hAnsi="Angsana New" w:hint="cs"/>
          <w:snapToGrid w:val="0"/>
          <w:sz w:val="30"/>
          <w:szCs w:val="30"/>
          <w:lang w:eastAsia="th-TH"/>
        </w:rPr>
        <w:t>449</w:t>
      </w:r>
      <w:r w:rsidRPr="00305A22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.</w:t>
      </w:r>
      <w:r w:rsidR="00C62FB9" w:rsidRPr="00305A22">
        <w:rPr>
          <w:rFonts w:ascii="Angsana New" w:hAnsi="Angsana New" w:hint="cs"/>
          <w:snapToGrid w:val="0"/>
          <w:sz w:val="30"/>
          <w:szCs w:val="30"/>
          <w:lang w:eastAsia="th-TH"/>
        </w:rPr>
        <w:t>2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ล้านหุ้น มีมูลค่าที่ตราไว้หุ้นละ </w:t>
      </w:r>
      <w:r w:rsidR="00C62FB9" w:rsidRPr="00305A22">
        <w:rPr>
          <w:rFonts w:ascii="Angsana New" w:hAnsi="Angsana New"/>
          <w:snapToGrid w:val="0"/>
          <w:sz w:val="30"/>
          <w:szCs w:val="30"/>
          <w:lang w:eastAsia="th-TH"/>
        </w:rPr>
        <w:t>10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บาท</w:t>
      </w:r>
      <w:r w:rsidRPr="00305A22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เป็นจำนวนเงิน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C62FB9" w:rsidRPr="00305A22">
        <w:rPr>
          <w:rFonts w:ascii="Angsana New" w:hAnsi="Angsana New" w:hint="cs"/>
          <w:snapToGrid w:val="0"/>
          <w:sz w:val="30"/>
          <w:szCs w:val="30"/>
          <w:lang w:eastAsia="th-TH"/>
        </w:rPr>
        <w:t>4</w:t>
      </w:r>
      <w:r w:rsidRPr="00305A22">
        <w:rPr>
          <w:rFonts w:ascii="Angsana New" w:hAnsi="Angsana New"/>
          <w:snapToGrid w:val="0"/>
          <w:sz w:val="30"/>
          <w:szCs w:val="30"/>
          <w:lang w:eastAsia="th-TH"/>
        </w:rPr>
        <w:t>,</w:t>
      </w:r>
      <w:r w:rsidR="00C62FB9" w:rsidRPr="00305A22">
        <w:rPr>
          <w:rFonts w:ascii="Angsana New" w:hAnsi="Angsana New"/>
          <w:snapToGrid w:val="0"/>
          <w:sz w:val="30"/>
          <w:szCs w:val="30"/>
          <w:lang w:eastAsia="th-TH"/>
        </w:rPr>
        <w:t>492</w:t>
      </w:r>
      <w:r w:rsidRPr="00305A22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ล้านบาทและ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เรียกชำระค่าหุ้นเพิ่มทุน</w:t>
      </w:r>
      <w:r w:rsidRPr="00305A22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ร้อยละ </w:t>
      </w:r>
      <w:r w:rsidR="00C62FB9" w:rsidRPr="00305A22">
        <w:rPr>
          <w:rFonts w:ascii="Angsana New" w:hAnsi="Angsana New" w:hint="cs"/>
          <w:snapToGrid w:val="0"/>
          <w:sz w:val="30"/>
          <w:szCs w:val="30"/>
          <w:lang w:eastAsia="th-TH"/>
        </w:rPr>
        <w:t>34</w:t>
      </w:r>
      <w:r w:rsidRPr="00305A22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.</w:t>
      </w:r>
      <w:r w:rsidR="00C62FB9" w:rsidRPr="00305A22">
        <w:rPr>
          <w:rFonts w:ascii="Angsana New" w:hAnsi="Angsana New" w:hint="cs"/>
          <w:snapToGrid w:val="0"/>
          <w:sz w:val="30"/>
          <w:szCs w:val="30"/>
          <w:lang w:eastAsia="th-TH"/>
        </w:rPr>
        <w:t>5</w:t>
      </w:r>
      <w:r w:rsidRPr="00305A22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ของทุนจดทะเบียนที่เพิ่ม เมื่อวันที่ </w:t>
      </w:r>
      <w:r w:rsidR="00C62FB9" w:rsidRPr="00305A22">
        <w:rPr>
          <w:rFonts w:ascii="Angsana New" w:hAnsi="Angsana New" w:hint="cs"/>
          <w:snapToGrid w:val="0"/>
          <w:sz w:val="30"/>
          <w:szCs w:val="30"/>
          <w:lang w:eastAsia="th-TH"/>
        </w:rPr>
        <w:t>12</w:t>
      </w:r>
      <w:r w:rsidRPr="00305A22">
        <w:rPr>
          <w:rFonts w:ascii="Angsana New" w:hAnsi="Angsana New"/>
          <w:snapToGrid w:val="0"/>
          <w:sz w:val="30"/>
          <w:szCs w:val="30"/>
          <w:lang w:val="th-TH" w:eastAsia="th-TH"/>
        </w:rPr>
        <w:t xml:space="preserve"> </w:t>
      </w:r>
      <w:r w:rsidRPr="00305A22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กุมภาพันธ์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C62FB9" w:rsidRPr="00305A22">
        <w:rPr>
          <w:rFonts w:ascii="Angsana New" w:hAnsi="Angsana New"/>
          <w:snapToGrid w:val="0"/>
          <w:sz w:val="30"/>
          <w:szCs w:val="30"/>
          <w:lang w:eastAsia="th-TH"/>
        </w:rPr>
        <w:t>256</w:t>
      </w:r>
      <w:r w:rsidR="00C62FB9" w:rsidRPr="00305A22">
        <w:rPr>
          <w:rFonts w:ascii="Angsana New" w:hAnsi="Angsana New" w:hint="cs"/>
          <w:snapToGrid w:val="0"/>
          <w:sz w:val="30"/>
          <w:szCs w:val="30"/>
          <w:lang w:eastAsia="th-TH"/>
        </w:rPr>
        <w:t>7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บริษัทได้ชำระค่าหุ้นเพิ่มทุนดังกล่าวตามสัดส่วนการลงทุนร้อยละ </w:t>
      </w:r>
      <w:r w:rsidR="00C62FB9" w:rsidRPr="00305A22">
        <w:rPr>
          <w:rFonts w:ascii="Angsana New" w:hAnsi="Angsana New" w:hint="cs"/>
          <w:snapToGrid w:val="0"/>
          <w:sz w:val="30"/>
          <w:szCs w:val="30"/>
          <w:lang w:eastAsia="th-TH"/>
        </w:rPr>
        <w:t>51</w:t>
      </w:r>
      <w:r w:rsidRPr="00305A22">
        <w:rPr>
          <w:rFonts w:ascii="Angsana New" w:hAnsi="Angsana New"/>
          <w:snapToGrid w:val="0"/>
          <w:sz w:val="30"/>
          <w:szCs w:val="30"/>
          <w:lang w:val="th-TH" w:eastAsia="th-TH"/>
        </w:rPr>
        <w:t xml:space="preserve"> 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เป็นจำนวนเงินทั้งสิ้น </w:t>
      </w:r>
      <w:r w:rsidR="00C62FB9" w:rsidRPr="00305A22">
        <w:rPr>
          <w:rFonts w:ascii="Angsana New" w:hAnsi="Angsana New" w:hint="cs"/>
          <w:snapToGrid w:val="0"/>
          <w:sz w:val="30"/>
          <w:szCs w:val="30"/>
          <w:lang w:eastAsia="th-TH"/>
        </w:rPr>
        <w:t>790</w:t>
      </w:r>
      <w:r w:rsidRPr="00305A22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>.</w:t>
      </w:r>
      <w:r w:rsidR="00C62FB9" w:rsidRPr="00305A22">
        <w:rPr>
          <w:rFonts w:ascii="Angsana New" w:hAnsi="Angsana New" w:hint="cs"/>
          <w:snapToGrid w:val="0"/>
          <w:sz w:val="30"/>
          <w:szCs w:val="30"/>
          <w:lang w:eastAsia="th-TH"/>
        </w:rPr>
        <w:t>37</w:t>
      </w:r>
      <w:r w:rsidRPr="00305A22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305A22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ล้านบาท</w:t>
      </w:r>
    </w:p>
    <w:p w14:paraId="6C5C8F3E" w14:textId="77777777" w:rsidR="00F07805" w:rsidRDefault="00F07805" w:rsidP="00F07805">
      <w:pPr>
        <w:ind w:left="540" w:right="-27"/>
        <w:jc w:val="thaiDistribute"/>
        <w:rPr>
          <w:rFonts w:ascii="Angsana New" w:hAnsi="Angsana New"/>
          <w:snapToGrid w:val="0"/>
          <w:sz w:val="30"/>
          <w:szCs w:val="30"/>
          <w:lang w:val="th-TH" w:eastAsia="th-TH"/>
        </w:rPr>
      </w:pPr>
    </w:p>
    <w:p w14:paraId="588B9482" w14:textId="77777777" w:rsidR="00F07805" w:rsidRPr="00AE1128" w:rsidRDefault="00F07805" w:rsidP="00F07805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napToGrid w:val="0"/>
          <w:spacing w:val="-2"/>
          <w:sz w:val="30"/>
          <w:szCs w:val="30"/>
          <w:lang w:eastAsia="th-TH"/>
        </w:rPr>
      </w:pPr>
      <w:r w:rsidRPr="00AE1128">
        <w:rPr>
          <w:rFonts w:ascii="Angsana New" w:hAnsi="Angsana New" w:hint="cs"/>
          <w:b/>
          <w:bCs/>
          <w:snapToGrid w:val="0"/>
          <w:spacing w:val="-2"/>
          <w:sz w:val="30"/>
          <w:szCs w:val="30"/>
          <w:cs/>
          <w:lang w:eastAsia="th-TH"/>
        </w:rPr>
        <w:t>มาตรฐานการรายงานทางการเงินที่</w:t>
      </w:r>
      <w:r>
        <w:rPr>
          <w:rFonts w:ascii="Angsana New" w:hAnsi="Angsana New" w:hint="cs"/>
          <w:b/>
          <w:bCs/>
          <w:snapToGrid w:val="0"/>
          <w:spacing w:val="-2"/>
          <w:sz w:val="30"/>
          <w:szCs w:val="30"/>
          <w:cs/>
          <w:lang w:eastAsia="th-TH"/>
        </w:rPr>
        <w:t>ประกาศแล้วแต่ยังไม่มีผลบังคับใช้</w:t>
      </w:r>
    </w:p>
    <w:p w14:paraId="7DCD3396" w14:textId="77777777" w:rsidR="00F07805" w:rsidRDefault="00F07805" w:rsidP="00F078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snapToGrid w:val="0"/>
          <w:spacing w:val="-2"/>
          <w:sz w:val="30"/>
          <w:szCs w:val="30"/>
          <w:highlight w:val="cyan"/>
          <w:lang w:eastAsia="th-TH"/>
        </w:rPr>
      </w:pPr>
    </w:p>
    <w:p w14:paraId="44410511" w14:textId="0A30A6BB" w:rsidR="00F07805" w:rsidRDefault="00F07805" w:rsidP="00F078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AE1128">
        <w:rPr>
          <w:rFonts w:ascii="Angsana New" w:hAnsi="Angsana New" w:hint="cs"/>
          <w:sz w:val="30"/>
          <w:szCs w:val="30"/>
          <w:cs/>
        </w:rPr>
        <w:t xml:space="preserve">สภาวิชาชีพบัญชีได้ปรับปรุงมาตรฐานรายงานทางการเงิน ซึ่งมีผลบังคับใช้สำหรับรอบระยะเวลาบัญชีที่เริ่มในหรือหลังวันที่ </w:t>
      </w:r>
      <w:r w:rsidR="00C62FB9" w:rsidRPr="00C62FB9">
        <w:rPr>
          <w:rFonts w:ascii="Angsana New" w:hAnsi="Angsana New"/>
          <w:sz w:val="30"/>
          <w:szCs w:val="30"/>
        </w:rPr>
        <w:t>1</w:t>
      </w:r>
      <w:r w:rsidRPr="00AE1128">
        <w:rPr>
          <w:rFonts w:ascii="Angsana New" w:hAnsi="Angsana New"/>
          <w:sz w:val="30"/>
          <w:szCs w:val="30"/>
        </w:rPr>
        <w:t xml:space="preserve"> </w:t>
      </w:r>
      <w:r w:rsidRPr="00AE1128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="00C62FB9" w:rsidRPr="00C62FB9">
        <w:rPr>
          <w:rFonts w:ascii="Angsana New" w:hAnsi="Angsana New"/>
          <w:sz w:val="30"/>
          <w:szCs w:val="30"/>
        </w:rPr>
        <w:t>2567</w:t>
      </w:r>
      <w:r w:rsidRPr="00AE1128">
        <w:rPr>
          <w:rFonts w:ascii="Angsana New" w:hAnsi="Angsana New"/>
          <w:sz w:val="30"/>
          <w:szCs w:val="30"/>
        </w:rPr>
        <w:t xml:space="preserve"> </w:t>
      </w:r>
      <w:r w:rsidRPr="00AE1128">
        <w:rPr>
          <w:rFonts w:ascii="Angsana New" w:hAnsi="Angsana New" w:hint="cs"/>
          <w:sz w:val="30"/>
          <w:szCs w:val="30"/>
          <w:cs/>
        </w:rPr>
        <w:t xml:space="preserve">โดยกลุ่มบริษัทไม่ได้นำมาตรฐานการรายงานทางการเงินดังกล่าวมาใช้ในการจัดทำงบการเงินรวมนี้เนื่องจากยังไม่มีผลบังคับใช้ กลุ่มบริษัทได้ประเมินผลกระทบที่อาจเกิดขึ้นต่องบการเงินรวมจากการถือปฏิบัติตามมาตรฐานการรายงานทางการเงินที่ปรับปรุงใหม่ดังกล่าว ซึ่งคาดว่าไม่มีผลกระทบที่มีสาระสำคัญต่องบการเงินรวมในปีที่ถือปฏิบัติ ยกเว้นมาตรฐานการบัญชี ฉบับที่ </w:t>
      </w:r>
      <w:r w:rsidR="00C62FB9" w:rsidRPr="00C62FB9">
        <w:rPr>
          <w:rFonts w:ascii="Angsana New" w:hAnsi="Angsana New"/>
          <w:sz w:val="30"/>
          <w:szCs w:val="30"/>
        </w:rPr>
        <w:t>12</w:t>
      </w:r>
      <w:r w:rsidRPr="00AE1128">
        <w:rPr>
          <w:rFonts w:ascii="Angsana New" w:hAnsi="Angsana New"/>
          <w:sz w:val="30"/>
          <w:szCs w:val="30"/>
        </w:rPr>
        <w:t xml:space="preserve"> </w:t>
      </w:r>
      <w:r w:rsidRPr="00AE1128">
        <w:rPr>
          <w:rFonts w:ascii="Angsana New" w:hAnsi="Angsana New" w:hint="cs"/>
          <w:sz w:val="30"/>
          <w:szCs w:val="30"/>
          <w:cs/>
        </w:rPr>
        <w:t>เรื่องภาษีเงินได้ ซึ่งกลุ่มบริษัทอยู่ระหว่างการประเมินผลกระทบจากการจัดเก็บภาษีขั้นต่ำส่วนเพิ่มในประเทศที่กลุ่มบริษัทดำเนินธุรกิจอยู่</w:t>
      </w:r>
    </w:p>
    <w:p w14:paraId="5B9404DE" w14:textId="77777777" w:rsidR="00F07805" w:rsidRDefault="00F07805" w:rsidP="00F07805">
      <w:pPr>
        <w:ind w:left="540" w:right="-27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14:paraId="595A41E6" w14:textId="66750A54" w:rsidR="00F07805" w:rsidRDefault="00F07805" w:rsidP="00F0780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sectPr w:rsidR="00F07805" w:rsidSect="00C32790">
      <w:headerReference w:type="default" r:id="rId25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82EFC" w14:textId="77777777" w:rsidR="009C3E60" w:rsidRDefault="009C3E60" w:rsidP="004956B4">
      <w:r>
        <w:separator/>
      </w:r>
    </w:p>
  </w:endnote>
  <w:endnote w:type="continuationSeparator" w:id="0">
    <w:p w14:paraId="16841E4E" w14:textId="77777777" w:rsidR="009C3E60" w:rsidRDefault="009C3E60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EucrosiaUPCBold">
    <w:altName w:val="EucrosiaUPC"/>
    <w:panose1 w:val="00000000000000000000"/>
    <w:charset w:val="00"/>
    <w:family w:val="roman"/>
    <w:notTrueType/>
    <w:pitch w:val="default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AF8C" w14:textId="04236487" w:rsidR="00C568D7" w:rsidRPr="00063EF2" w:rsidRDefault="00C568D7">
    <w:pPr>
      <w:pStyle w:val="Footer"/>
      <w:jc w:val="center"/>
      <w:rPr>
        <w:rFonts w:ascii="Angsana New" w:hAnsi="Angsana New"/>
        <w:sz w:val="30"/>
        <w:szCs w:val="30"/>
      </w:rPr>
    </w:pPr>
    <w:r w:rsidRPr="00063EF2">
      <w:rPr>
        <w:rFonts w:ascii="Angsana New" w:hAnsi="Angsana New"/>
        <w:sz w:val="30"/>
        <w:szCs w:val="30"/>
      </w:rPr>
      <w:fldChar w:fldCharType="begin"/>
    </w:r>
    <w:r w:rsidRPr="00063EF2">
      <w:rPr>
        <w:rFonts w:ascii="Angsana New" w:hAnsi="Angsana New"/>
        <w:sz w:val="30"/>
        <w:szCs w:val="30"/>
      </w:rPr>
      <w:instrText xml:space="preserve"> PAGE   \* MERGEFORMAT </w:instrText>
    </w:r>
    <w:r w:rsidRPr="00063EF2">
      <w:rPr>
        <w:rFonts w:ascii="Angsana New" w:hAnsi="Angsana New"/>
        <w:sz w:val="30"/>
        <w:szCs w:val="30"/>
      </w:rPr>
      <w:fldChar w:fldCharType="separate"/>
    </w:r>
    <w:r w:rsidR="00C62FB9" w:rsidRPr="00C62FB9">
      <w:rPr>
        <w:rFonts w:ascii="Angsana New" w:hAnsi="Angsana New"/>
        <w:noProof/>
        <w:sz w:val="30"/>
        <w:szCs w:val="30"/>
      </w:rPr>
      <w:t>2</w:t>
    </w:r>
    <w:r w:rsidRPr="00063EF2">
      <w:rPr>
        <w:rFonts w:ascii="Angsana New" w:hAnsi="Angsana New"/>
        <w:noProof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5BE67" w14:textId="557340B6" w:rsidR="00C568D7" w:rsidRPr="00063EF2" w:rsidRDefault="00C568D7">
    <w:pPr>
      <w:pStyle w:val="Footer"/>
      <w:jc w:val="center"/>
      <w:rPr>
        <w:rFonts w:ascii="Angsana New" w:hAnsi="Angsana New"/>
        <w:noProof/>
        <w:sz w:val="30"/>
        <w:szCs w:val="30"/>
      </w:rPr>
    </w:pPr>
    <w:r w:rsidRPr="00063EF2">
      <w:rPr>
        <w:rFonts w:ascii="Angsana New" w:hAnsi="Angsana New"/>
        <w:sz w:val="30"/>
        <w:szCs w:val="30"/>
      </w:rPr>
      <w:fldChar w:fldCharType="begin"/>
    </w:r>
    <w:r w:rsidRPr="00063EF2">
      <w:rPr>
        <w:rFonts w:ascii="Angsana New" w:hAnsi="Angsana New"/>
        <w:sz w:val="30"/>
        <w:szCs w:val="30"/>
      </w:rPr>
      <w:instrText xml:space="preserve"> PAGE   \* MERGEFORMAT </w:instrText>
    </w:r>
    <w:r w:rsidRPr="00063EF2">
      <w:rPr>
        <w:rFonts w:ascii="Angsana New" w:hAnsi="Angsana New"/>
        <w:sz w:val="30"/>
        <w:szCs w:val="30"/>
      </w:rPr>
      <w:fldChar w:fldCharType="separate"/>
    </w:r>
    <w:r w:rsidRPr="00063EF2">
      <w:rPr>
        <w:rFonts w:ascii="Angsana New" w:hAnsi="Angsana New"/>
        <w:noProof/>
        <w:sz w:val="30"/>
        <w:szCs w:val="30"/>
      </w:rPr>
      <w:t>9</w:t>
    </w:r>
    <w:r w:rsidR="00C62FB9" w:rsidRPr="00C62FB9">
      <w:rPr>
        <w:rFonts w:ascii="Angsana New" w:hAnsi="Angsana New"/>
        <w:noProof/>
        <w:sz w:val="30"/>
        <w:szCs w:val="30"/>
      </w:rPr>
      <w:t>2</w:t>
    </w:r>
    <w:r w:rsidRPr="00063EF2">
      <w:rPr>
        <w:rFonts w:ascii="Angsana New" w:hAnsi="Angsana New"/>
        <w:noProof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0570" w14:textId="066C2397" w:rsidR="00C568D7" w:rsidRPr="00E236D6" w:rsidRDefault="00C568D7">
    <w:pPr>
      <w:pStyle w:val="Footer"/>
      <w:jc w:val="center"/>
      <w:rPr>
        <w:rFonts w:ascii="Angsana New" w:hAnsi="Angsana New"/>
        <w:sz w:val="30"/>
        <w:szCs w:val="30"/>
      </w:rPr>
    </w:pPr>
    <w:r w:rsidRPr="00E236D6">
      <w:rPr>
        <w:rFonts w:ascii="Angsana New" w:hAnsi="Angsana New"/>
        <w:sz w:val="30"/>
        <w:szCs w:val="30"/>
      </w:rPr>
      <w:fldChar w:fldCharType="begin"/>
    </w:r>
    <w:r w:rsidRPr="00E236D6">
      <w:rPr>
        <w:rFonts w:ascii="Angsana New" w:hAnsi="Angsana New"/>
        <w:sz w:val="30"/>
        <w:szCs w:val="30"/>
      </w:rPr>
      <w:instrText xml:space="preserve"> PAGE   \* MERGEFORMAT </w:instrText>
    </w:r>
    <w:r w:rsidRPr="00E236D6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10</w:t>
    </w:r>
    <w:r w:rsidR="00C62FB9" w:rsidRPr="00C62FB9">
      <w:rPr>
        <w:rFonts w:ascii="Angsana New" w:hAnsi="Angsana New"/>
        <w:noProof/>
        <w:sz w:val="30"/>
        <w:szCs w:val="30"/>
      </w:rPr>
      <w:t>7</w:t>
    </w:r>
    <w:r w:rsidRPr="00E236D6">
      <w:rPr>
        <w:rFonts w:ascii="Angsana New" w:hAnsi="Angsana New"/>
        <w:noProof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6BEF" w14:textId="6FF05561" w:rsidR="00C568D7" w:rsidRPr="00E236D6" w:rsidRDefault="00C568D7">
    <w:pPr>
      <w:pStyle w:val="Footer"/>
      <w:jc w:val="center"/>
      <w:rPr>
        <w:rFonts w:ascii="Angsana New" w:hAnsi="Angsana New"/>
        <w:sz w:val="30"/>
        <w:szCs w:val="30"/>
      </w:rPr>
    </w:pPr>
    <w:r w:rsidRPr="00E236D6">
      <w:rPr>
        <w:rFonts w:ascii="Angsana New" w:hAnsi="Angsana New"/>
        <w:sz w:val="30"/>
        <w:szCs w:val="30"/>
      </w:rPr>
      <w:fldChar w:fldCharType="begin"/>
    </w:r>
    <w:r w:rsidRPr="00E236D6">
      <w:rPr>
        <w:rFonts w:ascii="Angsana New" w:hAnsi="Angsana New"/>
        <w:sz w:val="30"/>
        <w:szCs w:val="30"/>
      </w:rPr>
      <w:instrText xml:space="preserve"> PAGE   \* MERGEFORMAT </w:instrText>
    </w:r>
    <w:r w:rsidRPr="00E236D6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11</w:t>
    </w:r>
    <w:r w:rsidR="00C62FB9" w:rsidRPr="00C62FB9">
      <w:rPr>
        <w:rFonts w:ascii="Angsana New" w:hAnsi="Angsana New"/>
        <w:noProof/>
        <w:sz w:val="30"/>
        <w:szCs w:val="30"/>
      </w:rPr>
      <w:t>4</w:t>
    </w:r>
    <w:r w:rsidRPr="00E236D6">
      <w:rPr>
        <w:rFonts w:ascii="Angsana New" w:hAnsi="Angsana New"/>
        <w:noProof/>
        <w:sz w:val="30"/>
        <w:szCs w:val="3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AEA94" w14:textId="1BF193B5" w:rsidR="00C568D7" w:rsidRPr="00702A20" w:rsidRDefault="00C568D7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13</w:t>
    </w:r>
    <w:r w:rsidR="00C62FB9" w:rsidRPr="00C62FB9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BC625C7" w14:textId="77777777" w:rsidR="00C568D7" w:rsidRPr="00E04E3D" w:rsidRDefault="00C568D7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4B8CF" w14:textId="77777777" w:rsidR="009C3E60" w:rsidRDefault="009C3E60" w:rsidP="004956B4">
      <w:r>
        <w:separator/>
      </w:r>
    </w:p>
  </w:footnote>
  <w:footnote w:type="continuationSeparator" w:id="0">
    <w:p w14:paraId="41E49664" w14:textId="77777777" w:rsidR="009C3E60" w:rsidRDefault="009C3E60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94D3A" w14:textId="77777777" w:rsidR="00C568D7" w:rsidRPr="00063EF2" w:rsidRDefault="00C568D7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บริษัท ราช</w:t>
    </w:r>
    <w:r w:rsidRPr="00063EF2">
      <w:rPr>
        <w:rFonts w:ascii="Angsana New" w:hAnsi="Angsana New"/>
        <w:b/>
        <w:bCs/>
        <w:sz w:val="32"/>
        <w:szCs w:val="32"/>
      </w:rPr>
      <w:t xml:space="preserve"> </w:t>
    </w:r>
    <w:r w:rsidRPr="00063EF2">
      <w:rPr>
        <w:rFonts w:ascii="Angsana New" w:hAnsi="Angsana New" w:hint="cs"/>
        <w:b/>
        <w:bCs/>
        <w:sz w:val="32"/>
        <w:szCs w:val="32"/>
        <w:cs/>
      </w:rPr>
      <w:t>กรุ๊ป</w:t>
    </w:r>
    <w:r w:rsidRPr="00063EF2">
      <w:rPr>
        <w:rFonts w:ascii="Angsana New" w:hAnsi="Angsana New"/>
        <w:b/>
        <w:bCs/>
        <w:sz w:val="32"/>
        <w:szCs w:val="32"/>
        <w:cs/>
        <w:lang w:val="th-TH"/>
      </w:rPr>
      <w:t xml:space="preserve"> จำกัด </w:t>
    </w:r>
    <w:r w:rsidRPr="00063EF2">
      <w:rPr>
        <w:rFonts w:ascii="Angsana New" w:hAnsi="Angsana New"/>
        <w:b/>
        <w:bCs/>
        <w:sz w:val="32"/>
        <w:szCs w:val="32"/>
      </w:rPr>
      <w:t>(</w:t>
    </w:r>
    <w:r w:rsidRPr="00063EF2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063EF2">
      <w:rPr>
        <w:rFonts w:ascii="Angsana New" w:hAnsi="Angsana New"/>
        <w:b/>
        <w:bCs/>
        <w:sz w:val="32"/>
        <w:szCs w:val="32"/>
      </w:rPr>
      <w:t xml:space="preserve">) </w:t>
    </w:r>
    <w:r w:rsidRPr="00063EF2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6EB4737F" w14:textId="77777777" w:rsidR="00C568D7" w:rsidRPr="00063EF2" w:rsidRDefault="00C568D7" w:rsidP="004E58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1BBFCFA4" w14:textId="41630D91" w:rsidR="00C568D7" w:rsidRPr="00664485" w:rsidRDefault="00C568D7" w:rsidP="00147C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สำหรับ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ปีสิ้นสุดวันที่ </w:t>
    </w:r>
    <w:r w:rsidR="00C62FB9" w:rsidRPr="00C62FB9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ธันวาคม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C62FB9" w:rsidRPr="00C62FB9">
      <w:rPr>
        <w:rFonts w:ascii="Angsana New" w:hAnsi="Angsana New"/>
        <w:b/>
        <w:bCs/>
        <w:sz w:val="32"/>
        <w:szCs w:val="32"/>
      </w:rPr>
      <w:t>2566</w:t>
    </w:r>
  </w:p>
  <w:p w14:paraId="288D8DD6" w14:textId="77777777" w:rsidR="00C568D7" w:rsidRPr="004E58EC" w:rsidRDefault="00C568D7" w:rsidP="00147C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C0504" w14:textId="77777777" w:rsidR="00C568D7" w:rsidRDefault="00C568D7" w:rsidP="00E57BA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 w:firstLine="270"/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1F992D72" w14:textId="77777777" w:rsidR="00C568D7" w:rsidRPr="004F0871" w:rsidRDefault="00C568D7" w:rsidP="00E57BA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 w:firstLine="270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5271215D" w14:textId="56400CD1" w:rsidR="00C568D7" w:rsidRPr="00F813C9" w:rsidRDefault="00C568D7" w:rsidP="00E57BA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 w:firstLine="270"/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ปีสิ้นสุดวันที่ </w:t>
    </w:r>
    <w:r w:rsidR="00C62FB9" w:rsidRPr="00C62FB9">
      <w:rPr>
        <w:rFonts w:ascii="Angsana New" w:hAnsi="Angsana New" w:hint="cs"/>
        <w:b/>
        <w:bCs/>
        <w:sz w:val="32"/>
        <w:szCs w:val="32"/>
      </w:rPr>
      <w:t>31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C62FB9" w:rsidRPr="00C62FB9">
      <w:rPr>
        <w:rFonts w:ascii="Angsana New" w:hAnsi="Angsana New" w:hint="cs"/>
        <w:b/>
        <w:bCs/>
        <w:sz w:val="32"/>
        <w:szCs w:val="32"/>
      </w:rPr>
      <w:t>25</w:t>
    </w:r>
    <w:r w:rsidR="00C62FB9" w:rsidRPr="00C62FB9">
      <w:rPr>
        <w:rFonts w:ascii="Angsana New" w:hAnsi="Angsana New"/>
        <w:b/>
        <w:bCs/>
        <w:sz w:val="32"/>
        <w:szCs w:val="32"/>
      </w:rPr>
      <w:t>65</w:t>
    </w:r>
  </w:p>
  <w:p w14:paraId="5919DA67" w14:textId="77777777" w:rsidR="00C568D7" w:rsidRPr="009873F3" w:rsidRDefault="00C568D7" w:rsidP="008E092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767DD" w14:textId="77777777" w:rsidR="0008287B" w:rsidRDefault="0008287B" w:rsidP="0008287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155834E5" w14:textId="77777777" w:rsidR="0008287B" w:rsidRPr="004F0871" w:rsidRDefault="0008287B" w:rsidP="0008287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3F20417" w14:textId="4802F1C4" w:rsidR="0008287B" w:rsidRPr="00F813C9" w:rsidRDefault="0008287B" w:rsidP="0008287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ปีสิ้นสุดวันที่ </w:t>
    </w:r>
    <w:r w:rsidR="00C62FB9" w:rsidRPr="00C62FB9">
      <w:rPr>
        <w:rFonts w:ascii="Angsana New" w:hAnsi="Angsana New" w:hint="cs"/>
        <w:b/>
        <w:bCs/>
        <w:sz w:val="32"/>
        <w:szCs w:val="32"/>
      </w:rPr>
      <w:t>31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C62FB9" w:rsidRPr="00C62FB9">
      <w:rPr>
        <w:rFonts w:ascii="Angsana New" w:hAnsi="Angsana New" w:hint="cs"/>
        <w:b/>
        <w:bCs/>
        <w:sz w:val="32"/>
        <w:szCs w:val="32"/>
      </w:rPr>
      <w:t>25</w:t>
    </w:r>
    <w:r w:rsidR="00C62FB9" w:rsidRPr="00C62FB9">
      <w:rPr>
        <w:rFonts w:ascii="Angsana New" w:hAnsi="Angsana New"/>
        <w:b/>
        <w:bCs/>
        <w:sz w:val="32"/>
        <w:szCs w:val="32"/>
      </w:rPr>
      <w:t>66</w:t>
    </w:r>
  </w:p>
  <w:p w14:paraId="2693CA76" w14:textId="77777777" w:rsidR="0008287B" w:rsidRPr="009873F3" w:rsidRDefault="0008287B" w:rsidP="008E092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49F98" w14:textId="77777777" w:rsidR="00C568D7" w:rsidRPr="00063EF2" w:rsidRDefault="00C568D7" w:rsidP="005D2DD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540" w:right="360"/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บริษัท ราช</w:t>
    </w:r>
    <w:r w:rsidRPr="00063EF2">
      <w:rPr>
        <w:rFonts w:ascii="Angsana New" w:hAnsi="Angsana New"/>
        <w:b/>
        <w:bCs/>
        <w:sz w:val="32"/>
        <w:szCs w:val="32"/>
      </w:rPr>
      <w:t xml:space="preserve"> </w:t>
    </w:r>
    <w:r w:rsidRPr="00063EF2">
      <w:rPr>
        <w:rFonts w:ascii="Angsana New" w:hAnsi="Angsana New" w:hint="cs"/>
        <w:b/>
        <w:bCs/>
        <w:sz w:val="32"/>
        <w:szCs w:val="32"/>
        <w:cs/>
      </w:rPr>
      <w:t>กรุ๊ป</w:t>
    </w:r>
    <w:r w:rsidRPr="00063EF2">
      <w:rPr>
        <w:rFonts w:ascii="Angsana New" w:hAnsi="Angsana New"/>
        <w:b/>
        <w:bCs/>
        <w:sz w:val="32"/>
        <w:szCs w:val="32"/>
        <w:cs/>
        <w:lang w:val="th-TH"/>
      </w:rPr>
      <w:t xml:space="preserve"> จำกัด </w:t>
    </w:r>
    <w:r w:rsidRPr="00063EF2">
      <w:rPr>
        <w:rFonts w:ascii="Angsana New" w:hAnsi="Angsana New"/>
        <w:b/>
        <w:bCs/>
        <w:sz w:val="32"/>
        <w:szCs w:val="32"/>
      </w:rPr>
      <w:t>(</w:t>
    </w:r>
    <w:r w:rsidRPr="00063EF2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063EF2">
      <w:rPr>
        <w:rFonts w:ascii="Angsana New" w:hAnsi="Angsana New"/>
        <w:b/>
        <w:bCs/>
        <w:sz w:val="32"/>
        <w:szCs w:val="32"/>
      </w:rPr>
      <w:t xml:space="preserve">) </w:t>
    </w:r>
    <w:r w:rsidRPr="00063EF2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357B760B" w14:textId="77777777" w:rsidR="00C568D7" w:rsidRPr="00063EF2" w:rsidRDefault="00C568D7" w:rsidP="005D2DD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/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5C6C4615" w14:textId="4D475403" w:rsidR="00C568D7" w:rsidRPr="00664485" w:rsidRDefault="00C568D7" w:rsidP="005D2DD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/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สำหรับ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ปีสิ้นสุดวันที่ </w:t>
    </w:r>
    <w:r w:rsidR="00C62FB9" w:rsidRPr="00C62FB9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ธันวาคม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C62FB9" w:rsidRPr="00C62FB9">
      <w:rPr>
        <w:rFonts w:ascii="Angsana New" w:hAnsi="Angsana New"/>
        <w:b/>
        <w:bCs/>
        <w:sz w:val="32"/>
        <w:szCs w:val="32"/>
      </w:rPr>
      <w:t>2566</w:t>
    </w:r>
  </w:p>
  <w:p w14:paraId="40C97569" w14:textId="77777777" w:rsidR="00C568D7" w:rsidRPr="004E58EC" w:rsidRDefault="00C568D7" w:rsidP="00147C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CF081" w14:textId="77777777" w:rsidR="00C568D7" w:rsidRPr="00063EF2" w:rsidRDefault="00C568D7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บริษัท ราช</w:t>
    </w:r>
    <w:r w:rsidRPr="00063EF2">
      <w:rPr>
        <w:rFonts w:ascii="Angsana New" w:hAnsi="Angsana New"/>
        <w:b/>
        <w:bCs/>
        <w:sz w:val="32"/>
        <w:szCs w:val="32"/>
      </w:rPr>
      <w:t xml:space="preserve"> </w:t>
    </w:r>
    <w:r w:rsidRPr="00063EF2">
      <w:rPr>
        <w:rFonts w:ascii="Angsana New" w:hAnsi="Angsana New" w:hint="cs"/>
        <w:b/>
        <w:bCs/>
        <w:sz w:val="32"/>
        <w:szCs w:val="32"/>
        <w:cs/>
      </w:rPr>
      <w:t>กรุ๊ป</w:t>
    </w:r>
    <w:r w:rsidRPr="00063EF2">
      <w:rPr>
        <w:rFonts w:ascii="Angsana New" w:hAnsi="Angsana New"/>
        <w:b/>
        <w:bCs/>
        <w:sz w:val="32"/>
        <w:szCs w:val="32"/>
        <w:cs/>
        <w:lang w:val="th-TH"/>
      </w:rPr>
      <w:t xml:space="preserve"> จำกัด </w:t>
    </w:r>
    <w:r w:rsidRPr="00063EF2">
      <w:rPr>
        <w:rFonts w:ascii="Angsana New" w:hAnsi="Angsana New"/>
        <w:b/>
        <w:bCs/>
        <w:sz w:val="32"/>
        <w:szCs w:val="32"/>
      </w:rPr>
      <w:t>(</w:t>
    </w:r>
    <w:r w:rsidRPr="00063EF2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063EF2">
      <w:rPr>
        <w:rFonts w:ascii="Angsana New" w:hAnsi="Angsana New"/>
        <w:b/>
        <w:bCs/>
        <w:sz w:val="32"/>
        <w:szCs w:val="32"/>
      </w:rPr>
      <w:t xml:space="preserve">) </w:t>
    </w:r>
    <w:r w:rsidRPr="00063EF2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2F235470" w14:textId="77777777" w:rsidR="00C568D7" w:rsidRPr="00063EF2" w:rsidRDefault="00C568D7" w:rsidP="004E58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96B22C7" w14:textId="3AAA81E4" w:rsidR="00C568D7" w:rsidRPr="00664485" w:rsidRDefault="00C568D7" w:rsidP="00147C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สำหรับ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ปีสิ้นสุดวันที่ </w:t>
    </w:r>
    <w:r w:rsidR="00C62FB9" w:rsidRPr="00C62FB9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ธันวาคม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C62FB9" w:rsidRPr="00C62FB9">
      <w:rPr>
        <w:rFonts w:ascii="Angsana New" w:hAnsi="Angsana New"/>
        <w:b/>
        <w:bCs/>
        <w:sz w:val="32"/>
        <w:szCs w:val="32"/>
      </w:rPr>
      <w:t>2566</w:t>
    </w:r>
  </w:p>
  <w:p w14:paraId="1E22212F" w14:textId="77777777" w:rsidR="00C568D7" w:rsidRPr="004E58EC" w:rsidRDefault="00C568D7" w:rsidP="00147C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BCA19" w14:textId="77777777" w:rsidR="00C568D7" w:rsidRPr="00063EF2" w:rsidRDefault="00C568D7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บริษัท ราช</w:t>
    </w:r>
    <w:r w:rsidRPr="00063EF2">
      <w:rPr>
        <w:rFonts w:ascii="Angsana New" w:hAnsi="Angsana New"/>
        <w:b/>
        <w:bCs/>
        <w:sz w:val="32"/>
        <w:szCs w:val="32"/>
      </w:rPr>
      <w:t xml:space="preserve"> </w:t>
    </w:r>
    <w:r w:rsidRPr="00063EF2">
      <w:rPr>
        <w:rFonts w:ascii="Angsana New" w:hAnsi="Angsana New" w:hint="cs"/>
        <w:b/>
        <w:bCs/>
        <w:sz w:val="32"/>
        <w:szCs w:val="32"/>
        <w:cs/>
      </w:rPr>
      <w:t>กรุ๊ป</w:t>
    </w:r>
    <w:r w:rsidRPr="00063EF2">
      <w:rPr>
        <w:rFonts w:ascii="Angsana New" w:hAnsi="Angsana New"/>
        <w:b/>
        <w:bCs/>
        <w:sz w:val="32"/>
        <w:szCs w:val="32"/>
        <w:cs/>
        <w:lang w:val="th-TH"/>
      </w:rPr>
      <w:t xml:space="preserve"> จำกัด </w:t>
    </w:r>
    <w:r w:rsidRPr="00063EF2">
      <w:rPr>
        <w:rFonts w:ascii="Angsana New" w:hAnsi="Angsana New"/>
        <w:b/>
        <w:bCs/>
        <w:sz w:val="32"/>
        <w:szCs w:val="32"/>
      </w:rPr>
      <w:t>(</w:t>
    </w:r>
    <w:r w:rsidRPr="00063EF2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063EF2">
      <w:rPr>
        <w:rFonts w:ascii="Angsana New" w:hAnsi="Angsana New"/>
        <w:b/>
        <w:bCs/>
        <w:sz w:val="32"/>
        <w:szCs w:val="32"/>
      </w:rPr>
      <w:t xml:space="preserve">) </w:t>
    </w:r>
    <w:r w:rsidRPr="00063EF2">
      <w:rPr>
        <w:rFonts w:ascii="Angsana New" w:hAnsi="Angsana New"/>
        <w:b/>
        <w:bCs/>
        <w:sz w:val="32"/>
        <w:szCs w:val="32"/>
        <w:cs/>
      </w:rPr>
      <w:t>และบริษัทย่อย</w:t>
    </w:r>
  </w:p>
  <w:p w14:paraId="4E450376" w14:textId="77777777" w:rsidR="00C568D7" w:rsidRPr="00063EF2" w:rsidRDefault="00C568D7" w:rsidP="004E58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48A2B2AA" w14:textId="40D4873D" w:rsidR="00C568D7" w:rsidRPr="00664485" w:rsidRDefault="00C568D7" w:rsidP="00147C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สำหรับ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ปีสิ้นสุดวันที่ </w:t>
    </w:r>
    <w:r w:rsidR="00C62FB9" w:rsidRPr="00C62FB9">
      <w:rPr>
        <w:rFonts w:ascii="Angsana New" w:hAnsi="Angsana New"/>
        <w:b/>
        <w:bCs/>
        <w:sz w:val="32"/>
        <w:szCs w:val="32"/>
      </w:rPr>
      <w:t>31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ธันวาคม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C62FB9" w:rsidRPr="00C62FB9">
      <w:rPr>
        <w:rFonts w:ascii="Angsana New" w:hAnsi="Angsana New"/>
        <w:b/>
        <w:bCs/>
        <w:sz w:val="32"/>
        <w:szCs w:val="32"/>
      </w:rPr>
      <w:t>2566</w:t>
    </w:r>
  </w:p>
  <w:p w14:paraId="24ACF3B5" w14:textId="77777777" w:rsidR="00C568D7" w:rsidRPr="004E58EC" w:rsidRDefault="00C568D7" w:rsidP="00147C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8DAE7" w14:textId="77777777" w:rsidR="00C568D7" w:rsidRPr="00063EF2" w:rsidRDefault="00C568D7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บริษัท ราช</w:t>
    </w:r>
    <w:r w:rsidRPr="00063EF2">
      <w:rPr>
        <w:rFonts w:ascii="Angsana New" w:hAnsi="Angsana New"/>
        <w:b/>
        <w:bCs/>
        <w:sz w:val="32"/>
        <w:szCs w:val="32"/>
      </w:rPr>
      <w:t xml:space="preserve"> </w:t>
    </w:r>
    <w:r w:rsidRPr="00063EF2">
      <w:rPr>
        <w:rFonts w:ascii="Angsana New" w:hAnsi="Angsana New" w:hint="cs"/>
        <w:b/>
        <w:bCs/>
        <w:sz w:val="32"/>
        <w:szCs w:val="32"/>
        <w:cs/>
      </w:rPr>
      <w:t>กรุ๊ป</w:t>
    </w:r>
    <w:r w:rsidRPr="00063EF2">
      <w:rPr>
        <w:rFonts w:ascii="Angsana New" w:hAnsi="Angsana New"/>
        <w:b/>
        <w:bCs/>
        <w:sz w:val="32"/>
        <w:szCs w:val="32"/>
        <w:cs/>
        <w:lang w:val="th-TH"/>
      </w:rPr>
      <w:t xml:space="preserve"> จำกัด </w:t>
    </w:r>
    <w:r w:rsidRPr="00063EF2">
      <w:rPr>
        <w:rFonts w:ascii="Angsana New" w:hAnsi="Angsana New"/>
        <w:b/>
        <w:bCs/>
        <w:sz w:val="32"/>
        <w:szCs w:val="32"/>
      </w:rPr>
      <w:t>(</w:t>
    </w:r>
    <w:r w:rsidRPr="00063EF2">
      <w:rPr>
        <w:rFonts w:ascii="Angsana New" w:hAnsi="Angsana New"/>
        <w:b/>
        <w:bCs/>
        <w:sz w:val="32"/>
        <w:szCs w:val="32"/>
        <w:cs/>
        <w:lang w:val="th-TH"/>
      </w:rPr>
      <w:t>มหาชน</w:t>
    </w:r>
    <w:r w:rsidRPr="00063EF2">
      <w:rPr>
        <w:rFonts w:ascii="Angsana New" w:hAnsi="Angsana New" w:hint="cs"/>
        <w:b/>
        <w:bCs/>
        <w:sz w:val="32"/>
        <w:szCs w:val="32"/>
        <w:cs/>
        <w:lang w:val="th-TH"/>
      </w:rPr>
      <w:t>)</w:t>
    </w:r>
  </w:p>
  <w:p w14:paraId="3E029800" w14:textId="77777777" w:rsidR="00C568D7" w:rsidRPr="00063EF2" w:rsidRDefault="00C568D7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048E07CD" w14:textId="5C06828E" w:rsidR="00C568D7" w:rsidRPr="00063EF2" w:rsidRDefault="00C568D7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063EF2">
      <w:rPr>
        <w:rFonts w:ascii="Angsana New" w:hAnsi="Angsana New"/>
        <w:b/>
        <w:bCs/>
        <w:sz w:val="32"/>
        <w:szCs w:val="32"/>
        <w:cs/>
      </w:rPr>
      <w:t>สำหรับ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ปีสิ้นสุดวันที่ </w:t>
    </w:r>
    <w:r w:rsidR="00C62FB9" w:rsidRPr="00C62FB9">
      <w:rPr>
        <w:rFonts w:ascii="Angsana New" w:hAnsi="Angsana New" w:hint="cs"/>
        <w:b/>
        <w:bCs/>
        <w:sz w:val="32"/>
        <w:szCs w:val="32"/>
      </w:rPr>
      <w:t>31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C62FB9" w:rsidRPr="00C62FB9">
      <w:rPr>
        <w:rFonts w:ascii="Angsana New" w:hAnsi="Angsana New" w:hint="cs"/>
        <w:b/>
        <w:bCs/>
        <w:sz w:val="32"/>
        <w:szCs w:val="32"/>
      </w:rPr>
      <w:t>25</w:t>
    </w:r>
    <w:r w:rsidR="00C62FB9" w:rsidRPr="00C62FB9">
      <w:rPr>
        <w:rFonts w:ascii="Angsana New" w:hAnsi="Angsana New"/>
        <w:b/>
        <w:bCs/>
        <w:sz w:val="32"/>
        <w:szCs w:val="32"/>
      </w:rPr>
      <w:t>66</w:t>
    </w:r>
  </w:p>
  <w:p w14:paraId="57CE081B" w14:textId="77777777" w:rsidR="00C568D7" w:rsidRPr="004E58EC" w:rsidRDefault="00C568D7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691A0" w14:textId="77777777" w:rsidR="00C568D7" w:rsidRDefault="00C568D7" w:rsidP="006B455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57ADA4C7" w14:textId="77777777" w:rsidR="00C568D7" w:rsidRPr="004F0871" w:rsidRDefault="00C568D7" w:rsidP="006B455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3B9757A9" w14:textId="6A876C10" w:rsidR="00C568D7" w:rsidRPr="00F813C9" w:rsidRDefault="00C568D7" w:rsidP="006B4552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ปีสิ้นสุดวันที่ </w:t>
    </w:r>
    <w:r w:rsidR="00C62FB9" w:rsidRPr="00C62FB9">
      <w:rPr>
        <w:rFonts w:ascii="Angsana New" w:hAnsi="Angsana New" w:hint="cs"/>
        <w:b/>
        <w:bCs/>
        <w:sz w:val="32"/>
        <w:szCs w:val="32"/>
      </w:rPr>
      <w:t>31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C62FB9" w:rsidRPr="00C62FB9">
      <w:rPr>
        <w:rFonts w:ascii="Angsana New" w:hAnsi="Angsana New" w:hint="cs"/>
        <w:b/>
        <w:bCs/>
        <w:sz w:val="32"/>
        <w:szCs w:val="32"/>
      </w:rPr>
      <w:t>25</w:t>
    </w:r>
    <w:r w:rsidR="00C62FB9" w:rsidRPr="00C62FB9">
      <w:rPr>
        <w:rFonts w:ascii="Angsana New" w:hAnsi="Angsana New"/>
        <w:b/>
        <w:bCs/>
        <w:sz w:val="32"/>
        <w:szCs w:val="32"/>
      </w:rPr>
      <w:t>66</w:t>
    </w:r>
  </w:p>
  <w:p w14:paraId="380AC16A" w14:textId="77777777" w:rsidR="00C568D7" w:rsidRPr="009873F3" w:rsidRDefault="00C568D7" w:rsidP="006B455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55D1B" w14:textId="77777777" w:rsidR="00C568D7" w:rsidRDefault="00C568D7" w:rsidP="00F8009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360"/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42D19C11" w14:textId="77777777" w:rsidR="00C568D7" w:rsidRPr="004F0871" w:rsidRDefault="00C568D7" w:rsidP="00F8009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360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E5D080C" w14:textId="703D210B" w:rsidR="00C568D7" w:rsidRPr="00F813C9" w:rsidRDefault="00C568D7" w:rsidP="00F8009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360"/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ปีสิ้นสุดวันที่ </w:t>
    </w:r>
    <w:r w:rsidR="00C62FB9" w:rsidRPr="00C62FB9">
      <w:rPr>
        <w:rFonts w:ascii="Angsana New" w:hAnsi="Angsana New" w:hint="cs"/>
        <w:b/>
        <w:bCs/>
        <w:sz w:val="32"/>
        <w:szCs w:val="32"/>
      </w:rPr>
      <w:t>31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C62FB9" w:rsidRPr="00C62FB9">
      <w:rPr>
        <w:rFonts w:ascii="Angsana New" w:hAnsi="Angsana New" w:hint="cs"/>
        <w:b/>
        <w:bCs/>
        <w:sz w:val="32"/>
        <w:szCs w:val="32"/>
      </w:rPr>
      <w:t>25</w:t>
    </w:r>
    <w:r w:rsidR="00C62FB9" w:rsidRPr="00C62FB9">
      <w:rPr>
        <w:rFonts w:ascii="Angsana New" w:hAnsi="Angsana New"/>
        <w:b/>
        <w:bCs/>
        <w:sz w:val="32"/>
        <w:szCs w:val="32"/>
      </w:rPr>
      <w:t>66</w:t>
    </w:r>
  </w:p>
  <w:p w14:paraId="520AA653" w14:textId="77777777" w:rsidR="00C568D7" w:rsidRPr="009873F3" w:rsidRDefault="00C568D7" w:rsidP="00BB7B32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hanging="450"/>
      <w:rPr>
        <w:rFonts w:ascii="Angsana New" w:hAnsi="Angsana New"/>
        <w:b/>
        <w:bCs/>
        <w:sz w:val="30"/>
        <w:szCs w:val="3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A0D76" w14:textId="77777777" w:rsidR="00C568D7" w:rsidRDefault="00C568D7" w:rsidP="00366B3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5F634FDE" w14:textId="77777777" w:rsidR="00C568D7" w:rsidRPr="004F0871" w:rsidRDefault="00C568D7" w:rsidP="00366B3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7FFBD5FB" w14:textId="0254B5F4" w:rsidR="00C568D7" w:rsidRPr="00F813C9" w:rsidRDefault="00C568D7" w:rsidP="00366B3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ปีสิ้นสุดวันที่ </w:t>
    </w:r>
    <w:r w:rsidR="00C62FB9" w:rsidRPr="00C62FB9">
      <w:rPr>
        <w:rFonts w:ascii="Angsana New" w:hAnsi="Angsana New" w:hint="cs"/>
        <w:b/>
        <w:bCs/>
        <w:sz w:val="32"/>
        <w:szCs w:val="32"/>
      </w:rPr>
      <w:t>31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C62FB9" w:rsidRPr="00C62FB9">
      <w:rPr>
        <w:rFonts w:ascii="Angsana New" w:hAnsi="Angsana New" w:hint="cs"/>
        <w:b/>
        <w:bCs/>
        <w:sz w:val="32"/>
        <w:szCs w:val="32"/>
      </w:rPr>
      <w:t>25</w:t>
    </w:r>
    <w:r w:rsidR="00C62FB9" w:rsidRPr="00C62FB9">
      <w:rPr>
        <w:rFonts w:ascii="Angsana New" w:hAnsi="Angsana New"/>
        <w:b/>
        <w:bCs/>
        <w:sz w:val="32"/>
        <w:szCs w:val="32"/>
      </w:rPr>
      <w:t>66</w:t>
    </w:r>
  </w:p>
  <w:p w14:paraId="7B4CF252" w14:textId="77777777" w:rsidR="00C568D7" w:rsidRPr="009873F3" w:rsidRDefault="00C568D7" w:rsidP="00F80097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8706" w14:textId="77777777" w:rsidR="00C568D7" w:rsidRDefault="00C568D7" w:rsidP="00E57BA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 w:firstLine="270"/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7E95CE89" w14:textId="77777777" w:rsidR="00C568D7" w:rsidRPr="004F0871" w:rsidRDefault="00C568D7" w:rsidP="00E57BA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 w:firstLine="270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</w:p>
  <w:p w14:paraId="54216A69" w14:textId="1D57A31D" w:rsidR="00C568D7" w:rsidRPr="00F813C9" w:rsidRDefault="00C568D7" w:rsidP="00E57BA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 w:firstLine="270"/>
      <w:rPr>
        <w:rFonts w:ascii="Angsana New" w:hAnsi="Angsana New"/>
        <w:b/>
        <w:bCs/>
        <w:sz w:val="32"/>
        <w:szCs w:val="32"/>
      </w:rPr>
    </w:pPr>
    <w:r w:rsidRPr="00F813C9">
      <w:rPr>
        <w:rFonts w:ascii="Angsana New" w:hAnsi="Angsana New"/>
        <w:b/>
        <w:bCs/>
        <w:sz w:val="32"/>
        <w:szCs w:val="32"/>
        <w:cs/>
      </w:rPr>
      <w:t>สำหรับ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ปีสิ้นสุดวันที่ </w:t>
    </w:r>
    <w:r w:rsidR="00C62FB9" w:rsidRPr="00C62FB9">
      <w:rPr>
        <w:rFonts w:ascii="Angsana New" w:hAnsi="Angsana New" w:hint="cs"/>
        <w:b/>
        <w:bCs/>
        <w:sz w:val="32"/>
        <w:szCs w:val="32"/>
      </w:rPr>
      <w:t>31</w:t>
    </w:r>
    <w:r w:rsidRPr="00063EF2">
      <w:rPr>
        <w:rFonts w:ascii="Angsana New" w:hAnsi="Angsana New" w:hint="cs"/>
        <w:b/>
        <w:bCs/>
        <w:sz w:val="32"/>
        <w:szCs w:val="32"/>
        <w:cs/>
      </w:rPr>
      <w:t xml:space="preserve"> ธันวาคม </w:t>
    </w:r>
    <w:r w:rsidR="00C62FB9" w:rsidRPr="00C62FB9">
      <w:rPr>
        <w:rFonts w:ascii="Angsana New" w:hAnsi="Angsana New" w:hint="cs"/>
        <w:b/>
        <w:bCs/>
        <w:sz w:val="32"/>
        <w:szCs w:val="32"/>
      </w:rPr>
      <w:t>25</w:t>
    </w:r>
    <w:r w:rsidR="00C62FB9" w:rsidRPr="00C62FB9">
      <w:rPr>
        <w:rFonts w:ascii="Angsana New" w:hAnsi="Angsana New"/>
        <w:b/>
        <w:bCs/>
        <w:sz w:val="32"/>
        <w:szCs w:val="32"/>
      </w:rPr>
      <w:t>66</w:t>
    </w:r>
  </w:p>
  <w:p w14:paraId="20FC15BD" w14:textId="77777777" w:rsidR="00C568D7" w:rsidRPr="009873F3" w:rsidRDefault="00C568D7" w:rsidP="008E092F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/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E33973"/>
    <w:multiLevelType w:val="hybridMultilevel"/>
    <w:tmpl w:val="D3DAFA04"/>
    <w:lvl w:ilvl="0" w:tplc="05AAA8FA">
      <w:start w:val="25"/>
      <w:numFmt w:val="bullet"/>
      <w:lvlText w:val="-"/>
      <w:lvlJc w:val="left"/>
      <w:pPr>
        <w:ind w:left="900" w:hanging="360"/>
      </w:pPr>
      <w:rPr>
        <w:rFonts w:ascii="Angsana New" w:eastAsia="Calibri" w:hAnsi="Angsana New" w:cs="Angsana New" w:hint="default"/>
        <w:sz w:val="30"/>
        <w:szCs w:val="30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5DC0631"/>
    <w:multiLevelType w:val="hybridMultilevel"/>
    <w:tmpl w:val="10A85946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40642D"/>
    <w:multiLevelType w:val="hybridMultilevel"/>
    <w:tmpl w:val="47B0A18E"/>
    <w:lvl w:ilvl="0" w:tplc="2F6464B8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0A40B2A"/>
    <w:multiLevelType w:val="multilevel"/>
    <w:tmpl w:val="A8AEB02E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145C4712"/>
    <w:multiLevelType w:val="hybridMultilevel"/>
    <w:tmpl w:val="0334259E"/>
    <w:lvl w:ilvl="0" w:tplc="67E674E8">
      <w:start w:val="17"/>
      <w:numFmt w:val="bullet"/>
      <w:lvlText w:val=""/>
      <w:lvlJc w:val="left"/>
      <w:pPr>
        <w:ind w:left="720" w:hanging="360"/>
      </w:pPr>
      <w:rPr>
        <w:rFonts w:ascii="Symbol" w:eastAsia="Times New Roman" w:hAnsi="Symbol" w:cs="Angsana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 w15:restartNumberingAfterBreak="0">
    <w:nsid w:val="27367E4F"/>
    <w:multiLevelType w:val="hybridMultilevel"/>
    <w:tmpl w:val="F8883C10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3F21038"/>
    <w:multiLevelType w:val="hybridMultilevel"/>
    <w:tmpl w:val="DAD25B8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6" w15:restartNumberingAfterBreak="0">
    <w:nsid w:val="3FA25FA2"/>
    <w:multiLevelType w:val="hybridMultilevel"/>
    <w:tmpl w:val="460A6EB8"/>
    <w:lvl w:ilvl="0" w:tplc="EF96035E">
      <w:start w:val="1"/>
      <w:numFmt w:val="thaiLetters"/>
      <w:lvlText w:val="(%1)"/>
      <w:lvlJc w:val="left"/>
      <w:pPr>
        <w:ind w:left="630" w:hanging="360"/>
      </w:pPr>
      <w:rPr>
        <w:rFonts w:hint="default"/>
        <w:b w:val="0"/>
        <w:b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FC231F4"/>
    <w:multiLevelType w:val="hybridMultilevel"/>
    <w:tmpl w:val="4852008A"/>
    <w:lvl w:ilvl="0" w:tplc="94D05DFE">
      <w:start w:val="99"/>
      <w:numFmt w:val="bullet"/>
      <w:lvlText w:val="﷐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1D26608"/>
    <w:multiLevelType w:val="hybridMultilevel"/>
    <w:tmpl w:val="4A82ED9E"/>
    <w:lvl w:ilvl="0" w:tplc="A2D4075A">
      <w:start w:val="4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263C93"/>
    <w:multiLevelType w:val="multilevel"/>
    <w:tmpl w:val="A1BE6002"/>
    <w:lvl w:ilvl="0">
      <w:start w:val="1"/>
      <w:numFmt w:val="decimal"/>
      <w:lvlText w:val="%1"/>
      <w:lvlJc w:val="left"/>
      <w:pPr>
        <w:tabs>
          <w:tab w:val="num" w:pos="3637"/>
        </w:tabs>
        <w:ind w:left="3637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/>
        <w:bCs w:val="0"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4F135D2E"/>
    <w:multiLevelType w:val="hybridMultilevel"/>
    <w:tmpl w:val="D9AAFCC6"/>
    <w:lvl w:ilvl="0" w:tplc="C4FA2286">
      <w:start w:val="1"/>
      <w:numFmt w:val="bullet"/>
      <w:lvlText w:val="-"/>
      <w:lvlJc w:val="left"/>
      <w:pPr>
        <w:ind w:left="12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4943F59"/>
    <w:multiLevelType w:val="hybridMultilevel"/>
    <w:tmpl w:val="D75EC85C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64E20BB7"/>
    <w:multiLevelType w:val="hybridMultilevel"/>
    <w:tmpl w:val="6FAA4BE6"/>
    <w:lvl w:ilvl="0" w:tplc="7E8A0558">
      <w:start w:val="4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9" w15:restartNumberingAfterBreak="0">
    <w:nsid w:val="66BD3268"/>
    <w:multiLevelType w:val="hybridMultilevel"/>
    <w:tmpl w:val="E0629398"/>
    <w:lvl w:ilvl="0" w:tplc="E9DE83B8">
      <w:numFmt w:val="bullet"/>
      <w:lvlText w:val="•"/>
      <w:lvlJc w:val="left"/>
      <w:pPr>
        <w:ind w:left="128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77700CB"/>
    <w:multiLevelType w:val="multilevel"/>
    <w:tmpl w:val="8B42E818"/>
    <w:lvl w:ilvl="0">
      <w:start w:val="1"/>
      <w:numFmt w:val="thaiLetters"/>
      <w:lvlText w:val="(%1)"/>
      <w:lvlJc w:val="left"/>
      <w:pPr>
        <w:ind w:left="207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5639F7"/>
    <w:multiLevelType w:val="hybridMultilevel"/>
    <w:tmpl w:val="66DC9080"/>
    <w:lvl w:ilvl="0" w:tplc="E4B0C224">
      <w:start w:val="1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2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3" w15:restartNumberingAfterBreak="0">
    <w:nsid w:val="6F706D0A"/>
    <w:multiLevelType w:val="hybridMultilevel"/>
    <w:tmpl w:val="AEAEB6CA"/>
    <w:lvl w:ilvl="0" w:tplc="1786C160">
      <w:start w:val="2"/>
      <w:numFmt w:val="bullet"/>
      <w:lvlText w:val="-"/>
      <w:lvlJc w:val="left"/>
      <w:pPr>
        <w:ind w:left="594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5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7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48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603146680">
    <w:abstractNumId w:val="6"/>
  </w:num>
  <w:num w:numId="2" w16cid:durableId="189490084">
    <w:abstractNumId w:val="5"/>
  </w:num>
  <w:num w:numId="3" w16cid:durableId="576785888">
    <w:abstractNumId w:val="9"/>
  </w:num>
  <w:num w:numId="4" w16cid:durableId="1871796346">
    <w:abstractNumId w:val="7"/>
  </w:num>
  <w:num w:numId="5" w16cid:durableId="990911365">
    <w:abstractNumId w:val="8"/>
  </w:num>
  <w:num w:numId="6" w16cid:durableId="472871732">
    <w:abstractNumId w:val="3"/>
  </w:num>
  <w:num w:numId="7" w16cid:durableId="610672078">
    <w:abstractNumId w:val="2"/>
  </w:num>
  <w:num w:numId="8" w16cid:durableId="322664932">
    <w:abstractNumId w:val="0"/>
  </w:num>
  <w:num w:numId="9" w16cid:durableId="1505784617">
    <w:abstractNumId w:val="1"/>
  </w:num>
  <w:num w:numId="10" w16cid:durableId="403187844">
    <w:abstractNumId w:val="4"/>
  </w:num>
  <w:num w:numId="11" w16cid:durableId="2084645606">
    <w:abstractNumId w:val="24"/>
  </w:num>
  <w:num w:numId="12" w16cid:durableId="1102644587">
    <w:abstractNumId w:val="19"/>
  </w:num>
  <w:num w:numId="13" w16cid:durableId="284582875">
    <w:abstractNumId w:val="38"/>
  </w:num>
  <w:num w:numId="14" w16cid:durableId="1292898823">
    <w:abstractNumId w:val="21"/>
  </w:num>
  <w:num w:numId="15" w16cid:durableId="85620965">
    <w:abstractNumId w:val="25"/>
  </w:num>
  <w:num w:numId="16" w16cid:durableId="663048295">
    <w:abstractNumId w:val="44"/>
  </w:num>
  <w:num w:numId="17" w16cid:durableId="1504664544">
    <w:abstractNumId w:val="45"/>
  </w:num>
  <w:num w:numId="18" w16cid:durableId="1878542142">
    <w:abstractNumId w:val="31"/>
  </w:num>
  <w:num w:numId="19" w16cid:durableId="1144011395">
    <w:abstractNumId w:val="15"/>
  </w:num>
  <w:num w:numId="20" w16cid:durableId="209612076">
    <w:abstractNumId w:val="11"/>
  </w:num>
  <w:num w:numId="21" w16cid:durableId="1412696845">
    <w:abstractNumId w:val="13"/>
  </w:num>
  <w:num w:numId="22" w16cid:durableId="964458281">
    <w:abstractNumId w:val="33"/>
  </w:num>
  <w:num w:numId="23" w16cid:durableId="1031146935">
    <w:abstractNumId w:val="34"/>
  </w:num>
  <w:num w:numId="24" w16cid:durableId="46607391">
    <w:abstractNumId w:val="28"/>
  </w:num>
  <w:num w:numId="25" w16cid:durableId="1777866729">
    <w:abstractNumId w:val="17"/>
  </w:num>
  <w:num w:numId="26" w16cid:durableId="52123132">
    <w:abstractNumId w:val="40"/>
  </w:num>
  <w:num w:numId="27" w16cid:durableId="1112633502">
    <w:abstractNumId w:val="22"/>
  </w:num>
  <w:num w:numId="28" w16cid:durableId="649098954">
    <w:abstractNumId w:val="47"/>
  </w:num>
  <w:num w:numId="29" w16cid:durableId="1058162529">
    <w:abstractNumId w:val="27"/>
  </w:num>
  <w:num w:numId="30" w16cid:durableId="764613273">
    <w:abstractNumId w:val="16"/>
  </w:num>
  <w:num w:numId="31" w16cid:durableId="1952084914">
    <w:abstractNumId w:val="18"/>
  </w:num>
  <w:num w:numId="32" w16cid:durableId="1553804280">
    <w:abstractNumId w:val="37"/>
  </w:num>
  <w:num w:numId="33" w16cid:durableId="1993439057">
    <w:abstractNumId w:val="43"/>
  </w:num>
  <w:num w:numId="34" w16cid:durableId="353460224">
    <w:abstractNumId w:val="32"/>
  </w:num>
  <w:num w:numId="35" w16cid:durableId="353851926">
    <w:abstractNumId w:val="30"/>
  </w:num>
  <w:num w:numId="36" w16cid:durableId="503665033">
    <w:abstractNumId w:val="14"/>
  </w:num>
  <w:num w:numId="37" w16cid:durableId="1067919487">
    <w:abstractNumId w:val="48"/>
  </w:num>
  <w:num w:numId="38" w16cid:durableId="579756470">
    <w:abstractNumId w:val="46"/>
  </w:num>
  <w:num w:numId="39" w16cid:durableId="643781151">
    <w:abstractNumId w:val="10"/>
  </w:num>
  <w:num w:numId="40" w16cid:durableId="1073284567">
    <w:abstractNumId w:val="42"/>
  </w:num>
  <w:num w:numId="41" w16cid:durableId="702052365">
    <w:abstractNumId w:val="20"/>
  </w:num>
  <w:num w:numId="42" w16cid:durableId="1405765082">
    <w:abstractNumId w:val="12"/>
  </w:num>
  <w:num w:numId="43" w16cid:durableId="1818262524">
    <w:abstractNumId w:val="26"/>
  </w:num>
  <w:num w:numId="44" w16cid:durableId="35084645">
    <w:abstractNumId w:val="35"/>
  </w:num>
  <w:num w:numId="45" w16cid:durableId="1395470323">
    <w:abstractNumId w:val="23"/>
  </w:num>
  <w:num w:numId="46" w16cid:durableId="131664065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1944610303">
    <w:abstractNumId w:val="29"/>
  </w:num>
  <w:num w:numId="48" w16cid:durableId="974792090">
    <w:abstractNumId w:val="39"/>
  </w:num>
  <w:num w:numId="49" w16cid:durableId="2051415622">
    <w:abstractNumId w:val="36"/>
  </w:num>
  <w:num w:numId="50" w16cid:durableId="1965311819">
    <w:abstractNumId w:val="4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A28"/>
    <w:rsid w:val="00000BB5"/>
    <w:rsid w:val="00000CE7"/>
    <w:rsid w:val="00000D56"/>
    <w:rsid w:val="00000D62"/>
    <w:rsid w:val="00000E40"/>
    <w:rsid w:val="00000F5E"/>
    <w:rsid w:val="00000FCD"/>
    <w:rsid w:val="0000104D"/>
    <w:rsid w:val="000010F1"/>
    <w:rsid w:val="0000111A"/>
    <w:rsid w:val="00001260"/>
    <w:rsid w:val="000013D1"/>
    <w:rsid w:val="00001433"/>
    <w:rsid w:val="0000176B"/>
    <w:rsid w:val="000017C7"/>
    <w:rsid w:val="0000183C"/>
    <w:rsid w:val="000019C7"/>
    <w:rsid w:val="00001E81"/>
    <w:rsid w:val="00002122"/>
    <w:rsid w:val="00002354"/>
    <w:rsid w:val="000023A9"/>
    <w:rsid w:val="0000240E"/>
    <w:rsid w:val="0000270A"/>
    <w:rsid w:val="00002AF0"/>
    <w:rsid w:val="00002BC6"/>
    <w:rsid w:val="00002C72"/>
    <w:rsid w:val="000031D3"/>
    <w:rsid w:val="0000323D"/>
    <w:rsid w:val="0000347E"/>
    <w:rsid w:val="000036B5"/>
    <w:rsid w:val="0000384E"/>
    <w:rsid w:val="00003A9F"/>
    <w:rsid w:val="00003ACC"/>
    <w:rsid w:val="00003C49"/>
    <w:rsid w:val="00003CF4"/>
    <w:rsid w:val="00003E88"/>
    <w:rsid w:val="00003EE2"/>
    <w:rsid w:val="00004164"/>
    <w:rsid w:val="00004925"/>
    <w:rsid w:val="0000496E"/>
    <w:rsid w:val="00004AFF"/>
    <w:rsid w:val="00004D38"/>
    <w:rsid w:val="00004EE5"/>
    <w:rsid w:val="0000500A"/>
    <w:rsid w:val="000052FD"/>
    <w:rsid w:val="00005436"/>
    <w:rsid w:val="0000544C"/>
    <w:rsid w:val="00005554"/>
    <w:rsid w:val="000055DD"/>
    <w:rsid w:val="000059D5"/>
    <w:rsid w:val="00005EFE"/>
    <w:rsid w:val="000060E5"/>
    <w:rsid w:val="000060ED"/>
    <w:rsid w:val="000060F8"/>
    <w:rsid w:val="000061E3"/>
    <w:rsid w:val="000063D8"/>
    <w:rsid w:val="000063E0"/>
    <w:rsid w:val="00006433"/>
    <w:rsid w:val="00006671"/>
    <w:rsid w:val="000066F7"/>
    <w:rsid w:val="00006792"/>
    <w:rsid w:val="00006A56"/>
    <w:rsid w:val="00006AA8"/>
    <w:rsid w:val="00006C45"/>
    <w:rsid w:val="00006EDD"/>
    <w:rsid w:val="0000722B"/>
    <w:rsid w:val="00007259"/>
    <w:rsid w:val="000075CB"/>
    <w:rsid w:val="00007766"/>
    <w:rsid w:val="00007770"/>
    <w:rsid w:val="00007A26"/>
    <w:rsid w:val="00007AA9"/>
    <w:rsid w:val="00007B85"/>
    <w:rsid w:val="00007DC7"/>
    <w:rsid w:val="00007F9B"/>
    <w:rsid w:val="0001010D"/>
    <w:rsid w:val="000102D3"/>
    <w:rsid w:val="00010549"/>
    <w:rsid w:val="00010665"/>
    <w:rsid w:val="000106B7"/>
    <w:rsid w:val="0001071E"/>
    <w:rsid w:val="000107E1"/>
    <w:rsid w:val="00010A00"/>
    <w:rsid w:val="00010D91"/>
    <w:rsid w:val="00010DBC"/>
    <w:rsid w:val="00010DEF"/>
    <w:rsid w:val="00010E08"/>
    <w:rsid w:val="00010F72"/>
    <w:rsid w:val="00011155"/>
    <w:rsid w:val="00011906"/>
    <w:rsid w:val="0001194A"/>
    <w:rsid w:val="00011A6B"/>
    <w:rsid w:val="00011E5D"/>
    <w:rsid w:val="00011F46"/>
    <w:rsid w:val="00012064"/>
    <w:rsid w:val="00012344"/>
    <w:rsid w:val="00012358"/>
    <w:rsid w:val="00012397"/>
    <w:rsid w:val="00012528"/>
    <w:rsid w:val="00012AA8"/>
    <w:rsid w:val="00012B85"/>
    <w:rsid w:val="00012BA4"/>
    <w:rsid w:val="00012EF3"/>
    <w:rsid w:val="000130FF"/>
    <w:rsid w:val="000132EA"/>
    <w:rsid w:val="0001342C"/>
    <w:rsid w:val="00013616"/>
    <w:rsid w:val="000136AF"/>
    <w:rsid w:val="00013704"/>
    <w:rsid w:val="00013A54"/>
    <w:rsid w:val="00013BD8"/>
    <w:rsid w:val="000142B5"/>
    <w:rsid w:val="000142BD"/>
    <w:rsid w:val="0001435A"/>
    <w:rsid w:val="000143E8"/>
    <w:rsid w:val="0001449E"/>
    <w:rsid w:val="00014588"/>
    <w:rsid w:val="00014B23"/>
    <w:rsid w:val="00014B96"/>
    <w:rsid w:val="00014BBD"/>
    <w:rsid w:val="00014CD6"/>
    <w:rsid w:val="00014CE5"/>
    <w:rsid w:val="00014E5B"/>
    <w:rsid w:val="0001501E"/>
    <w:rsid w:val="00015077"/>
    <w:rsid w:val="000150C9"/>
    <w:rsid w:val="000152A3"/>
    <w:rsid w:val="000152C1"/>
    <w:rsid w:val="000154D2"/>
    <w:rsid w:val="0001581F"/>
    <w:rsid w:val="00015860"/>
    <w:rsid w:val="00015C27"/>
    <w:rsid w:val="00015CAF"/>
    <w:rsid w:val="00015E6D"/>
    <w:rsid w:val="00015F1A"/>
    <w:rsid w:val="00015FAA"/>
    <w:rsid w:val="00016128"/>
    <w:rsid w:val="00016208"/>
    <w:rsid w:val="00016256"/>
    <w:rsid w:val="0001635D"/>
    <w:rsid w:val="00016633"/>
    <w:rsid w:val="000166A1"/>
    <w:rsid w:val="00016742"/>
    <w:rsid w:val="000167C6"/>
    <w:rsid w:val="000169F4"/>
    <w:rsid w:val="000169F6"/>
    <w:rsid w:val="00016A73"/>
    <w:rsid w:val="00016DAE"/>
    <w:rsid w:val="00016DE4"/>
    <w:rsid w:val="0001700D"/>
    <w:rsid w:val="00017723"/>
    <w:rsid w:val="00017844"/>
    <w:rsid w:val="00017AEB"/>
    <w:rsid w:val="00017C07"/>
    <w:rsid w:val="00017E93"/>
    <w:rsid w:val="00020139"/>
    <w:rsid w:val="0002016E"/>
    <w:rsid w:val="00020295"/>
    <w:rsid w:val="000203CF"/>
    <w:rsid w:val="0002058D"/>
    <w:rsid w:val="000208C6"/>
    <w:rsid w:val="00020955"/>
    <w:rsid w:val="00020966"/>
    <w:rsid w:val="00020C6D"/>
    <w:rsid w:val="00020E8D"/>
    <w:rsid w:val="0002110F"/>
    <w:rsid w:val="000212D4"/>
    <w:rsid w:val="000213E2"/>
    <w:rsid w:val="00021442"/>
    <w:rsid w:val="000214E1"/>
    <w:rsid w:val="00021566"/>
    <w:rsid w:val="00021B37"/>
    <w:rsid w:val="00021B56"/>
    <w:rsid w:val="00021C92"/>
    <w:rsid w:val="00021CC7"/>
    <w:rsid w:val="00021D6B"/>
    <w:rsid w:val="00021E28"/>
    <w:rsid w:val="00021F91"/>
    <w:rsid w:val="000226FD"/>
    <w:rsid w:val="00022716"/>
    <w:rsid w:val="0002277D"/>
    <w:rsid w:val="00022861"/>
    <w:rsid w:val="00022944"/>
    <w:rsid w:val="000229FC"/>
    <w:rsid w:val="00022B7B"/>
    <w:rsid w:val="00022B90"/>
    <w:rsid w:val="00022E65"/>
    <w:rsid w:val="00022F48"/>
    <w:rsid w:val="0002318D"/>
    <w:rsid w:val="00023541"/>
    <w:rsid w:val="0002369A"/>
    <w:rsid w:val="00023813"/>
    <w:rsid w:val="00023A76"/>
    <w:rsid w:val="00023A7E"/>
    <w:rsid w:val="00023E11"/>
    <w:rsid w:val="00023E63"/>
    <w:rsid w:val="00023ED3"/>
    <w:rsid w:val="00023EF8"/>
    <w:rsid w:val="00023FB7"/>
    <w:rsid w:val="00023FEB"/>
    <w:rsid w:val="00024234"/>
    <w:rsid w:val="0002426A"/>
    <w:rsid w:val="0002428B"/>
    <w:rsid w:val="000242C9"/>
    <w:rsid w:val="000242F0"/>
    <w:rsid w:val="0002455A"/>
    <w:rsid w:val="000246B6"/>
    <w:rsid w:val="000246F2"/>
    <w:rsid w:val="000247E1"/>
    <w:rsid w:val="0002482B"/>
    <w:rsid w:val="00024960"/>
    <w:rsid w:val="00024B70"/>
    <w:rsid w:val="00024C24"/>
    <w:rsid w:val="00024E83"/>
    <w:rsid w:val="00025055"/>
    <w:rsid w:val="00025093"/>
    <w:rsid w:val="000250BF"/>
    <w:rsid w:val="0002566A"/>
    <w:rsid w:val="000258F4"/>
    <w:rsid w:val="00025989"/>
    <w:rsid w:val="00025B08"/>
    <w:rsid w:val="00025EE6"/>
    <w:rsid w:val="00026143"/>
    <w:rsid w:val="000267CD"/>
    <w:rsid w:val="00026923"/>
    <w:rsid w:val="000269A7"/>
    <w:rsid w:val="00026B06"/>
    <w:rsid w:val="00026B8B"/>
    <w:rsid w:val="00026C27"/>
    <w:rsid w:val="00026CA3"/>
    <w:rsid w:val="00026D2A"/>
    <w:rsid w:val="00026D5E"/>
    <w:rsid w:val="00026E0D"/>
    <w:rsid w:val="00027313"/>
    <w:rsid w:val="00027356"/>
    <w:rsid w:val="00027395"/>
    <w:rsid w:val="000276AF"/>
    <w:rsid w:val="0002775A"/>
    <w:rsid w:val="0002776A"/>
    <w:rsid w:val="00027796"/>
    <w:rsid w:val="000277ED"/>
    <w:rsid w:val="0002797D"/>
    <w:rsid w:val="00027A78"/>
    <w:rsid w:val="00027BB3"/>
    <w:rsid w:val="00027C1D"/>
    <w:rsid w:val="00027C5A"/>
    <w:rsid w:val="00027C8C"/>
    <w:rsid w:val="000301A8"/>
    <w:rsid w:val="000301F2"/>
    <w:rsid w:val="00030551"/>
    <w:rsid w:val="000308D0"/>
    <w:rsid w:val="000309F0"/>
    <w:rsid w:val="00030C42"/>
    <w:rsid w:val="00030CA6"/>
    <w:rsid w:val="0003102B"/>
    <w:rsid w:val="00031110"/>
    <w:rsid w:val="000313D6"/>
    <w:rsid w:val="000314A8"/>
    <w:rsid w:val="00031913"/>
    <w:rsid w:val="00031A1E"/>
    <w:rsid w:val="00031AEF"/>
    <w:rsid w:val="00031B7A"/>
    <w:rsid w:val="00031DFB"/>
    <w:rsid w:val="00031F31"/>
    <w:rsid w:val="00032078"/>
    <w:rsid w:val="000320CD"/>
    <w:rsid w:val="000321F9"/>
    <w:rsid w:val="000323CB"/>
    <w:rsid w:val="000324F0"/>
    <w:rsid w:val="00032675"/>
    <w:rsid w:val="000326F5"/>
    <w:rsid w:val="00032A95"/>
    <w:rsid w:val="00032B96"/>
    <w:rsid w:val="00033379"/>
    <w:rsid w:val="0003353C"/>
    <w:rsid w:val="000339B8"/>
    <w:rsid w:val="000339E3"/>
    <w:rsid w:val="00033A6F"/>
    <w:rsid w:val="00033AB7"/>
    <w:rsid w:val="00033D45"/>
    <w:rsid w:val="00033E0D"/>
    <w:rsid w:val="00033F70"/>
    <w:rsid w:val="00034096"/>
    <w:rsid w:val="000346A2"/>
    <w:rsid w:val="0003483C"/>
    <w:rsid w:val="000348C9"/>
    <w:rsid w:val="00034A55"/>
    <w:rsid w:val="00034BEA"/>
    <w:rsid w:val="00034DFD"/>
    <w:rsid w:val="00034F3E"/>
    <w:rsid w:val="00034FA7"/>
    <w:rsid w:val="00035149"/>
    <w:rsid w:val="00035369"/>
    <w:rsid w:val="000358AF"/>
    <w:rsid w:val="0003592A"/>
    <w:rsid w:val="000359D6"/>
    <w:rsid w:val="00035AA5"/>
    <w:rsid w:val="00035C3E"/>
    <w:rsid w:val="00035D98"/>
    <w:rsid w:val="000362A5"/>
    <w:rsid w:val="000364A0"/>
    <w:rsid w:val="00036529"/>
    <w:rsid w:val="00036583"/>
    <w:rsid w:val="0003667B"/>
    <w:rsid w:val="0003689C"/>
    <w:rsid w:val="000369D6"/>
    <w:rsid w:val="00036C19"/>
    <w:rsid w:val="00036C23"/>
    <w:rsid w:val="00036CA0"/>
    <w:rsid w:val="00036E08"/>
    <w:rsid w:val="00036EC7"/>
    <w:rsid w:val="00036EEE"/>
    <w:rsid w:val="000370A1"/>
    <w:rsid w:val="0003717C"/>
    <w:rsid w:val="000372E6"/>
    <w:rsid w:val="000372E8"/>
    <w:rsid w:val="000375B7"/>
    <w:rsid w:val="000375D7"/>
    <w:rsid w:val="0003761A"/>
    <w:rsid w:val="0003782E"/>
    <w:rsid w:val="0003793F"/>
    <w:rsid w:val="00037A5C"/>
    <w:rsid w:val="00037B04"/>
    <w:rsid w:val="00037CF6"/>
    <w:rsid w:val="00037E62"/>
    <w:rsid w:val="00037F1A"/>
    <w:rsid w:val="00040077"/>
    <w:rsid w:val="000400E3"/>
    <w:rsid w:val="0004022C"/>
    <w:rsid w:val="00040432"/>
    <w:rsid w:val="0004081C"/>
    <w:rsid w:val="00040B4A"/>
    <w:rsid w:val="00040BCC"/>
    <w:rsid w:val="00040C77"/>
    <w:rsid w:val="00041159"/>
    <w:rsid w:val="0004129F"/>
    <w:rsid w:val="00041576"/>
    <w:rsid w:val="0004162C"/>
    <w:rsid w:val="000417AA"/>
    <w:rsid w:val="0004199D"/>
    <w:rsid w:val="00041AB1"/>
    <w:rsid w:val="00041CB0"/>
    <w:rsid w:val="00042059"/>
    <w:rsid w:val="0004224E"/>
    <w:rsid w:val="00042310"/>
    <w:rsid w:val="000424F5"/>
    <w:rsid w:val="0004263F"/>
    <w:rsid w:val="00042ABE"/>
    <w:rsid w:val="00042E2F"/>
    <w:rsid w:val="00042FE9"/>
    <w:rsid w:val="000431BB"/>
    <w:rsid w:val="00043297"/>
    <w:rsid w:val="00043334"/>
    <w:rsid w:val="000437D4"/>
    <w:rsid w:val="00043A71"/>
    <w:rsid w:val="00043B82"/>
    <w:rsid w:val="00043B91"/>
    <w:rsid w:val="00043F08"/>
    <w:rsid w:val="00043F2F"/>
    <w:rsid w:val="00044289"/>
    <w:rsid w:val="00044312"/>
    <w:rsid w:val="0004466A"/>
    <w:rsid w:val="000448C5"/>
    <w:rsid w:val="00045260"/>
    <w:rsid w:val="000454C6"/>
    <w:rsid w:val="0004557F"/>
    <w:rsid w:val="000456CC"/>
    <w:rsid w:val="000458DE"/>
    <w:rsid w:val="00045BC5"/>
    <w:rsid w:val="00045C57"/>
    <w:rsid w:val="00045E74"/>
    <w:rsid w:val="00045F1F"/>
    <w:rsid w:val="00045F78"/>
    <w:rsid w:val="000466C6"/>
    <w:rsid w:val="00046786"/>
    <w:rsid w:val="00046A4F"/>
    <w:rsid w:val="00046CB3"/>
    <w:rsid w:val="00046D0B"/>
    <w:rsid w:val="0004702B"/>
    <w:rsid w:val="0004709F"/>
    <w:rsid w:val="000471F8"/>
    <w:rsid w:val="000476B3"/>
    <w:rsid w:val="0004778F"/>
    <w:rsid w:val="000477EA"/>
    <w:rsid w:val="000479BE"/>
    <w:rsid w:val="00047C6D"/>
    <w:rsid w:val="00047CA7"/>
    <w:rsid w:val="0005037F"/>
    <w:rsid w:val="00050861"/>
    <w:rsid w:val="000509B5"/>
    <w:rsid w:val="00050AFE"/>
    <w:rsid w:val="00050BAB"/>
    <w:rsid w:val="00050BE6"/>
    <w:rsid w:val="00050DF0"/>
    <w:rsid w:val="000512F9"/>
    <w:rsid w:val="00051307"/>
    <w:rsid w:val="0005163C"/>
    <w:rsid w:val="000516EB"/>
    <w:rsid w:val="000517C1"/>
    <w:rsid w:val="00051883"/>
    <w:rsid w:val="00051900"/>
    <w:rsid w:val="00051A69"/>
    <w:rsid w:val="000520A3"/>
    <w:rsid w:val="00052408"/>
    <w:rsid w:val="000525DD"/>
    <w:rsid w:val="000527C0"/>
    <w:rsid w:val="000527CA"/>
    <w:rsid w:val="00052808"/>
    <w:rsid w:val="0005295F"/>
    <w:rsid w:val="00052BE8"/>
    <w:rsid w:val="00052D76"/>
    <w:rsid w:val="00053077"/>
    <w:rsid w:val="00053262"/>
    <w:rsid w:val="0005326C"/>
    <w:rsid w:val="00053331"/>
    <w:rsid w:val="000533EE"/>
    <w:rsid w:val="000534E7"/>
    <w:rsid w:val="00053C55"/>
    <w:rsid w:val="00053E19"/>
    <w:rsid w:val="00053ED5"/>
    <w:rsid w:val="00053EEF"/>
    <w:rsid w:val="00054401"/>
    <w:rsid w:val="0005461D"/>
    <w:rsid w:val="000546EE"/>
    <w:rsid w:val="00054700"/>
    <w:rsid w:val="00054892"/>
    <w:rsid w:val="000548B9"/>
    <w:rsid w:val="00054A29"/>
    <w:rsid w:val="00054DB5"/>
    <w:rsid w:val="00054DE7"/>
    <w:rsid w:val="00055234"/>
    <w:rsid w:val="00055468"/>
    <w:rsid w:val="00055482"/>
    <w:rsid w:val="00055528"/>
    <w:rsid w:val="00055546"/>
    <w:rsid w:val="000555CE"/>
    <w:rsid w:val="00055853"/>
    <w:rsid w:val="000558BE"/>
    <w:rsid w:val="00055960"/>
    <w:rsid w:val="000559B2"/>
    <w:rsid w:val="00055A1B"/>
    <w:rsid w:val="00055B19"/>
    <w:rsid w:val="00055D63"/>
    <w:rsid w:val="00055D74"/>
    <w:rsid w:val="00055F8C"/>
    <w:rsid w:val="00056116"/>
    <w:rsid w:val="00056416"/>
    <w:rsid w:val="0005645E"/>
    <w:rsid w:val="000565F2"/>
    <w:rsid w:val="000568F0"/>
    <w:rsid w:val="00056906"/>
    <w:rsid w:val="00056E66"/>
    <w:rsid w:val="00056EAC"/>
    <w:rsid w:val="000571CF"/>
    <w:rsid w:val="000573F1"/>
    <w:rsid w:val="000574DA"/>
    <w:rsid w:val="0005790E"/>
    <w:rsid w:val="00057C6E"/>
    <w:rsid w:val="00057C87"/>
    <w:rsid w:val="00057E76"/>
    <w:rsid w:val="000600D2"/>
    <w:rsid w:val="000603B8"/>
    <w:rsid w:val="00060457"/>
    <w:rsid w:val="00060650"/>
    <w:rsid w:val="000606D5"/>
    <w:rsid w:val="0006085E"/>
    <w:rsid w:val="00060877"/>
    <w:rsid w:val="000609F1"/>
    <w:rsid w:val="00060C4D"/>
    <w:rsid w:val="00060CB8"/>
    <w:rsid w:val="00060FEB"/>
    <w:rsid w:val="00061145"/>
    <w:rsid w:val="000612AB"/>
    <w:rsid w:val="00061335"/>
    <w:rsid w:val="00061359"/>
    <w:rsid w:val="00061415"/>
    <w:rsid w:val="00061424"/>
    <w:rsid w:val="00061740"/>
    <w:rsid w:val="000618DD"/>
    <w:rsid w:val="00061952"/>
    <w:rsid w:val="000619C7"/>
    <w:rsid w:val="00061AAE"/>
    <w:rsid w:val="00061D45"/>
    <w:rsid w:val="00061F0B"/>
    <w:rsid w:val="00062009"/>
    <w:rsid w:val="000622B0"/>
    <w:rsid w:val="00062430"/>
    <w:rsid w:val="00062628"/>
    <w:rsid w:val="0006264E"/>
    <w:rsid w:val="00062C47"/>
    <w:rsid w:val="00062EBA"/>
    <w:rsid w:val="00062F6B"/>
    <w:rsid w:val="000631EF"/>
    <w:rsid w:val="0006326A"/>
    <w:rsid w:val="00063352"/>
    <w:rsid w:val="0006354B"/>
    <w:rsid w:val="00063A9F"/>
    <w:rsid w:val="00063C92"/>
    <w:rsid w:val="00063EF2"/>
    <w:rsid w:val="00063FDE"/>
    <w:rsid w:val="000640A0"/>
    <w:rsid w:val="00064288"/>
    <w:rsid w:val="000644A2"/>
    <w:rsid w:val="00064500"/>
    <w:rsid w:val="0006456E"/>
    <w:rsid w:val="000646A7"/>
    <w:rsid w:val="0006500F"/>
    <w:rsid w:val="0006526D"/>
    <w:rsid w:val="0006549F"/>
    <w:rsid w:val="0006552B"/>
    <w:rsid w:val="000656D4"/>
    <w:rsid w:val="000656E1"/>
    <w:rsid w:val="0006573E"/>
    <w:rsid w:val="000658B2"/>
    <w:rsid w:val="00065978"/>
    <w:rsid w:val="00065ADE"/>
    <w:rsid w:val="00065C28"/>
    <w:rsid w:val="00065C80"/>
    <w:rsid w:val="00065EE4"/>
    <w:rsid w:val="000663F9"/>
    <w:rsid w:val="00066403"/>
    <w:rsid w:val="0006640C"/>
    <w:rsid w:val="00066496"/>
    <w:rsid w:val="00066538"/>
    <w:rsid w:val="00066730"/>
    <w:rsid w:val="00066765"/>
    <w:rsid w:val="000668DF"/>
    <w:rsid w:val="00066A24"/>
    <w:rsid w:val="00066D24"/>
    <w:rsid w:val="00066E4A"/>
    <w:rsid w:val="00066F60"/>
    <w:rsid w:val="0006727C"/>
    <w:rsid w:val="00067412"/>
    <w:rsid w:val="00067554"/>
    <w:rsid w:val="00067718"/>
    <w:rsid w:val="00067742"/>
    <w:rsid w:val="000677F1"/>
    <w:rsid w:val="00067906"/>
    <w:rsid w:val="00067D22"/>
    <w:rsid w:val="00067DC4"/>
    <w:rsid w:val="00067F09"/>
    <w:rsid w:val="00070119"/>
    <w:rsid w:val="00070430"/>
    <w:rsid w:val="00070443"/>
    <w:rsid w:val="00070A00"/>
    <w:rsid w:val="00070B7E"/>
    <w:rsid w:val="00070C1C"/>
    <w:rsid w:val="00070E4A"/>
    <w:rsid w:val="00070ED0"/>
    <w:rsid w:val="00070F50"/>
    <w:rsid w:val="0007101C"/>
    <w:rsid w:val="00071060"/>
    <w:rsid w:val="0007122E"/>
    <w:rsid w:val="00071261"/>
    <w:rsid w:val="000712AB"/>
    <w:rsid w:val="00071670"/>
    <w:rsid w:val="00071B10"/>
    <w:rsid w:val="00071B2A"/>
    <w:rsid w:val="00071B79"/>
    <w:rsid w:val="00071CCD"/>
    <w:rsid w:val="00071D38"/>
    <w:rsid w:val="00071FBA"/>
    <w:rsid w:val="000722E1"/>
    <w:rsid w:val="000725C1"/>
    <w:rsid w:val="000726F4"/>
    <w:rsid w:val="0007277C"/>
    <w:rsid w:val="00072ACB"/>
    <w:rsid w:val="00072B9D"/>
    <w:rsid w:val="000730CF"/>
    <w:rsid w:val="00073451"/>
    <w:rsid w:val="000738D8"/>
    <w:rsid w:val="00073900"/>
    <w:rsid w:val="000739E4"/>
    <w:rsid w:val="00073A21"/>
    <w:rsid w:val="00073B3E"/>
    <w:rsid w:val="00073E77"/>
    <w:rsid w:val="00073F9A"/>
    <w:rsid w:val="000741DE"/>
    <w:rsid w:val="000744FA"/>
    <w:rsid w:val="00074551"/>
    <w:rsid w:val="00074C35"/>
    <w:rsid w:val="00074D89"/>
    <w:rsid w:val="00074E20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B76"/>
    <w:rsid w:val="00075C9B"/>
    <w:rsid w:val="00076366"/>
    <w:rsid w:val="000763A9"/>
    <w:rsid w:val="00076495"/>
    <w:rsid w:val="000766A2"/>
    <w:rsid w:val="0007679B"/>
    <w:rsid w:val="00076B13"/>
    <w:rsid w:val="00076C59"/>
    <w:rsid w:val="00076D0C"/>
    <w:rsid w:val="00076FBF"/>
    <w:rsid w:val="000770AF"/>
    <w:rsid w:val="0007725A"/>
    <w:rsid w:val="000772C9"/>
    <w:rsid w:val="000772F4"/>
    <w:rsid w:val="0007762A"/>
    <w:rsid w:val="000779C3"/>
    <w:rsid w:val="000779C7"/>
    <w:rsid w:val="00077D53"/>
    <w:rsid w:val="000802BD"/>
    <w:rsid w:val="00080364"/>
    <w:rsid w:val="0008036C"/>
    <w:rsid w:val="000803BC"/>
    <w:rsid w:val="00080715"/>
    <w:rsid w:val="000808F4"/>
    <w:rsid w:val="00080972"/>
    <w:rsid w:val="00080A34"/>
    <w:rsid w:val="00080C2D"/>
    <w:rsid w:val="00080D1F"/>
    <w:rsid w:val="00080DE6"/>
    <w:rsid w:val="00081279"/>
    <w:rsid w:val="0008138F"/>
    <w:rsid w:val="0008142E"/>
    <w:rsid w:val="00081898"/>
    <w:rsid w:val="00081BD6"/>
    <w:rsid w:val="00081FD7"/>
    <w:rsid w:val="000823D5"/>
    <w:rsid w:val="00082523"/>
    <w:rsid w:val="00082576"/>
    <w:rsid w:val="00082658"/>
    <w:rsid w:val="0008287B"/>
    <w:rsid w:val="00082BA6"/>
    <w:rsid w:val="00082E17"/>
    <w:rsid w:val="00082F02"/>
    <w:rsid w:val="000832F2"/>
    <w:rsid w:val="00083391"/>
    <w:rsid w:val="000834DF"/>
    <w:rsid w:val="0008356D"/>
    <w:rsid w:val="000835C5"/>
    <w:rsid w:val="000838F4"/>
    <w:rsid w:val="00083D69"/>
    <w:rsid w:val="00083F5A"/>
    <w:rsid w:val="00083F7F"/>
    <w:rsid w:val="000841D8"/>
    <w:rsid w:val="0008445F"/>
    <w:rsid w:val="00084539"/>
    <w:rsid w:val="00084563"/>
    <w:rsid w:val="000845FB"/>
    <w:rsid w:val="000846EB"/>
    <w:rsid w:val="00084A3A"/>
    <w:rsid w:val="00084CB7"/>
    <w:rsid w:val="00084FEB"/>
    <w:rsid w:val="00085134"/>
    <w:rsid w:val="000851AB"/>
    <w:rsid w:val="00085373"/>
    <w:rsid w:val="0008537C"/>
    <w:rsid w:val="00085548"/>
    <w:rsid w:val="00085726"/>
    <w:rsid w:val="00085A6A"/>
    <w:rsid w:val="00086130"/>
    <w:rsid w:val="000861A9"/>
    <w:rsid w:val="00086280"/>
    <w:rsid w:val="0008635F"/>
    <w:rsid w:val="00086A5B"/>
    <w:rsid w:val="00087576"/>
    <w:rsid w:val="000877F1"/>
    <w:rsid w:val="00087BCE"/>
    <w:rsid w:val="00087BFB"/>
    <w:rsid w:val="00087C6D"/>
    <w:rsid w:val="00087C9A"/>
    <w:rsid w:val="00087D46"/>
    <w:rsid w:val="0009004B"/>
    <w:rsid w:val="000903F5"/>
    <w:rsid w:val="000905B0"/>
    <w:rsid w:val="00090680"/>
    <w:rsid w:val="0009074D"/>
    <w:rsid w:val="00090C74"/>
    <w:rsid w:val="00090C89"/>
    <w:rsid w:val="00090EA4"/>
    <w:rsid w:val="0009103D"/>
    <w:rsid w:val="0009119A"/>
    <w:rsid w:val="000915D5"/>
    <w:rsid w:val="0009173D"/>
    <w:rsid w:val="0009182F"/>
    <w:rsid w:val="00091921"/>
    <w:rsid w:val="00091943"/>
    <w:rsid w:val="00091B7A"/>
    <w:rsid w:val="00091D45"/>
    <w:rsid w:val="00091F31"/>
    <w:rsid w:val="00092641"/>
    <w:rsid w:val="000926C1"/>
    <w:rsid w:val="0009279D"/>
    <w:rsid w:val="00092820"/>
    <w:rsid w:val="00092CF8"/>
    <w:rsid w:val="00092E52"/>
    <w:rsid w:val="00092F14"/>
    <w:rsid w:val="00093258"/>
    <w:rsid w:val="000935F0"/>
    <w:rsid w:val="00093663"/>
    <w:rsid w:val="00093684"/>
    <w:rsid w:val="000936D5"/>
    <w:rsid w:val="0009398A"/>
    <w:rsid w:val="000939AA"/>
    <w:rsid w:val="00093A25"/>
    <w:rsid w:val="00093DFB"/>
    <w:rsid w:val="000940EC"/>
    <w:rsid w:val="00094460"/>
    <w:rsid w:val="000944F3"/>
    <w:rsid w:val="0009458D"/>
    <w:rsid w:val="00094891"/>
    <w:rsid w:val="00094954"/>
    <w:rsid w:val="00094A02"/>
    <w:rsid w:val="00094ADD"/>
    <w:rsid w:val="00094C20"/>
    <w:rsid w:val="00094EB9"/>
    <w:rsid w:val="0009515F"/>
    <w:rsid w:val="00095505"/>
    <w:rsid w:val="000955F2"/>
    <w:rsid w:val="000957CE"/>
    <w:rsid w:val="00095847"/>
    <w:rsid w:val="000959FD"/>
    <w:rsid w:val="00096568"/>
    <w:rsid w:val="00096694"/>
    <w:rsid w:val="00096700"/>
    <w:rsid w:val="00096712"/>
    <w:rsid w:val="000967C8"/>
    <w:rsid w:val="000968E5"/>
    <w:rsid w:val="00096A05"/>
    <w:rsid w:val="00096C5E"/>
    <w:rsid w:val="00096E14"/>
    <w:rsid w:val="00096E7D"/>
    <w:rsid w:val="0009706A"/>
    <w:rsid w:val="0009724F"/>
    <w:rsid w:val="0009727B"/>
    <w:rsid w:val="000973DB"/>
    <w:rsid w:val="000974F3"/>
    <w:rsid w:val="0009756E"/>
    <w:rsid w:val="0009759B"/>
    <w:rsid w:val="000977BF"/>
    <w:rsid w:val="00097A19"/>
    <w:rsid w:val="00097B55"/>
    <w:rsid w:val="00097BFD"/>
    <w:rsid w:val="00097CB9"/>
    <w:rsid w:val="000A0034"/>
    <w:rsid w:val="000A00E4"/>
    <w:rsid w:val="000A0369"/>
    <w:rsid w:val="000A036D"/>
    <w:rsid w:val="000A0568"/>
    <w:rsid w:val="000A0581"/>
    <w:rsid w:val="000A080A"/>
    <w:rsid w:val="000A08C3"/>
    <w:rsid w:val="000A0ACC"/>
    <w:rsid w:val="000A0B6C"/>
    <w:rsid w:val="000A0C9B"/>
    <w:rsid w:val="000A0E39"/>
    <w:rsid w:val="000A0EA3"/>
    <w:rsid w:val="000A0F72"/>
    <w:rsid w:val="000A124C"/>
    <w:rsid w:val="000A140B"/>
    <w:rsid w:val="000A1623"/>
    <w:rsid w:val="000A1719"/>
    <w:rsid w:val="000A18F8"/>
    <w:rsid w:val="000A192A"/>
    <w:rsid w:val="000A1BF8"/>
    <w:rsid w:val="000A1C51"/>
    <w:rsid w:val="000A2025"/>
    <w:rsid w:val="000A2079"/>
    <w:rsid w:val="000A2190"/>
    <w:rsid w:val="000A23CD"/>
    <w:rsid w:val="000A249C"/>
    <w:rsid w:val="000A259D"/>
    <w:rsid w:val="000A2659"/>
    <w:rsid w:val="000A28B9"/>
    <w:rsid w:val="000A2B4E"/>
    <w:rsid w:val="000A2CB6"/>
    <w:rsid w:val="000A2F6E"/>
    <w:rsid w:val="000A338F"/>
    <w:rsid w:val="000A34F9"/>
    <w:rsid w:val="000A363B"/>
    <w:rsid w:val="000A38C4"/>
    <w:rsid w:val="000A3B93"/>
    <w:rsid w:val="000A3BDE"/>
    <w:rsid w:val="000A3F22"/>
    <w:rsid w:val="000A3FBE"/>
    <w:rsid w:val="000A43D0"/>
    <w:rsid w:val="000A4834"/>
    <w:rsid w:val="000A4A06"/>
    <w:rsid w:val="000A4C89"/>
    <w:rsid w:val="000A4D1F"/>
    <w:rsid w:val="000A4DA6"/>
    <w:rsid w:val="000A4DAB"/>
    <w:rsid w:val="000A4EFE"/>
    <w:rsid w:val="000A50CC"/>
    <w:rsid w:val="000A54F5"/>
    <w:rsid w:val="000A5516"/>
    <w:rsid w:val="000A5583"/>
    <w:rsid w:val="000A5622"/>
    <w:rsid w:val="000A5694"/>
    <w:rsid w:val="000A57C8"/>
    <w:rsid w:val="000A5807"/>
    <w:rsid w:val="000A58A2"/>
    <w:rsid w:val="000A5B2A"/>
    <w:rsid w:val="000A5B56"/>
    <w:rsid w:val="000A5C37"/>
    <w:rsid w:val="000A5D77"/>
    <w:rsid w:val="000A604F"/>
    <w:rsid w:val="000A608F"/>
    <w:rsid w:val="000A609F"/>
    <w:rsid w:val="000A62C5"/>
    <w:rsid w:val="000A64B4"/>
    <w:rsid w:val="000A64EC"/>
    <w:rsid w:val="000A6627"/>
    <w:rsid w:val="000A67A9"/>
    <w:rsid w:val="000A67F9"/>
    <w:rsid w:val="000A6839"/>
    <w:rsid w:val="000A6B9E"/>
    <w:rsid w:val="000A6BE1"/>
    <w:rsid w:val="000A6BE6"/>
    <w:rsid w:val="000A6C35"/>
    <w:rsid w:val="000A6D38"/>
    <w:rsid w:val="000A6F6E"/>
    <w:rsid w:val="000A6FC3"/>
    <w:rsid w:val="000A71EC"/>
    <w:rsid w:val="000A71FF"/>
    <w:rsid w:val="000A7206"/>
    <w:rsid w:val="000A757F"/>
    <w:rsid w:val="000A75A0"/>
    <w:rsid w:val="000A75BF"/>
    <w:rsid w:val="000A7725"/>
    <w:rsid w:val="000A78DF"/>
    <w:rsid w:val="000A7A24"/>
    <w:rsid w:val="000A7B10"/>
    <w:rsid w:val="000A7CDE"/>
    <w:rsid w:val="000A7D06"/>
    <w:rsid w:val="000A7E53"/>
    <w:rsid w:val="000B018B"/>
    <w:rsid w:val="000B06F7"/>
    <w:rsid w:val="000B0720"/>
    <w:rsid w:val="000B0BE6"/>
    <w:rsid w:val="000B0E74"/>
    <w:rsid w:val="000B13CC"/>
    <w:rsid w:val="000B1511"/>
    <w:rsid w:val="000B16F0"/>
    <w:rsid w:val="000B184F"/>
    <w:rsid w:val="000B1B44"/>
    <w:rsid w:val="000B1D31"/>
    <w:rsid w:val="000B21DC"/>
    <w:rsid w:val="000B21FA"/>
    <w:rsid w:val="000B23AC"/>
    <w:rsid w:val="000B27A1"/>
    <w:rsid w:val="000B2A85"/>
    <w:rsid w:val="000B2A97"/>
    <w:rsid w:val="000B2E70"/>
    <w:rsid w:val="000B2FCB"/>
    <w:rsid w:val="000B3193"/>
    <w:rsid w:val="000B34DA"/>
    <w:rsid w:val="000B36B2"/>
    <w:rsid w:val="000B3AAD"/>
    <w:rsid w:val="000B3B58"/>
    <w:rsid w:val="000B3C59"/>
    <w:rsid w:val="000B3E03"/>
    <w:rsid w:val="000B40A1"/>
    <w:rsid w:val="000B41EF"/>
    <w:rsid w:val="000B438E"/>
    <w:rsid w:val="000B447B"/>
    <w:rsid w:val="000B4621"/>
    <w:rsid w:val="000B4690"/>
    <w:rsid w:val="000B46FE"/>
    <w:rsid w:val="000B47C8"/>
    <w:rsid w:val="000B4934"/>
    <w:rsid w:val="000B4AD5"/>
    <w:rsid w:val="000B4B62"/>
    <w:rsid w:val="000B4E23"/>
    <w:rsid w:val="000B5050"/>
    <w:rsid w:val="000B5088"/>
    <w:rsid w:val="000B52A5"/>
    <w:rsid w:val="000B5708"/>
    <w:rsid w:val="000B5A70"/>
    <w:rsid w:val="000B5BD6"/>
    <w:rsid w:val="000B5C07"/>
    <w:rsid w:val="000B6219"/>
    <w:rsid w:val="000B62CE"/>
    <w:rsid w:val="000B6837"/>
    <w:rsid w:val="000B695E"/>
    <w:rsid w:val="000B6998"/>
    <w:rsid w:val="000B6AF9"/>
    <w:rsid w:val="000B6AFD"/>
    <w:rsid w:val="000B6BDA"/>
    <w:rsid w:val="000B6D7D"/>
    <w:rsid w:val="000B6DB4"/>
    <w:rsid w:val="000B6E22"/>
    <w:rsid w:val="000B7115"/>
    <w:rsid w:val="000B7222"/>
    <w:rsid w:val="000B752E"/>
    <w:rsid w:val="000B753F"/>
    <w:rsid w:val="000B756C"/>
    <w:rsid w:val="000B777C"/>
    <w:rsid w:val="000B78AD"/>
    <w:rsid w:val="000B7A60"/>
    <w:rsid w:val="000B7D61"/>
    <w:rsid w:val="000B7F82"/>
    <w:rsid w:val="000C0081"/>
    <w:rsid w:val="000C0088"/>
    <w:rsid w:val="000C01D6"/>
    <w:rsid w:val="000C0365"/>
    <w:rsid w:val="000C03C5"/>
    <w:rsid w:val="000C08C2"/>
    <w:rsid w:val="000C08E1"/>
    <w:rsid w:val="000C0946"/>
    <w:rsid w:val="000C0BFB"/>
    <w:rsid w:val="000C0C26"/>
    <w:rsid w:val="000C0C99"/>
    <w:rsid w:val="000C0CF2"/>
    <w:rsid w:val="000C0D2D"/>
    <w:rsid w:val="000C1079"/>
    <w:rsid w:val="000C129B"/>
    <w:rsid w:val="000C1635"/>
    <w:rsid w:val="000C1822"/>
    <w:rsid w:val="000C184D"/>
    <w:rsid w:val="000C19ED"/>
    <w:rsid w:val="000C1A68"/>
    <w:rsid w:val="000C1E47"/>
    <w:rsid w:val="000C2123"/>
    <w:rsid w:val="000C222A"/>
    <w:rsid w:val="000C2275"/>
    <w:rsid w:val="000C249C"/>
    <w:rsid w:val="000C26F3"/>
    <w:rsid w:val="000C2F8C"/>
    <w:rsid w:val="000C308D"/>
    <w:rsid w:val="000C3201"/>
    <w:rsid w:val="000C32F3"/>
    <w:rsid w:val="000C355D"/>
    <w:rsid w:val="000C3576"/>
    <w:rsid w:val="000C35C8"/>
    <w:rsid w:val="000C386D"/>
    <w:rsid w:val="000C38ED"/>
    <w:rsid w:val="000C3A0C"/>
    <w:rsid w:val="000C3B23"/>
    <w:rsid w:val="000C3E27"/>
    <w:rsid w:val="000C402F"/>
    <w:rsid w:val="000C4178"/>
    <w:rsid w:val="000C4231"/>
    <w:rsid w:val="000C4964"/>
    <w:rsid w:val="000C4A00"/>
    <w:rsid w:val="000C4AFC"/>
    <w:rsid w:val="000C4D02"/>
    <w:rsid w:val="000C4F26"/>
    <w:rsid w:val="000C4F69"/>
    <w:rsid w:val="000C4FBF"/>
    <w:rsid w:val="000C5453"/>
    <w:rsid w:val="000C5484"/>
    <w:rsid w:val="000C55D7"/>
    <w:rsid w:val="000C56FF"/>
    <w:rsid w:val="000C5898"/>
    <w:rsid w:val="000C5B66"/>
    <w:rsid w:val="000C5DC6"/>
    <w:rsid w:val="000C5F42"/>
    <w:rsid w:val="000C6185"/>
    <w:rsid w:val="000C61C9"/>
    <w:rsid w:val="000C6244"/>
    <w:rsid w:val="000C6262"/>
    <w:rsid w:val="000C6296"/>
    <w:rsid w:val="000C65AD"/>
    <w:rsid w:val="000C66D7"/>
    <w:rsid w:val="000C66EB"/>
    <w:rsid w:val="000C693A"/>
    <w:rsid w:val="000C6B43"/>
    <w:rsid w:val="000C6D34"/>
    <w:rsid w:val="000C6E5B"/>
    <w:rsid w:val="000C6F1B"/>
    <w:rsid w:val="000C71B2"/>
    <w:rsid w:val="000C735E"/>
    <w:rsid w:val="000C7421"/>
    <w:rsid w:val="000C74A7"/>
    <w:rsid w:val="000C75BD"/>
    <w:rsid w:val="000C774E"/>
    <w:rsid w:val="000C7A7D"/>
    <w:rsid w:val="000C7BC8"/>
    <w:rsid w:val="000C7C75"/>
    <w:rsid w:val="000C7D2E"/>
    <w:rsid w:val="000D02FE"/>
    <w:rsid w:val="000D03D6"/>
    <w:rsid w:val="000D05B1"/>
    <w:rsid w:val="000D0913"/>
    <w:rsid w:val="000D0AC3"/>
    <w:rsid w:val="000D0B08"/>
    <w:rsid w:val="000D0B83"/>
    <w:rsid w:val="000D0DE0"/>
    <w:rsid w:val="000D104A"/>
    <w:rsid w:val="000D115D"/>
    <w:rsid w:val="000D1453"/>
    <w:rsid w:val="000D1469"/>
    <w:rsid w:val="000D15F7"/>
    <w:rsid w:val="000D1636"/>
    <w:rsid w:val="000D191D"/>
    <w:rsid w:val="000D1AB9"/>
    <w:rsid w:val="000D1B3D"/>
    <w:rsid w:val="000D1CA0"/>
    <w:rsid w:val="000D1D16"/>
    <w:rsid w:val="000D1D38"/>
    <w:rsid w:val="000D1F19"/>
    <w:rsid w:val="000D1F87"/>
    <w:rsid w:val="000D2210"/>
    <w:rsid w:val="000D2357"/>
    <w:rsid w:val="000D273F"/>
    <w:rsid w:val="000D29FC"/>
    <w:rsid w:val="000D2A64"/>
    <w:rsid w:val="000D2A68"/>
    <w:rsid w:val="000D2B5C"/>
    <w:rsid w:val="000D2C08"/>
    <w:rsid w:val="000D2CE6"/>
    <w:rsid w:val="000D2DF1"/>
    <w:rsid w:val="000D30CD"/>
    <w:rsid w:val="000D3186"/>
    <w:rsid w:val="000D3296"/>
    <w:rsid w:val="000D33B4"/>
    <w:rsid w:val="000D3496"/>
    <w:rsid w:val="000D3550"/>
    <w:rsid w:val="000D370A"/>
    <w:rsid w:val="000D37EF"/>
    <w:rsid w:val="000D3AA0"/>
    <w:rsid w:val="000D3ED5"/>
    <w:rsid w:val="000D41FB"/>
    <w:rsid w:val="000D435D"/>
    <w:rsid w:val="000D45D4"/>
    <w:rsid w:val="000D4901"/>
    <w:rsid w:val="000D4AF1"/>
    <w:rsid w:val="000D4B9B"/>
    <w:rsid w:val="000D4DDC"/>
    <w:rsid w:val="000D5152"/>
    <w:rsid w:val="000D5189"/>
    <w:rsid w:val="000D535A"/>
    <w:rsid w:val="000D547A"/>
    <w:rsid w:val="000D581D"/>
    <w:rsid w:val="000D58D1"/>
    <w:rsid w:val="000D5B22"/>
    <w:rsid w:val="000D5CC3"/>
    <w:rsid w:val="000D5E0B"/>
    <w:rsid w:val="000D5E76"/>
    <w:rsid w:val="000D5FDB"/>
    <w:rsid w:val="000D6056"/>
    <w:rsid w:val="000D60B4"/>
    <w:rsid w:val="000D6157"/>
    <w:rsid w:val="000D6266"/>
    <w:rsid w:val="000D6280"/>
    <w:rsid w:val="000D63C1"/>
    <w:rsid w:val="000D65FE"/>
    <w:rsid w:val="000D6BC7"/>
    <w:rsid w:val="000D6EC7"/>
    <w:rsid w:val="000D7143"/>
    <w:rsid w:val="000D72D7"/>
    <w:rsid w:val="000D778F"/>
    <w:rsid w:val="000D79B8"/>
    <w:rsid w:val="000D79DC"/>
    <w:rsid w:val="000D7B69"/>
    <w:rsid w:val="000D7B7A"/>
    <w:rsid w:val="000D7CB7"/>
    <w:rsid w:val="000D7D70"/>
    <w:rsid w:val="000D7E2D"/>
    <w:rsid w:val="000D7F8F"/>
    <w:rsid w:val="000E0645"/>
    <w:rsid w:val="000E0809"/>
    <w:rsid w:val="000E0B9C"/>
    <w:rsid w:val="000E0BDD"/>
    <w:rsid w:val="000E0D3D"/>
    <w:rsid w:val="000E0DD0"/>
    <w:rsid w:val="000E0EEE"/>
    <w:rsid w:val="000E0FB3"/>
    <w:rsid w:val="000E11F9"/>
    <w:rsid w:val="000E13A4"/>
    <w:rsid w:val="000E15CF"/>
    <w:rsid w:val="000E1B33"/>
    <w:rsid w:val="000E1F56"/>
    <w:rsid w:val="000E1FED"/>
    <w:rsid w:val="000E2546"/>
    <w:rsid w:val="000E25F5"/>
    <w:rsid w:val="000E280D"/>
    <w:rsid w:val="000E2992"/>
    <w:rsid w:val="000E2A26"/>
    <w:rsid w:val="000E2B53"/>
    <w:rsid w:val="000E2CF3"/>
    <w:rsid w:val="000E2E18"/>
    <w:rsid w:val="000E2F73"/>
    <w:rsid w:val="000E302C"/>
    <w:rsid w:val="000E32DA"/>
    <w:rsid w:val="000E33BB"/>
    <w:rsid w:val="000E340C"/>
    <w:rsid w:val="000E38A8"/>
    <w:rsid w:val="000E38D5"/>
    <w:rsid w:val="000E3AD4"/>
    <w:rsid w:val="000E3BCE"/>
    <w:rsid w:val="000E3E5A"/>
    <w:rsid w:val="000E3F37"/>
    <w:rsid w:val="000E407D"/>
    <w:rsid w:val="000E4629"/>
    <w:rsid w:val="000E48FE"/>
    <w:rsid w:val="000E49CB"/>
    <w:rsid w:val="000E4FAE"/>
    <w:rsid w:val="000E5008"/>
    <w:rsid w:val="000E511E"/>
    <w:rsid w:val="000E5549"/>
    <w:rsid w:val="000E5772"/>
    <w:rsid w:val="000E57F4"/>
    <w:rsid w:val="000E5835"/>
    <w:rsid w:val="000E5C61"/>
    <w:rsid w:val="000E5E27"/>
    <w:rsid w:val="000E5EB1"/>
    <w:rsid w:val="000E5F8F"/>
    <w:rsid w:val="000E61CC"/>
    <w:rsid w:val="000E620B"/>
    <w:rsid w:val="000E640C"/>
    <w:rsid w:val="000E652E"/>
    <w:rsid w:val="000E696B"/>
    <w:rsid w:val="000E6A6E"/>
    <w:rsid w:val="000E6A76"/>
    <w:rsid w:val="000E6C53"/>
    <w:rsid w:val="000E6CEA"/>
    <w:rsid w:val="000E6FD0"/>
    <w:rsid w:val="000E7073"/>
    <w:rsid w:val="000E72AB"/>
    <w:rsid w:val="000E72D9"/>
    <w:rsid w:val="000E73C8"/>
    <w:rsid w:val="000E74B6"/>
    <w:rsid w:val="000E74E0"/>
    <w:rsid w:val="000E7583"/>
    <w:rsid w:val="000E75AD"/>
    <w:rsid w:val="000E762E"/>
    <w:rsid w:val="000E79AE"/>
    <w:rsid w:val="000E7BDB"/>
    <w:rsid w:val="000E7CCF"/>
    <w:rsid w:val="000E7D00"/>
    <w:rsid w:val="000E7E13"/>
    <w:rsid w:val="000F0A9B"/>
    <w:rsid w:val="000F0D75"/>
    <w:rsid w:val="000F0F72"/>
    <w:rsid w:val="000F0FB0"/>
    <w:rsid w:val="000F0FDF"/>
    <w:rsid w:val="000F101E"/>
    <w:rsid w:val="000F11B6"/>
    <w:rsid w:val="000F1331"/>
    <w:rsid w:val="000F1580"/>
    <w:rsid w:val="000F17F0"/>
    <w:rsid w:val="000F182F"/>
    <w:rsid w:val="000F19A1"/>
    <w:rsid w:val="000F1B01"/>
    <w:rsid w:val="000F1B17"/>
    <w:rsid w:val="000F1B1B"/>
    <w:rsid w:val="000F1CA9"/>
    <w:rsid w:val="000F1F08"/>
    <w:rsid w:val="000F2577"/>
    <w:rsid w:val="000F2767"/>
    <w:rsid w:val="000F28DA"/>
    <w:rsid w:val="000F28E8"/>
    <w:rsid w:val="000F2A63"/>
    <w:rsid w:val="000F2AE6"/>
    <w:rsid w:val="000F2CB4"/>
    <w:rsid w:val="000F2CBC"/>
    <w:rsid w:val="000F2D83"/>
    <w:rsid w:val="000F2E5D"/>
    <w:rsid w:val="000F2E6E"/>
    <w:rsid w:val="000F3319"/>
    <w:rsid w:val="000F3365"/>
    <w:rsid w:val="000F3401"/>
    <w:rsid w:val="000F3899"/>
    <w:rsid w:val="000F3970"/>
    <w:rsid w:val="000F3E52"/>
    <w:rsid w:val="000F403A"/>
    <w:rsid w:val="000F4112"/>
    <w:rsid w:val="000F480A"/>
    <w:rsid w:val="000F49F5"/>
    <w:rsid w:val="000F4A63"/>
    <w:rsid w:val="000F4C7A"/>
    <w:rsid w:val="000F4D1A"/>
    <w:rsid w:val="000F4E09"/>
    <w:rsid w:val="000F4F8F"/>
    <w:rsid w:val="000F4FDD"/>
    <w:rsid w:val="000F511D"/>
    <w:rsid w:val="000F52B1"/>
    <w:rsid w:val="000F52CD"/>
    <w:rsid w:val="000F539F"/>
    <w:rsid w:val="000F5588"/>
    <w:rsid w:val="000F5851"/>
    <w:rsid w:val="000F5897"/>
    <w:rsid w:val="000F58D3"/>
    <w:rsid w:val="000F5C0A"/>
    <w:rsid w:val="000F5C57"/>
    <w:rsid w:val="000F5E98"/>
    <w:rsid w:val="000F5F15"/>
    <w:rsid w:val="000F607B"/>
    <w:rsid w:val="000F6126"/>
    <w:rsid w:val="000F6235"/>
    <w:rsid w:val="000F6375"/>
    <w:rsid w:val="000F639B"/>
    <w:rsid w:val="000F64DA"/>
    <w:rsid w:val="000F65A1"/>
    <w:rsid w:val="000F6764"/>
    <w:rsid w:val="000F69D7"/>
    <w:rsid w:val="000F6CFE"/>
    <w:rsid w:val="000F6E2E"/>
    <w:rsid w:val="000F72B3"/>
    <w:rsid w:val="000F72F1"/>
    <w:rsid w:val="000F7393"/>
    <w:rsid w:val="000F7503"/>
    <w:rsid w:val="000F7920"/>
    <w:rsid w:val="000F7B42"/>
    <w:rsid w:val="000F7CD6"/>
    <w:rsid w:val="000F7E9A"/>
    <w:rsid w:val="000F7F49"/>
    <w:rsid w:val="00100573"/>
    <w:rsid w:val="00100666"/>
    <w:rsid w:val="00100BE9"/>
    <w:rsid w:val="00100C2F"/>
    <w:rsid w:val="00100FD0"/>
    <w:rsid w:val="00100FFF"/>
    <w:rsid w:val="00101183"/>
    <w:rsid w:val="001012F2"/>
    <w:rsid w:val="001014D0"/>
    <w:rsid w:val="00101555"/>
    <w:rsid w:val="001015C3"/>
    <w:rsid w:val="001015C6"/>
    <w:rsid w:val="00101600"/>
    <w:rsid w:val="00101B3F"/>
    <w:rsid w:val="00101B62"/>
    <w:rsid w:val="00101BC9"/>
    <w:rsid w:val="00101E70"/>
    <w:rsid w:val="0010205F"/>
    <w:rsid w:val="0010218C"/>
    <w:rsid w:val="0010228D"/>
    <w:rsid w:val="001022EB"/>
    <w:rsid w:val="001023A6"/>
    <w:rsid w:val="00102960"/>
    <w:rsid w:val="001029A7"/>
    <w:rsid w:val="00102CD6"/>
    <w:rsid w:val="00102D69"/>
    <w:rsid w:val="00102DFB"/>
    <w:rsid w:val="0010310F"/>
    <w:rsid w:val="001031E6"/>
    <w:rsid w:val="0010337C"/>
    <w:rsid w:val="00103521"/>
    <w:rsid w:val="0010352B"/>
    <w:rsid w:val="0010370B"/>
    <w:rsid w:val="0010376D"/>
    <w:rsid w:val="00103AC7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9B"/>
    <w:rsid w:val="00104EAD"/>
    <w:rsid w:val="00105600"/>
    <w:rsid w:val="00105648"/>
    <w:rsid w:val="00105795"/>
    <w:rsid w:val="00105941"/>
    <w:rsid w:val="0010597C"/>
    <w:rsid w:val="001059DD"/>
    <w:rsid w:val="00105CB6"/>
    <w:rsid w:val="00105EB2"/>
    <w:rsid w:val="00106168"/>
    <w:rsid w:val="0010633F"/>
    <w:rsid w:val="001063D8"/>
    <w:rsid w:val="00106514"/>
    <w:rsid w:val="0010654F"/>
    <w:rsid w:val="00106636"/>
    <w:rsid w:val="001066F4"/>
    <w:rsid w:val="00106986"/>
    <w:rsid w:val="00106B2A"/>
    <w:rsid w:val="00106B2D"/>
    <w:rsid w:val="00106BB0"/>
    <w:rsid w:val="00106E44"/>
    <w:rsid w:val="001071AB"/>
    <w:rsid w:val="001071D1"/>
    <w:rsid w:val="00107594"/>
    <w:rsid w:val="001077C4"/>
    <w:rsid w:val="00107886"/>
    <w:rsid w:val="001078BA"/>
    <w:rsid w:val="00107B18"/>
    <w:rsid w:val="00107B27"/>
    <w:rsid w:val="00107EF7"/>
    <w:rsid w:val="00107FAD"/>
    <w:rsid w:val="001101AE"/>
    <w:rsid w:val="001102F8"/>
    <w:rsid w:val="0011053B"/>
    <w:rsid w:val="001105B3"/>
    <w:rsid w:val="00110942"/>
    <w:rsid w:val="00110AAD"/>
    <w:rsid w:val="00110CE0"/>
    <w:rsid w:val="00110CE2"/>
    <w:rsid w:val="0011117A"/>
    <w:rsid w:val="0011122B"/>
    <w:rsid w:val="0011137C"/>
    <w:rsid w:val="00111B77"/>
    <w:rsid w:val="00111ECA"/>
    <w:rsid w:val="0011228A"/>
    <w:rsid w:val="00112301"/>
    <w:rsid w:val="0011241C"/>
    <w:rsid w:val="0011248E"/>
    <w:rsid w:val="001124CB"/>
    <w:rsid w:val="001125BB"/>
    <w:rsid w:val="001125C3"/>
    <w:rsid w:val="0011267E"/>
    <w:rsid w:val="001127B5"/>
    <w:rsid w:val="00112819"/>
    <w:rsid w:val="0011283C"/>
    <w:rsid w:val="00112BF9"/>
    <w:rsid w:val="00112DFD"/>
    <w:rsid w:val="00112EC0"/>
    <w:rsid w:val="0011354A"/>
    <w:rsid w:val="0011361D"/>
    <w:rsid w:val="0011378F"/>
    <w:rsid w:val="00113A07"/>
    <w:rsid w:val="00113BFD"/>
    <w:rsid w:val="00113C62"/>
    <w:rsid w:val="00113DBC"/>
    <w:rsid w:val="00113E1F"/>
    <w:rsid w:val="00113F6C"/>
    <w:rsid w:val="0011440C"/>
    <w:rsid w:val="00114430"/>
    <w:rsid w:val="00114450"/>
    <w:rsid w:val="001145A7"/>
    <w:rsid w:val="001146FB"/>
    <w:rsid w:val="001147FB"/>
    <w:rsid w:val="001148B4"/>
    <w:rsid w:val="001149A6"/>
    <w:rsid w:val="00114B96"/>
    <w:rsid w:val="00114DBA"/>
    <w:rsid w:val="001150EC"/>
    <w:rsid w:val="001153E5"/>
    <w:rsid w:val="001154B2"/>
    <w:rsid w:val="001155DE"/>
    <w:rsid w:val="001156F6"/>
    <w:rsid w:val="00115771"/>
    <w:rsid w:val="00115A74"/>
    <w:rsid w:val="00115DFC"/>
    <w:rsid w:val="00115E89"/>
    <w:rsid w:val="0011618F"/>
    <w:rsid w:val="0011625C"/>
    <w:rsid w:val="00116261"/>
    <w:rsid w:val="001164B9"/>
    <w:rsid w:val="001164C2"/>
    <w:rsid w:val="00116574"/>
    <w:rsid w:val="00116C0D"/>
    <w:rsid w:val="0011739C"/>
    <w:rsid w:val="0011748A"/>
    <w:rsid w:val="001174EC"/>
    <w:rsid w:val="0011752E"/>
    <w:rsid w:val="00117582"/>
    <w:rsid w:val="0011767F"/>
    <w:rsid w:val="0011770A"/>
    <w:rsid w:val="00117909"/>
    <w:rsid w:val="00117B23"/>
    <w:rsid w:val="00117B78"/>
    <w:rsid w:val="00117C37"/>
    <w:rsid w:val="00117D6F"/>
    <w:rsid w:val="00117F39"/>
    <w:rsid w:val="001200B5"/>
    <w:rsid w:val="001202E8"/>
    <w:rsid w:val="00120302"/>
    <w:rsid w:val="001204B8"/>
    <w:rsid w:val="00120654"/>
    <w:rsid w:val="0012070E"/>
    <w:rsid w:val="001208BB"/>
    <w:rsid w:val="001208CA"/>
    <w:rsid w:val="00120A56"/>
    <w:rsid w:val="00120C22"/>
    <w:rsid w:val="00120DF4"/>
    <w:rsid w:val="00121317"/>
    <w:rsid w:val="001214D5"/>
    <w:rsid w:val="001218B4"/>
    <w:rsid w:val="001219E3"/>
    <w:rsid w:val="00121AD0"/>
    <w:rsid w:val="00121C5A"/>
    <w:rsid w:val="00121D45"/>
    <w:rsid w:val="00121EE3"/>
    <w:rsid w:val="00121FA3"/>
    <w:rsid w:val="00122A18"/>
    <w:rsid w:val="00122AB7"/>
    <w:rsid w:val="00122B8F"/>
    <w:rsid w:val="00122CCF"/>
    <w:rsid w:val="00122D79"/>
    <w:rsid w:val="00122E79"/>
    <w:rsid w:val="00122E9F"/>
    <w:rsid w:val="00122EDA"/>
    <w:rsid w:val="00122F35"/>
    <w:rsid w:val="001231CC"/>
    <w:rsid w:val="001231D5"/>
    <w:rsid w:val="00123336"/>
    <w:rsid w:val="001234A3"/>
    <w:rsid w:val="001235C2"/>
    <w:rsid w:val="001236F5"/>
    <w:rsid w:val="00123737"/>
    <w:rsid w:val="00123A81"/>
    <w:rsid w:val="00123AC4"/>
    <w:rsid w:val="00123B1B"/>
    <w:rsid w:val="00123D7F"/>
    <w:rsid w:val="00123DF2"/>
    <w:rsid w:val="001240E0"/>
    <w:rsid w:val="001240F0"/>
    <w:rsid w:val="0012440C"/>
    <w:rsid w:val="0012447F"/>
    <w:rsid w:val="001244B0"/>
    <w:rsid w:val="001245F1"/>
    <w:rsid w:val="00124623"/>
    <w:rsid w:val="00124B92"/>
    <w:rsid w:val="00124BFC"/>
    <w:rsid w:val="0012534F"/>
    <w:rsid w:val="001256AA"/>
    <w:rsid w:val="0012570E"/>
    <w:rsid w:val="00125818"/>
    <w:rsid w:val="00125885"/>
    <w:rsid w:val="001258DE"/>
    <w:rsid w:val="00125939"/>
    <w:rsid w:val="00125980"/>
    <w:rsid w:val="001259A1"/>
    <w:rsid w:val="00125A44"/>
    <w:rsid w:val="00125AA2"/>
    <w:rsid w:val="00125C02"/>
    <w:rsid w:val="00125C7E"/>
    <w:rsid w:val="0012619D"/>
    <w:rsid w:val="00126259"/>
    <w:rsid w:val="0012668E"/>
    <w:rsid w:val="0012675B"/>
    <w:rsid w:val="0012683E"/>
    <w:rsid w:val="00126A30"/>
    <w:rsid w:val="00126C10"/>
    <w:rsid w:val="00126CB4"/>
    <w:rsid w:val="00126D02"/>
    <w:rsid w:val="00127252"/>
    <w:rsid w:val="00127299"/>
    <w:rsid w:val="001272A0"/>
    <w:rsid w:val="00127804"/>
    <w:rsid w:val="00130144"/>
    <w:rsid w:val="0013014E"/>
    <w:rsid w:val="001303C0"/>
    <w:rsid w:val="00130442"/>
    <w:rsid w:val="00130511"/>
    <w:rsid w:val="00130517"/>
    <w:rsid w:val="00130564"/>
    <w:rsid w:val="00130567"/>
    <w:rsid w:val="0013058C"/>
    <w:rsid w:val="001306EF"/>
    <w:rsid w:val="00130776"/>
    <w:rsid w:val="0013082A"/>
    <w:rsid w:val="0013098E"/>
    <w:rsid w:val="00130AF4"/>
    <w:rsid w:val="00130B26"/>
    <w:rsid w:val="00130BE7"/>
    <w:rsid w:val="00130D37"/>
    <w:rsid w:val="00130DBC"/>
    <w:rsid w:val="00130E11"/>
    <w:rsid w:val="00130ED9"/>
    <w:rsid w:val="0013123A"/>
    <w:rsid w:val="00131345"/>
    <w:rsid w:val="00131392"/>
    <w:rsid w:val="0013142A"/>
    <w:rsid w:val="001314C0"/>
    <w:rsid w:val="00131511"/>
    <w:rsid w:val="0013174E"/>
    <w:rsid w:val="00131BD3"/>
    <w:rsid w:val="00131C21"/>
    <w:rsid w:val="00131DED"/>
    <w:rsid w:val="00131E5C"/>
    <w:rsid w:val="00131E85"/>
    <w:rsid w:val="00131EBE"/>
    <w:rsid w:val="00132190"/>
    <w:rsid w:val="00132225"/>
    <w:rsid w:val="00132249"/>
    <w:rsid w:val="001325E0"/>
    <w:rsid w:val="0013260F"/>
    <w:rsid w:val="0013280C"/>
    <w:rsid w:val="001328F9"/>
    <w:rsid w:val="00132D52"/>
    <w:rsid w:val="00132E47"/>
    <w:rsid w:val="00132E87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42D9"/>
    <w:rsid w:val="001343AB"/>
    <w:rsid w:val="00134999"/>
    <w:rsid w:val="001351F2"/>
    <w:rsid w:val="0013526B"/>
    <w:rsid w:val="001352C8"/>
    <w:rsid w:val="001354F3"/>
    <w:rsid w:val="00135695"/>
    <w:rsid w:val="001357DA"/>
    <w:rsid w:val="00135BE1"/>
    <w:rsid w:val="00135C33"/>
    <w:rsid w:val="001361C3"/>
    <w:rsid w:val="00136471"/>
    <w:rsid w:val="00136657"/>
    <w:rsid w:val="00136688"/>
    <w:rsid w:val="001367C6"/>
    <w:rsid w:val="00136A81"/>
    <w:rsid w:val="00136B3F"/>
    <w:rsid w:val="00136B59"/>
    <w:rsid w:val="0013713F"/>
    <w:rsid w:val="001372E4"/>
    <w:rsid w:val="0013737E"/>
    <w:rsid w:val="00137413"/>
    <w:rsid w:val="00137742"/>
    <w:rsid w:val="00137780"/>
    <w:rsid w:val="001378F1"/>
    <w:rsid w:val="00137CFC"/>
    <w:rsid w:val="00137D57"/>
    <w:rsid w:val="00137DBD"/>
    <w:rsid w:val="00137F83"/>
    <w:rsid w:val="001400ED"/>
    <w:rsid w:val="00140530"/>
    <w:rsid w:val="0014058B"/>
    <w:rsid w:val="00140629"/>
    <w:rsid w:val="00140631"/>
    <w:rsid w:val="001407B8"/>
    <w:rsid w:val="00140C7C"/>
    <w:rsid w:val="00140D09"/>
    <w:rsid w:val="00140D61"/>
    <w:rsid w:val="00140F81"/>
    <w:rsid w:val="00140FB7"/>
    <w:rsid w:val="00141127"/>
    <w:rsid w:val="0014137F"/>
    <w:rsid w:val="001413AD"/>
    <w:rsid w:val="001414B0"/>
    <w:rsid w:val="001417D9"/>
    <w:rsid w:val="001419B7"/>
    <w:rsid w:val="00141CFC"/>
    <w:rsid w:val="00141E3E"/>
    <w:rsid w:val="001422A4"/>
    <w:rsid w:val="001423D0"/>
    <w:rsid w:val="001427E2"/>
    <w:rsid w:val="00142925"/>
    <w:rsid w:val="0014298D"/>
    <w:rsid w:val="00142F0A"/>
    <w:rsid w:val="00143304"/>
    <w:rsid w:val="001433DF"/>
    <w:rsid w:val="00143430"/>
    <w:rsid w:val="001434A2"/>
    <w:rsid w:val="0014359A"/>
    <w:rsid w:val="001436AF"/>
    <w:rsid w:val="001439E9"/>
    <w:rsid w:val="00143C41"/>
    <w:rsid w:val="00143D1F"/>
    <w:rsid w:val="0014438E"/>
    <w:rsid w:val="00144425"/>
    <w:rsid w:val="0014444D"/>
    <w:rsid w:val="001445D7"/>
    <w:rsid w:val="00144E19"/>
    <w:rsid w:val="00144EFC"/>
    <w:rsid w:val="001450F0"/>
    <w:rsid w:val="00145272"/>
    <w:rsid w:val="001452BB"/>
    <w:rsid w:val="001453F2"/>
    <w:rsid w:val="001457B1"/>
    <w:rsid w:val="00145AB6"/>
    <w:rsid w:val="00145BF4"/>
    <w:rsid w:val="00145D94"/>
    <w:rsid w:val="0014612C"/>
    <w:rsid w:val="00146358"/>
    <w:rsid w:val="00146505"/>
    <w:rsid w:val="00146587"/>
    <w:rsid w:val="001465D3"/>
    <w:rsid w:val="00146600"/>
    <w:rsid w:val="00146856"/>
    <w:rsid w:val="00146857"/>
    <w:rsid w:val="001468C1"/>
    <w:rsid w:val="00146971"/>
    <w:rsid w:val="00146E02"/>
    <w:rsid w:val="00146E63"/>
    <w:rsid w:val="00146E97"/>
    <w:rsid w:val="001471BB"/>
    <w:rsid w:val="001472BD"/>
    <w:rsid w:val="00147412"/>
    <w:rsid w:val="00147905"/>
    <w:rsid w:val="0014791F"/>
    <w:rsid w:val="00147C71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FA7"/>
    <w:rsid w:val="00150FD7"/>
    <w:rsid w:val="00151345"/>
    <w:rsid w:val="0015145C"/>
    <w:rsid w:val="00151693"/>
    <w:rsid w:val="001516F0"/>
    <w:rsid w:val="00151795"/>
    <w:rsid w:val="001518CE"/>
    <w:rsid w:val="001519A5"/>
    <w:rsid w:val="00151D5D"/>
    <w:rsid w:val="00151F14"/>
    <w:rsid w:val="00152214"/>
    <w:rsid w:val="0015267D"/>
    <w:rsid w:val="00152B69"/>
    <w:rsid w:val="00153470"/>
    <w:rsid w:val="00153875"/>
    <w:rsid w:val="00153BED"/>
    <w:rsid w:val="00153C41"/>
    <w:rsid w:val="00153E32"/>
    <w:rsid w:val="00154128"/>
    <w:rsid w:val="001544F1"/>
    <w:rsid w:val="00154626"/>
    <w:rsid w:val="00154633"/>
    <w:rsid w:val="00154842"/>
    <w:rsid w:val="00154989"/>
    <w:rsid w:val="00154A3F"/>
    <w:rsid w:val="00154FB1"/>
    <w:rsid w:val="00154FF0"/>
    <w:rsid w:val="00155116"/>
    <w:rsid w:val="00155147"/>
    <w:rsid w:val="001551DB"/>
    <w:rsid w:val="001558D9"/>
    <w:rsid w:val="00155905"/>
    <w:rsid w:val="0015597F"/>
    <w:rsid w:val="001559F5"/>
    <w:rsid w:val="00155BAB"/>
    <w:rsid w:val="00155E4C"/>
    <w:rsid w:val="0015645F"/>
    <w:rsid w:val="001567E1"/>
    <w:rsid w:val="0015680B"/>
    <w:rsid w:val="001568A5"/>
    <w:rsid w:val="00156904"/>
    <w:rsid w:val="001569D0"/>
    <w:rsid w:val="00156CF3"/>
    <w:rsid w:val="00156DB8"/>
    <w:rsid w:val="00156DE3"/>
    <w:rsid w:val="00157171"/>
    <w:rsid w:val="001571B6"/>
    <w:rsid w:val="001571F7"/>
    <w:rsid w:val="001573D4"/>
    <w:rsid w:val="00157413"/>
    <w:rsid w:val="00157857"/>
    <w:rsid w:val="00157A41"/>
    <w:rsid w:val="00157A4E"/>
    <w:rsid w:val="00157C74"/>
    <w:rsid w:val="00157CE5"/>
    <w:rsid w:val="00157DB5"/>
    <w:rsid w:val="00157DEA"/>
    <w:rsid w:val="00157E07"/>
    <w:rsid w:val="00157EF3"/>
    <w:rsid w:val="00157F9E"/>
    <w:rsid w:val="00157FD3"/>
    <w:rsid w:val="00160214"/>
    <w:rsid w:val="0016028C"/>
    <w:rsid w:val="00160300"/>
    <w:rsid w:val="0016056B"/>
    <w:rsid w:val="0016091A"/>
    <w:rsid w:val="00160B21"/>
    <w:rsid w:val="00160B28"/>
    <w:rsid w:val="00160E30"/>
    <w:rsid w:val="00160FCF"/>
    <w:rsid w:val="00160FF4"/>
    <w:rsid w:val="0016110C"/>
    <w:rsid w:val="001611DA"/>
    <w:rsid w:val="001618C8"/>
    <w:rsid w:val="00161D82"/>
    <w:rsid w:val="00161DBE"/>
    <w:rsid w:val="001620C9"/>
    <w:rsid w:val="0016216B"/>
    <w:rsid w:val="001621DA"/>
    <w:rsid w:val="001628DF"/>
    <w:rsid w:val="00162AE3"/>
    <w:rsid w:val="00162AE9"/>
    <w:rsid w:val="00162B34"/>
    <w:rsid w:val="0016339C"/>
    <w:rsid w:val="001636D1"/>
    <w:rsid w:val="0016383F"/>
    <w:rsid w:val="00163CE8"/>
    <w:rsid w:val="00163D1F"/>
    <w:rsid w:val="00163F0F"/>
    <w:rsid w:val="00163F33"/>
    <w:rsid w:val="00163F4F"/>
    <w:rsid w:val="00164109"/>
    <w:rsid w:val="0016429C"/>
    <w:rsid w:val="0016432D"/>
    <w:rsid w:val="00164350"/>
    <w:rsid w:val="0016451E"/>
    <w:rsid w:val="001645DF"/>
    <w:rsid w:val="00164603"/>
    <w:rsid w:val="00164B57"/>
    <w:rsid w:val="00164E9D"/>
    <w:rsid w:val="00165223"/>
    <w:rsid w:val="00165237"/>
    <w:rsid w:val="001652C1"/>
    <w:rsid w:val="0016546A"/>
    <w:rsid w:val="0016555B"/>
    <w:rsid w:val="001657FE"/>
    <w:rsid w:val="00165BB2"/>
    <w:rsid w:val="00166524"/>
    <w:rsid w:val="001667AB"/>
    <w:rsid w:val="0016684E"/>
    <w:rsid w:val="0016686B"/>
    <w:rsid w:val="001669B4"/>
    <w:rsid w:val="0016711F"/>
    <w:rsid w:val="00167225"/>
    <w:rsid w:val="00167293"/>
    <w:rsid w:val="00167955"/>
    <w:rsid w:val="00167AC3"/>
    <w:rsid w:val="00167C80"/>
    <w:rsid w:val="00167EE1"/>
    <w:rsid w:val="00167FF2"/>
    <w:rsid w:val="0017007F"/>
    <w:rsid w:val="001703F6"/>
    <w:rsid w:val="00170526"/>
    <w:rsid w:val="001708ED"/>
    <w:rsid w:val="00170913"/>
    <w:rsid w:val="001709C3"/>
    <w:rsid w:val="00170E05"/>
    <w:rsid w:val="00170EAC"/>
    <w:rsid w:val="00170F32"/>
    <w:rsid w:val="00171079"/>
    <w:rsid w:val="00171084"/>
    <w:rsid w:val="001710A4"/>
    <w:rsid w:val="00171478"/>
    <w:rsid w:val="001715C8"/>
    <w:rsid w:val="0017160E"/>
    <w:rsid w:val="0017192F"/>
    <w:rsid w:val="001719E4"/>
    <w:rsid w:val="00171D05"/>
    <w:rsid w:val="00171E67"/>
    <w:rsid w:val="00171F4F"/>
    <w:rsid w:val="00172046"/>
    <w:rsid w:val="0017209F"/>
    <w:rsid w:val="001721C3"/>
    <w:rsid w:val="001722DF"/>
    <w:rsid w:val="001723E2"/>
    <w:rsid w:val="00172547"/>
    <w:rsid w:val="00172914"/>
    <w:rsid w:val="00172C2C"/>
    <w:rsid w:val="00172CF2"/>
    <w:rsid w:val="00172F9F"/>
    <w:rsid w:val="001730B7"/>
    <w:rsid w:val="00173342"/>
    <w:rsid w:val="00173B4B"/>
    <w:rsid w:val="00173C0F"/>
    <w:rsid w:val="00173C7F"/>
    <w:rsid w:val="00174171"/>
    <w:rsid w:val="00174217"/>
    <w:rsid w:val="00174254"/>
    <w:rsid w:val="0017429F"/>
    <w:rsid w:val="001743A9"/>
    <w:rsid w:val="001748A6"/>
    <w:rsid w:val="001748BB"/>
    <w:rsid w:val="001748E1"/>
    <w:rsid w:val="00174BBF"/>
    <w:rsid w:val="00174C01"/>
    <w:rsid w:val="00174E60"/>
    <w:rsid w:val="00174EAD"/>
    <w:rsid w:val="00175162"/>
    <w:rsid w:val="0017522D"/>
    <w:rsid w:val="00175552"/>
    <w:rsid w:val="00175561"/>
    <w:rsid w:val="0017561B"/>
    <w:rsid w:val="00175B2F"/>
    <w:rsid w:val="00175C3F"/>
    <w:rsid w:val="00175C59"/>
    <w:rsid w:val="00175EE8"/>
    <w:rsid w:val="001762AD"/>
    <w:rsid w:val="001762F1"/>
    <w:rsid w:val="001766D8"/>
    <w:rsid w:val="00176AE7"/>
    <w:rsid w:val="00176FFB"/>
    <w:rsid w:val="001771F9"/>
    <w:rsid w:val="00177220"/>
    <w:rsid w:val="00177287"/>
    <w:rsid w:val="001779F4"/>
    <w:rsid w:val="00177A43"/>
    <w:rsid w:val="00177A73"/>
    <w:rsid w:val="00177A91"/>
    <w:rsid w:val="00177C93"/>
    <w:rsid w:val="00177D62"/>
    <w:rsid w:val="00177DC7"/>
    <w:rsid w:val="00180187"/>
    <w:rsid w:val="0018055F"/>
    <w:rsid w:val="00180863"/>
    <w:rsid w:val="00180865"/>
    <w:rsid w:val="001808BE"/>
    <w:rsid w:val="001808C6"/>
    <w:rsid w:val="00180A97"/>
    <w:rsid w:val="00180C61"/>
    <w:rsid w:val="00180DBE"/>
    <w:rsid w:val="00180F65"/>
    <w:rsid w:val="00180FF1"/>
    <w:rsid w:val="00181182"/>
    <w:rsid w:val="0018159A"/>
    <w:rsid w:val="00181691"/>
    <w:rsid w:val="001819F8"/>
    <w:rsid w:val="00181A9D"/>
    <w:rsid w:val="00181B71"/>
    <w:rsid w:val="00181C4B"/>
    <w:rsid w:val="00182605"/>
    <w:rsid w:val="001827CE"/>
    <w:rsid w:val="001829C5"/>
    <w:rsid w:val="00182A2A"/>
    <w:rsid w:val="00182D9E"/>
    <w:rsid w:val="00182DC4"/>
    <w:rsid w:val="00182F4C"/>
    <w:rsid w:val="00182FD4"/>
    <w:rsid w:val="001830A2"/>
    <w:rsid w:val="001831CE"/>
    <w:rsid w:val="001833E3"/>
    <w:rsid w:val="001833FE"/>
    <w:rsid w:val="00183632"/>
    <w:rsid w:val="00183941"/>
    <w:rsid w:val="00183C4D"/>
    <w:rsid w:val="00183D1D"/>
    <w:rsid w:val="00183DDE"/>
    <w:rsid w:val="00183E02"/>
    <w:rsid w:val="00183F51"/>
    <w:rsid w:val="00184022"/>
    <w:rsid w:val="001842AB"/>
    <w:rsid w:val="001843FA"/>
    <w:rsid w:val="001846A4"/>
    <w:rsid w:val="001847A0"/>
    <w:rsid w:val="001847E2"/>
    <w:rsid w:val="00184878"/>
    <w:rsid w:val="0018495D"/>
    <w:rsid w:val="0018497D"/>
    <w:rsid w:val="00184AB3"/>
    <w:rsid w:val="00184B97"/>
    <w:rsid w:val="00184DAA"/>
    <w:rsid w:val="0018524F"/>
    <w:rsid w:val="0018528F"/>
    <w:rsid w:val="001853F3"/>
    <w:rsid w:val="00185632"/>
    <w:rsid w:val="00185750"/>
    <w:rsid w:val="001859C7"/>
    <w:rsid w:val="001859E7"/>
    <w:rsid w:val="00185AF8"/>
    <w:rsid w:val="00185E1F"/>
    <w:rsid w:val="00185EF5"/>
    <w:rsid w:val="001861F1"/>
    <w:rsid w:val="00186233"/>
    <w:rsid w:val="00186283"/>
    <w:rsid w:val="001862F1"/>
    <w:rsid w:val="00186379"/>
    <w:rsid w:val="001866D2"/>
    <w:rsid w:val="001868AA"/>
    <w:rsid w:val="00186E1E"/>
    <w:rsid w:val="00186EA6"/>
    <w:rsid w:val="00186F12"/>
    <w:rsid w:val="00186FB7"/>
    <w:rsid w:val="001872A5"/>
    <w:rsid w:val="00187318"/>
    <w:rsid w:val="001874C6"/>
    <w:rsid w:val="00187667"/>
    <w:rsid w:val="0018775F"/>
    <w:rsid w:val="0018790B"/>
    <w:rsid w:val="00187A66"/>
    <w:rsid w:val="00187AF7"/>
    <w:rsid w:val="00187CFC"/>
    <w:rsid w:val="00187DD6"/>
    <w:rsid w:val="00187ED0"/>
    <w:rsid w:val="00187F47"/>
    <w:rsid w:val="00190055"/>
    <w:rsid w:val="0019009C"/>
    <w:rsid w:val="001904CA"/>
    <w:rsid w:val="0019059B"/>
    <w:rsid w:val="00190953"/>
    <w:rsid w:val="001909D4"/>
    <w:rsid w:val="00190B60"/>
    <w:rsid w:val="00190E90"/>
    <w:rsid w:val="00190ED1"/>
    <w:rsid w:val="00190FE5"/>
    <w:rsid w:val="001910CB"/>
    <w:rsid w:val="001913AF"/>
    <w:rsid w:val="001914EC"/>
    <w:rsid w:val="001915BA"/>
    <w:rsid w:val="001915BD"/>
    <w:rsid w:val="001916F0"/>
    <w:rsid w:val="0019173F"/>
    <w:rsid w:val="001919A8"/>
    <w:rsid w:val="00191B63"/>
    <w:rsid w:val="00191C01"/>
    <w:rsid w:val="00191CCD"/>
    <w:rsid w:val="00191D6B"/>
    <w:rsid w:val="00191F68"/>
    <w:rsid w:val="00192018"/>
    <w:rsid w:val="0019233E"/>
    <w:rsid w:val="001924EA"/>
    <w:rsid w:val="001924FB"/>
    <w:rsid w:val="0019290C"/>
    <w:rsid w:val="00192A62"/>
    <w:rsid w:val="00192CD5"/>
    <w:rsid w:val="00192E65"/>
    <w:rsid w:val="00192E7C"/>
    <w:rsid w:val="00192FA5"/>
    <w:rsid w:val="001932AD"/>
    <w:rsid w:val="00193309"/>
    <w:rsid w:val="00193388"/>
    <w:rsid w:val="001938B6"/>
    <w:rsid w:val="00193B45"/>
    <w:rsid w:val="00193BD8"/>
    <w:rsid w:val="00193D18"/>
    <w:rsid w:val="00193F8D"/>
    <w:rsid w:val="0019442F"/>
    <w:rsid w:val="001947C3"/>
    <w:rsid w:val="0019498E"/>
    <w:rsid w:val="001949E2"/>
    <w:rsid w:val="001949E8"/>
    <w:rsid w:val="00194A01"/>
    <w:rsid w:val="00194AC9"/>
    <w:rsid w:val="00194B1C"/>
    <w:rsid w:val="00194BD3"/>
    <w:rsid w:val="00194E1B"/>
    <w:rsid w:val="00194F4C"/>
    <w:rsid w:val="00194F9E"/>
    <w:rsid w:val="00195071"/>
    <w:rsid w:val="001950B0"/>
    <w:rsid w:val="001950BC"/>
    <w:rsid w:val="001952A5"/>
    <w:rsid w:val="001953AE"/>
    <w:rsid w:val="001953D9"/>
    <w:rsid w:val="001955B6"/>
    <w:rsid w:val="001957F9"/>
    <w:rsid w:val="00195D3D"/>
    <w:rsid w:val="00195D5E"/>
    <w:rsid w:val="00195E51"/>
    <w:rsid w:val="00195E5F"/>
    <w:rsid w:val="00196041"/>
    <w:rsid w:val="001961AA"/>
    <w:rsid w:val="001967D1"/>
    <w:rsid w:val="00196A4A"/>
    <w:rsid w:val="00196C58"/>
    <w:rsid w:val="00196C70"/>
    <w:rsid w:val="00196D2B"/>
    <w:rsid w:val="00196FBB"/>
    <w:rsid w:val="001971E4"/>
    <w:rsid w:val="001971F6"/>
    <w:rsid w:val="0019727B"/>
    <w:rsid w:val="001973CF"/>
    <w:rsid w:val="001974AC"/>
    <w:rsid w:val="00197517"/>
    <w:rsid w:val="00197967"/>
    <w:rsid w:val="00197A64"/>
    <w:rsid w:val="00197B50"/>
    <w:rsid w:val="00197BA8"/>
    <w:rsid w:val="00197D12"/>
    <w:rsid w:val="00197EC9"/>
    <w:rsid w:val="00197F0C"/>
    <w:rsid w:val="00197FF6"/>
    <w:rsid w:val="001A021F"/>
    <w:rsid w:val="001A0369"/>
    <w:rsid w:val="001A0401"/>
    <w:rsid w:val="001A0487"/>
    <w:rsid w:val="001A05D7"/>
    <w:rsid w:val="001A0C6F"/>
    <w:rsid w:val="001A0CB9"/>
    <w:rsid w:val="001A116F"/>
    <w:rsid w:val="001A16AE"/>
    <w:rsid w:val="001A1712"/>
    <w:rsid w:val="001A18BF"/>
    <w:rsid w:val="001A1ABC"/>
    <w:rsid w:val="001A1BC8"/>
    <w:rsid w:val="001A1D34"/>
    <w:rsid w:val="001A20C4"/>
    <w:rsid w:val="001A2627"/>
    <w:rsid w:val="001A2881"/>
    <w:rsid w:val="001A29E3"/>
    <w:rsid w:val="001A2A1C"/>
    <w:rsid w:val="001A2CE3"/>
    <w:rsid w:val="001A2E51"/>
    <w:rsid w:val="001A2EB1"/>
    <w:rsid w:val="001A301C"/>
    <w:rsid w:val="001A304D"/>
    <w:rsid w:val="001A307F"/>
    <w:rsid w:val="001A31E9"/>
    <w:rsid w:val="001A3358"/>
    <w:rsid w:val="001A350F"/>
    <w:rsid w:val="001A3A74"/>
    <w:rsid w:val="001A3B52"/>
    <w:rsid w:val="001A3D0A"/>
    <w:rsid w:val="001A3DF2"/>
    <w:rsid w:val="001A3EF4"/>
    <w:rsid w:val="001A4311"/>
    <w:rsid w:val="001A4530"/>
    <w:rsid w:val="001A462E"/>
    <w:rsid w:val="001A4684"/>
    <w:rsid w:val="001A4A2E"/>
    <w:rsid w:val="001A4BF7"/>
    <w:rsid w:val="001A4C35"/>
    <w:rsid w:val="001A4C4C"/>
    <w:rsid w:val="001A4E1C"/>
    <w:rsid w:val="001A4F0F"/>
    <w:rsid w:val="001A4F75"/>
    <w:rsid w:val="001A4FAF"/>
    <w:rsid w:val="001A50A1"/>
    <w:rsid w:val="001A50D5"/>
    <w:rsid w:val="001A5100"/>
    <w:rsid w:val="001A51D4"/>
    <w:rsid w:val="001A580F"/>
    <w:rsid w:val="001A5A5C"/>
    <w:rsid w:val="001A5D27"/>
    <w:rsid w:val="001A5F25"/>
    <w:rsid w:val="001A60F9"/>
    <w:rsid w:val="001A6361"/>
    <w:rsid w:val="001A6405"/>
    <w:rsid w:val="001A65C2"/>
    <w:rsid w:val="001A67F1"/>
    <w:rsid w:val="001A6961"/>
    <w:rsid w:val="001A6A4A"/>
    <w:rsid w:val="001A6EBF"/>
    <w:rsid w:val="001A70EA"/>
    <w:rsid w:val="001A727D"/>
    <w:rsid w:val="001A7445"/>
    <w:rsid w:val="001A763A"/>
    <w:rsid w:val="001A793F"/>
    <w:rsid w:val="001A79F9"/>
    <w:rsid w:val="001A7B6D"/>
    <w:rsid w:val="001A7CF0"/>
    <w:rsid w:val="001A7E45"/>
    <w:rsid w:val="001B018D"/>
    <w:rsid w:val="001B01A7"/>
    <w:rsid w:val="001B02BF"/>
    <w:rsid w:val="001B03CC"/>
    <w:rsid w:val="001B068F"/>
    <w:rsid w:val="001B06F3"/>
    <w:rsid w:val="001B0714"/>
    <w:rsid w:val="001B0920"/>
    <w:rsid w:val="001B0936"/>
    <w:rsid w:val="001B09D4"/>
    <w:rsid w:val="001B0B13"/>
    <w:rsid w:val="001B0B1B"/>
    <w:rsid w:val="001B0CB6"/>
    <w:rsid w:val="001B0E7A"/>
    <w:rsid w:val="001B0F71"/>
    <w:rsid w:val="001B101F"/>
    <w:rsid w:val="001B103E"/>
    <w:rsid w:val="001B1600"/>
    <w:rsid w:val="001B1AB3"/>
    <w:rsid w:val="001B1AFC"/>
    <w:rsid w:val="001B1C98"/>
    <w:rsid w:val="001B1C9D"/>
    <w:rsid w:val="001B1CC1"/>
    <w:rsid w:val="001B1DCA"/>
    <w:rsid w:val="001B2355"/>
    <w:rsid w:val="001B244F"/>
    <w:rsid w:val="001B2585"/>
    <w:rsid w:val="001B25E4"/>
    <w:rsid w:val="001B27D6"/>
    <w:rsid w:val="001B28D7"/>
    <w:rsid w:val="001B3638"/>
    <w:rsid w:val="001B3CF9"/>
    <w:rsid w:val="001B40E3"/>
    <w:rsid w:val="001B45CB"/>
    <w:rsid w:val="001B461D"/>
    <w:rsid w:val="001B474A"/>
    <w:rsid w:val="001B4BA1"/>
    <w:rsid w:val="001B4F27"/>
    <w:rsid w:val="001B512D"/>
    <w:rsid w:val="001B529A"/>
    <w:rsid w:val="001B535D"/>
    <w:rsid w:val="001B5569"/>
    <w:rsid w:val="001B55A9"/>
    <w:rsid w:val="001B5956"/>
    <w:rsid w:val="001B5B39"/>
    <w:rsid w:val="001B5D0C"/>
    <w:rsid w:val="001B5D9F"/>
    <w:rsid w:val="001B5EED"/>
    <w:rsid w:val="001B5EF8"/>
    <w:rsid w:val="001B5F63"/>
    <w:rsid w:val="001B5FD7"/>
    <w:rsid w:val="001B6335"/>
    <w:rsid w:val="001B646D"/>
    <w:rsid w:val="001B68CF"/>
    <w:rsid w:val="001B68E8"/>
    <w:rsid w:val="001B6A43"/>
    <w:rsid w:val="001B6A80"/>
    <w:rsid w:val="001B6A8C"/>
    <w:rsid w:val="001B6B58"/>
    <w:rsid w:val="001B6EC9"/>
    <w:rsid w:val="001B6F0F"/>
    <w:rsid w:val="001B72DB"/>
    <w:rsid w:val="001B739C"/>
    <w:rsid w:val="001B73FB"/>
    <w:rsid w:val="001B768B"/>
    <w:rsid w:val="001B76D1"/>
    <w:rsid w:val="001B7988"/>
    <w:rsid w:val="001B7C73"/>
    <w:rsid w:val="001B7D8B"/>
    <w:rsid w:val="001B7D9A"/>
    <w:rsid w:val="001B7DC7"/>
    <w:rsid w:val="001B7EDE"/>
    <w:rsid w:val="001B7EDF"/>
    <w:rsid w:val="001B7F90"/>
    <w:rsid w:val="001C017F"/>
    <w:rsid w:val="001C01A2"/>
    <w:rsid w:val="001C03C1"/>
    <w:rsid w:val="001C0438"/>
    <w:rsid w:val="001C054D"/>
    <w:rsid w:val="001C058A"/>
    <w:rsid w:val="001C0663"/>
    <w:rsid w:val="001C075D"/>
    <w:rsid w:val="001C0764"/>
    <w:rsid w:val="001C07F6"/>
    <w:rsid w:val="001C08AE"/>
    <w:rsid w:val="001C0C3E"/>
    <w:rsid w:val="001C0DFC"/>
    <w:rsid w:val="001C1078"/>
    <w:rsid w:val="001C10EF"/>
    <w:rsid w:val="001C12C2"/>
    <w:rsid w:val="001C1447"/>
    <w:rsid w:val="001C145E"/>
    <w:rsid w:val="001C15FF"/>
    <w:rsid w:val="001C16DA"/>
    <w:rsid w:val="001C1747"/>
    <w:rsid w:val="001C176A"/>
    <w:rsid w:val="001C1810"/>
    <w:rsid w:val="001C1943"/>
    <w:rsid w:val="001C1F60"/>
    <w:rsid w:val="001C21E7"/>
    <w:rsid w:val="001C2356"/>
    <w:rsid w:val="001C23D6"/>
    <w:rsid w:val="001C273A"/>
    <w:rsid w:val="001C2A20"/>
    <w:rsid w:val="001C2A75"/>
    <w:rsid w:val="001C2CE5"/>
    <w:rsid w:val="001C2D3A"/>
    <w:rsid w:val="001C2EB2"/>
    <w:rsid w:val="001C2FE9"/>
    <w:rsid w:val="001C30AB"/>
    <w:rsid w:val="001C377C"/>
    <w:rsid w:val="001C39E8"/>
    <w:rsid w:val="001C3CBD"/>
    <w:rsid w:val="001C3DB6"/>
    <w:rsid w:val="001C3F3F"/>
    <w:rsid w:val="001C4034"/>
    <w:rsid w:val="001C4378"/>
    <w:rsid w:val="001C47EB"/>
    <w:rsid w:val="001C4B90"/>
    <w:rsid w:val="001C4BFB"/>
    <w:rsid w:val="001C4DB6"/>
    <w:rsid w:val="001C5078"/>
    <w:rsid w:val="001C50FE"/>
    <w:rsid w:val="001C5172"/>
    <w:rsid w:val="001C52DE"/>
    <w:rsid w:val="001C5394"/>
    <w:rsid w:val="001C5501"/>
    <w:rsid w:val="001C5A5D"/>
    <w:rsid w:val="001C5AD2"/>
    <w:rsid w:val="001C5C15"/>
    <w:rsid w:val="001C5CF6"/>
    <w:rsid w:val="001C5DD2"/>
    <w:rsid w:val="001C5E09"/>
    <w:rsid w:val="001C5EAE"/>
    <w:rsid w:val="001C6037"/>
    <w:rsid w:val="001C6172"/>
    <w:rsid w:val="001C6459"/>
    <w:rsid w:val="001C6523"/>
    <w:rsid w:val="001C6BCF"/>
    <w:rsid w:val="001C6DCF"/>
    <w:rsid w:val="001C6F37"/>
    <w:rsid w:val="001C702E"/>
    <w:rsid w:val="001C72AB"/>
    <w:rsid w:val="001C74B3"/>
    <w:rsid w:val="001C74F9"/>
    <w:rsid w:val="001C790F"/>
    <w:rsid w:val="001C7C95"/>
    <w:rsid w:val="001C7D0D"/>
    <w:rsid w:val="001C7DBE"/>
    <w:rsid w:val="001C7E14"/>
    <w:rsid w:val="001C7EC1"/>
    <w:rsid w:val="001D02D0"/>
    <w:rsid w:val="001D08BC"/>
    <w:rsid w:val="001D098B"/>
    <w:rsid w:val="001D0A04"/>
    <w:rsid w:val="001D0AC6"/>
    <w:rsid w:val="001D0B59"/>
    <w:rsid w:val="001D0DC0"/>
    <w:rsid w:val="001D0F16"/>
    <w:rsid w:val="001D10A8"/>
    <w:rsid w:val="001D1119"/>
    <w:rsid w:val="001D116D"/>
    <w:rsid w:val="001D1694"/>
    <w:rsid w:val="001D17CC"/>
    <w:rsid w:val="001D17D2"/>
    <w:rsid w:val="001D1A0B"/>
    <w:rsid w:val="001D1B85"/>
    <w:rsid w:val="001D1BE7"/>
    <w:rsid w:val="001D1C2A"/>
    <w:rsid w:val="001D1DAD"/>
    <w:rsid w:val="001D1E25"/>
    <w:rsid w:val="001D274D"/>
    <w:rsid w:val="001D2791"/>
    <w:rsid w:val="001D287D"/>
    <w:rsid w:val="001D2BE1"/>
    <w:rsid w:val="001D2DF9"/>
    <w:rsid w:val="001D2EB6"/>
    <w:rsid w:val="001D2F18"/>
    <w:rsid w:val="001D3224"/>
    <w:rsid w:val="001D326A"/>
    <w:rsid w:val="001D34F0"/>
    <w:rsid w:val="001D3784"/>
    <w:rsid w:val="001D37E6"/>
    <w:rsid w:val="001D3B6C"/>
    <w:rsid w:val="001D3C2B"/>
    <w:rsid w:val="001D3DBD"/>
    <w:rsid w:val="001D3EB0"/>
    <w:rsid w:val="001D40E4"/>
    <w:rsid w:val="001D4213"/>
    <w:rsid w:val="001D43E6"/>
    <w:rsid w:val="001D4550"/>
    <w:rsid w:val="001D4ABA"/>
    <w:rsid w:val="001D4C05"/>
    <w:rsid w:val="001D4D81"/>
    <w:rsid w:val="001D5312"/>
    <w:rsid w:val="001D534F"/>
    <w:rsid w:val="001D576E"/>
    <w:rsid w:val="001D5BA7"/>
    <w:rsid w:val="001D5D9F"/>
    <w:rsid w:val="001D602E"/>
    <w:rsid w:val="001D61A6"/>
    <w:rsid w:val="001D61ED"/>
    <w:rsid w:val="001D6667"/>
    <w:rsid w:val="001D6801"/>
    <w:rsid w:val="001D6BEA"/>
    <w:rsid w:val="001D6EAE"/>
    <w:rsid w:val="001D70CD"/>
    <w:rsid w:val="001D7275"/>
    <w:rsid w:val="001D7310"/>
    <w:rsid w:val="001D74BD"/>
    <w:rsid w:val="001D7692"/>
    <w:rsid w:val="001D7708"/>
    <w:rsid w:val="001D7728"/>
    <w:rsid w:val="001D79AC"/>
    <w:rsid w:val="001D7AF4"/>
    <w:rsid w:val="001D7B15"/>
    <w:rsid w:val="001D7C23"/>
    <w:rsid w:val="001D7F11"/>
    <w:rsid w:val="001D7F75"/>
    <w:rsid w:val="001D7FCB"/>
    <w:rsid w:val="001E0251"/>
    <w:rsid w:val="001E03F6"/>
    <w:rsid w:val="001E06D4"/>
    <w:rsid w:val="001E0CCA"/>
    <w:rsid w:val="001E0CE1"/>
    <w:rsid w:val="001E0DC1"/>
    <w:rsid w:val="001E0E74"/>
    <w:rsid w:val="001E0E8D"/>
    <w:rsid w:val="001E14B2"/>
    <w:rsid w:val="001E16AA"/>
    <w:rsid w:val="001E1AC3"/>
    <w:rsid w:val="001E1B1F"/>
    <w:rsid w:val="001E1BFE"/>
    <w:rsid w:val="001E1C75"/>
    <w:rsid w:val="001E1C83"/>
    <w:rsid w:val="001E1D7B"/>
    <w:rsid w:val="001E1D80"/>
    <w:rsid w:val="001E2824"/>
    <w:rsid w:val="001E288A"/>
    <w:rsid w:val="001E28DE"/>
    <w:rsid w:val="001E2A38"/>
    <w:rsid w:val="001E2A4F"/>
    <w:rsid w:val="001E2A51"/>
    <w:rsid w:val="001E2B4B"/>
    <w:rsid w:val="001E2FA5"/>
    <w:rsid w:val="001E329B"/>
    <w:rsid w:val="001E32C6"/>
    <w:rsid w:val="001E3444"/>
    <w:rsid w:val="001E35A0"/>
    <w:rsid w:val="001E36AA"/>
    <w:rsid w:val="001E39B8"/>
    <w:rsid w:val="001E3CAB"/>
    <w:rsid w:val="001E3D8B"/>
    <w:rsid w:val="001E3DD2"/>
    <w:rsid w:val="001E3E54"/>
    <w:rsid w:val="001E3F63"/>
    <w:rsid w:val="001E400A"/>
    <w:rsid w:val="001E40D9"/>
    <w:rsid w:val="001E415A"/>
    <w:rsid w:val="001E4317"/>
    <w:rsid w:val="001E43A8"/>
    <w:rsid w:val="001E4592"/>
    <w:rsid w:val="001E465A"/>
    <w:rsid w:val="001E4B06"/>
    <w:rsid w:val="001E4D76"/>
    <w:rsid w:val="001E4F80"/>
    <w:rsid w:val="001E51B6"/>
    <w:rsid w:val="001E52D1"/>
    <w:rsid w:val="001E5462"/>
    <w:rsid w:val="001E54E0"/>
    <w:rsid w:val="001E5577"/>
    <w:rsid w:val="001E58BC"/>
    <w:rsid w:val="001E59BD"/>
    <w:rsid w:val="001E5C40"/>
    <w:rsid w:val="001E5DD1"/>
    <w:rsid w:val="001E6013"/>
    <w:rsid w:val="001E60E4"/>
    <w:rsid w:val="001E62AA"/>
    <w:rsid w:val="001E6408"/>
    <w:rsid w:val="001E68CE"/>
    <w:rsid w:val="001E6D51"/>
    <w:rsid w:val="001E6D68"/>
    <w:rsid w:val="001E6D7E"/>
    <w:rsid w:val="001E6EFB"/>
    <w:rsid w:val="001E700D"/>
    <w:rsid w:val="001E70C9"/>
    <w:rsid w:val="001E7238"/>
    <w:rsid w:val="001E764C"/>
    <w:rsid w:val="001E76A4"/>
    <w:rsid w:val="001E789C"/>
    <w:rsid w:val="001E7CA5"/>
    <w:rsid w:val="001E7E16"/>
    <w:rsid w:val="001E7E33"/>
    <w:rsid w:val="001F00C1"/>
    <w:rsid w:val="001F00EE"/>
    <w:rsid w:val="001F02AC"/>
    <w:rsid w:val="001F05AF"/>
    <w:rsid w:val="001F05BD"/>
    <w:rsid w:val="001F05F2"/>
    <w:rsid w:val="001F09E0"/>
    <w:rsid w:val="001F0A5B"/>
    <w:rsid w:val="001F0B05"/>
    <w:rsid w:val="001F0C28"/>
    <w:rsid w:val="001F0D57"/>
    <w:rsid w:val="001F0F18"/>
    <w:rsid w:val="001F10CF"/>
    <w:rsid w:val="001F150C"/>
    <w:rsid w:val="001F1549"/>
    <w:rsid w:val="001F1676"/>
    <w:rsid w:val="001F19FE"/>
    <w:rsid w:val="001F1D26"/>
    <w:rsid w:val="001F1DC1"/>
    <w:rsid w:val="001F208A"/>
    <w:rsid w:val="001F226F"/>
    <w:rsid w:val="001F22FE"/>
    <w:rsid w:val="001F2349"/>
    <w:rsid w:val="001F257F"/>
    <w:rsid w:val="001F2618"/>
    <w:rsid w:val="001F26DB"/>
    <w:rsid w:val="001F27A5"/>
    <w:rsid w:val="001F27C8"/>
    <w:rsid w:val="001F2B5D"/>
    <w:rsid w:val="001F2BB5"/>
    <w:rsid w:val="001F2C59"/>
    <w:rsid w:val="001F2D1F"/>
    <w:rsid w:val="001F2EF3"/>
    <w:rsid w:val="001F3158"/>
    <w:rsid w:val="001F31CC"/>
    <w:rsid w:val="001F33D6"/>
    <w:rsid w:val="001F3544"/>
    <w:rsid w:val="001F3857"/>
    <w:rsid w:val="001F397C"/>
    <w:rsid w:val="001F3986"/>
    <w:rsid w:val="001F3E12"/>
    <w:rsid w:val="001F41EF"/>
    <w:rsid w:val="001F4498"/>
    <w:rsid w:val="001F45C4"/>
    <w:rsid w:val="001F493D"/>
    <w:rsid w:val="001F499D"/>
    <w:rsid w:val="001F4A53"/>
    <w:rsid w:val="001F4CD3"/>
    <w:rsid w:val="001F4DDD"/>
    <w:rsid w:val="001F4E78"/>
    <w:rsid w:val="001F4ED8"/>
    <w:rsid w:val="001F4FEA"/>
    <w:rsid w:val="001F50FD"/>
    <w:rsid w:val="001F5492"/>
    <w:rsid w:val="001F55B6"/>
    <w:rsid w:val="001F56B3"/>
    <w:rsid w:val="001F56BE"/>
    <w:rsid w:val="001F5AF7"/>
    <w:rsid w:val="001F5B9C"/>
    <w:rsid w:val="001F5C62"/>
    <w:rsid w:val="001F5D92"/>
    <w:rsid w:val="001F5F99"/>
    <w:rsid w:val="001F600D"/>
    <w:rsid w:val="001F6015"/>
    <w:rsid w:val="001F60FC"/>
    <w:rsid w:val="001F64F0"/>
    <w:rsid w:val="001F65C1"/>
    <w:rsid w:val="001F666D"/>
    <w:rsid w:val="001F67A8"/>
    <w:rsid w:val="001F696B"/>
    <w:rsid w:val="001F6B59"/>
    <w:rsid w:val="001F6DF4"/>
    <w:rsid w:val="001F73F3"/>
    <w:rsid w:val="001F744A"/>
    <w:rsid w:val="001F746F"/>
    <w:rsid w:val="001F74F5"/>
    <w:rsid w:val="001F75FA"/>
    <w:rsid w:val="001F7667"/>
    <w:rsid w:val="001F79F9"/>
    <w:rsid w:val="001F7B2A"/>
    <w:rsid w:val="00200093"/>
    <w:rsid w:val="002002CE"/>
    <w:rsid w:val="002002E4"/>
    <w:rsid w:val="002003E3"/>
    <w:rsid w:val="00200408"/>
    <w:rsid w:val="002004FB"/>
    <w:rsid w:val="002006A9"/>
    <w:rsid w:val="00200CFE"/>
    <w:rsid w:val="00200F1A"/>
    <w:rsid w:val="00201504"/>
    <w:rsid w:val="002015D9"/>
    <w:rsid w:val="0020178D"/>
    <w:rsid w:val="002019E5"/>
    <w:rsid w:val="00201CCD"/>
    <w:rsid w:val="00201CF1"/>
    <w:rsid w:val="00201D77"/>
    <w:rsid w:val="00201F4A"/>
    <w:rsid w:val="00201F75"/>
    <w:rsid w:val="00202292"/>
    <w:rsid w:val="002023C2"/>
    <w:rsid w:val="002026CD"/>
    <w:rsid w:val="00202792"/>
    <w:rsid w:val="00202860"/>
    <w:rsid w:val="002028C4"/>
    <w:rsid w:val="00202AEC"/>
    <w:rsid w:val="00202D63"/>
    <w:rsid w:val="00202EBF"/>
    <w:rsid w:val="0020308A"/>
    <w:rsid w:val="00203167"/>
    <w:rsid w:val="00203184"/>
    <w:rsid w:val="00203454"/>
    <w:rsid w:val="002035DE"/>
    <w:rsid w:val="002037AB"/>
    <w:rsid w:val="00203824"/>
    <w:rsid w:val="00203BFF"/>
    <w:rsid w:val="00203DF7"/>
    <w:rsid w:val="0020403E"/>
    <w:rsid w:val="0020440B"/>
    <w:rsid w:val="00204744"/>
    <w:rsid w:val="002047CB"/>
    <w:rsid w:val="002048D6"/>
    <w:rsid w:val="00204B6D"/>
    <w:rsid w:val="00204C5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569"/>
    <w:rsid w:val="002066AA"/>
    <w:rsid w:val="0020679D"/>
    <w:rsid w:val="00206993"/>
    <w:rsid w:val="002069EB"/>
    <w:rsid w:val="00206CBD"/>
    <w:rsid w:val="00206EFC"/>
    <w:rsid w:val="002071DC"/>
    <w:rsid w:val="002076C8"/>
    <w:rsid w:val="00207724"/>
    <w:rsid w:val="002078AD"/>
    <w:rsid w:val="00207AEC"/>
    <w:rsid w:val="00207C15"/>
    <w:rsid w:val="00207C55"/>
    <w:rsid w:val="00207CD4"/>
    <w:rsid w:val="00207EDA"/>
    <w:rsid w:val="00207F46"/>
    <w:rsid w:val="00207F9A"/>
    <w:rsid w:val="00210188"/>
    <w:rsid w:val="0021019F"/>
    <w:rsid w:val="002101BC"/>
    <w:rsid w:val="0021056F"/>
    <w:rsid w:val="00210605"/>
    <w:rsid w:val="002106EC"/>
    <w:rsid w:val="00210791"/>
    <w:rsid w:val="00210822"/>
    <w:rsid w:val="00210900"/>
    <w:rsid w:val="00210A36"/>
    <w:rsid w:val="00210AC9"/>
    <w:rsid w:val="00210B6C"/>
    <w:rsid w:val="00210C65"/>
    <w:rsid w:val="00210DE1"/>
    <w:rsid w:val="00211177"/>
    <w:rsid w:val="002112C4"/>
    <w:rsid w:val="002112FB"/>
    <w:rsid w:val="00211394"/>
    <w:rsid w:val="002117A4"/>
    <w:rsid w:val="002117BF"/>
    <w:rsid w:val="002117D3"/>
    <w:rsid w:val="00211981"/>
    <w:rsid w:val="00211AE4"/>
    <w:rsid w:val="00211CD0"/>
    <w:rsid w:val="00211F9A"/>
    <w:rsid w:val="00212112"/>
    <w:rsid w:val="00212115"/>
    <w:rsid w:val="00212359"/>
    <w:rsid w:val="00212377"/>
    <w:rsid w:val="002126F2"/>
    <w:rsid w:val="00212C63"/>
    <w:rsid w:val="00212E16"/>
    <w:rsid w:val="00212F32"/>
    <w:rsid w:val="0021307E"/>
    <w:rsid w:val="0021308C"/>
    <w:rsid w:val="00213435"/>
    <w:rsid w:val="002134D3"/>
    <w:rsid w:val="002138C4"/>
    <w:rsid w:val="002139DF"/>
    <w:rsid w:val="00213BBB"/>
    <w:rsid w:val="00213D71"/>
    <w:rsid w:val="00213DCE"/>
    <w:rsid w:val="00213E26"/>
    <w:rsid w:val="00213EC2"/>
    <w:rsid w:val="00214001"/>
    <w:rsid w:val="002141A3"/>
    <w:rsid w:val="002143B1"/>
    <w:rsid w:val="002143BE"/>
    <w:rsid w:val="002146A0"/>
    <w:rsid w:val="002146F5"/>
    <w:rsid w:val="002149FB"/>
    <w:rsid w:val="00214A07"/>
    <w:rsid w:val="00214AD9"/>
    <w:rsid w:val="00214FF6"/>
    <w:rsid w:val="00215008"/>
    <w:rsid w:val="00215153"/>
    <w:rsid w:val="002151E8"/>
    <w:rsid w:val="00215212"/>
    <w:rsid w:val="00215243"/>
    <w:rsid w:val="00215368"/>
    <w:rsid w:val="0021543A"/>
    <w:rsid w:val="00215546"/>
    <w:rsid w:val="00215838"/>
    <w:rsid w:val="00215B43"/>
    <w:rsid w:val="00215C16"/>
    <w:rsid w:val="00215D05"/>
    <w:rsid w:val="00215E40"/>
    <w:rsid w:val="0021634C"/>
    <w:rsid w:val="002163FD"/>
    <w:rsid w:val="0021671D"/>
    <w:rsid w:val="00216822"/>
    <w:rsid w:val="00216824"/>
    <w:rsid w:val="00216B5C"/>
    <w:rsid w:val="00216C3F"/>
    <w:rsid w:val="00216C6B"/>
    <w:rsid w:val="00216D05"/>
    <w:rsid w:val="00216E31"/>
    <w:rsid w:val="00217088"/>
    <w:rsid w:val="0021719C"/>
    <w:rsid w:val="002178B9"/>
    <w:rsid w:val="00217CAA"/>
    <w:rsid w:val="00217E88"/>
    <w:rsid w:val="00217FE8"/>
    <w:rsid w:val="002200AD"/>
    <w:rsid w:val="00220154"/>
    <w:rsid w:val="002201FF"/>
    <w:rsid w:val="00220207"/>
    <w:rsid w:val="00220226"/>
    <w:rsid w:val="00220290"/>
    <w:rsid w:val="002202A4"/>
    <w:rsid w:val="002206F4"/>
    <w:rsid w:val="002207A2"/>
    <w:rsid w:val="0022086F"/>
    <w:rsid w:val="002208EE"/>
    <w:rsid w:val="00221018"/>
    <w:rsid w:val="0022102F"/>
    <w:rsid w:val="0022107A"/>
    <w:rsid w:val="00221157"/>
    <w:rsid w:val="0022151E"/>
    <w:rsid w:val="0022183D"/>
    <w:rsid w:val="00221929"/>
    <w:rsid w:val="00221A37"/>
    <w:rsid w:val="00221CFA"/>
    <w:rsid w:val="00221EE6"/>
    <w:rsid w:val="0022206C"/>
    <w:rsid w:val="00222122"/>
    <w:rsid w:val="00222144"/>
    <w:rsid w:val="00222240"/>
    <w:rsid w:val="002224A5"/>
    <w:rsid w:val="002224CA"/>
    <w:rsid w:val="002224DE"/>
    <w:rsid w:val="00222653"/>
    <w:rsid w:val="00222843"/>
    <w:rsid w:val="00222A4B"/>
    <w:rsid w:val="0022349F"/>
    <w:rsid w:val="002234DC"/>
    <w:rsid w:val="002235A6"/>
    <w:rsid w:val="002235E3"/>
    <w:rsid w:val="0022370C"/>
    <w:rsid w:val="00223843"/>
    <w:rsid w:val="00223A81"/>
    <w:rsid w:val="00223E3D"/>
    <w:rsid w:val="00224258"/>
    <w:rsid w:val="002242B3"/>
    <w:rsid w:val="002243CB"/>
    <w:rsid w:val="00224795"/>
    <w:rsid w:val="002248FE"/>
    <w:rsid w:val="00224B3A"/>
    <w:rsid w:val="00224C4D"/>
    <w:rsid w:val="00224F3B"/>
    <w:rsid w:val="0022516B"/>
    <w:rsid w:val="0022524A"/>
    <w:rsid w:val="0022569E"/>
    <w:rsid w:val="00225A77"/>
    <w:rsid w:val="00225D3D"/>
    <w:rsid w:val="00225DF2"/>
    <w:rsid w:val="00225FD3"/>
    <w:rsid w:val="0022627C"/>
    <w:rsid w:val="00226467"/>
    <w:rsid w:val="002264FA"/>
    <w:rsid w:val="0022651C"/>
    <w:rsid w:val="0022659A"/>
    <w:rsid w:val="002265CD"/>
    <w:rsid w:val="00226840"/>
    <w:rsid w:val="002268BB"/>
    <w:rsid w:val="00226B6B"/>
    <w:rsid w:val="00226FBC"/>
    <w:rsid w:val="002270F5"/>
    <w:rsid w:val="002274F8"/>
    <w:rsid w:val="00227595"/>
    <w:rsid w:val="002275B8"/>
    <w:rsid w:val="002277BE"/>
    <w:rsid w:val="00227839"/>
    <w:rsid w:val="0022789B"/>
    <w:rsid w:val="00227DC1"/>
    <w:rsid w:val="00227DC8"/>
    <w:rsid w:val="00227E9E"/>
    <w:rsid w:val="00227F0A"/>
    <w:rsid w:val="002300C6"/>
    <w:rsid w:val="00230204"/>
    <w:rsid w:val="002304AC"/>
    <w:rsid w:val="00230A14"/>
    <w:rsid w:val="00230B00"/>
    <w:rsid w:val="00230C6D"/>
    <w:rsid w:val="00230DDF"/>
    <w:rsid w:val="0023101E"/>
    <w:rsid w:val="00231028"/>
    <w:rsid w:val="00231242"/>
    <w:rsid w:val="002312FD"/>
    <w:rsid w:val="00231353"/>
    <w:rsid w:val="002313C1"/>
    <w:rsid w:val="00231796"/>
    <w:rsid w:val="0023194E"/>
    <w:rsid w:val="00231E9A"/>
    <w:rsid w:val="002321E8"/>
    <w:rsid w:val="00232294"/>
    <w:rsid w:val="0023232F"/>
    <w:rsid w:val="00232699"/>
    <w:rsid w:val="00232755"/>
    <w:rsid w:val="00232760"/>
    <w:rsid w:val="002327D7"/>
    <w:rsid w:val="00232B73"/>
    <w:rsid w:val="00232BDD"/>
    <w:rsid w:val="00232C2A"/>
    <w:rsid w:val="00232E1B"/>
    <w:rsid w:val="002331D7"/>
    <w:rsid w:val="002331F4"/>
    <w:rsid w:val="00233318"/>
    <w:rsid w:val="0023379A"/>
    <w:rsid w:val="00233859"/>
    <w:rsid w:val="002338E8"/>
    <w:rsid w:val="002338FA"/>
    <w:rsid w:val="00233A10"/>
    <w:rsid w:val="00233D68"/>
    <w:rsid w:val="00233E70"/>
    <w:rsid w:val="00233F1A"/>
    <w:rsid w:val="00233F73"/>
    <w:rsid w:val="002340A5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4B4B"/>
    <w:rsid w:val="00234D0C"/>
    <w:rsid w:val="002350CC"/>
    <w:rsid w:val="002350F8"/>
    <w:rsid w:val="0023512F"/>
    <w:rsid w:val="00235308"/>
    <w:rsid w:val="002354A3"/>
    <w:rsid w:val="002354CB"/>
    <w:rsid w:val="002359E9"/>
    <w:rsid w:val="00235B91"/>
    <w:rsid w:val="00235CB8"/>
    <w:rsid w:val="00235FF2"/>
    <w:rsid w:val="00236017"/>
    <w:rsid w:val="002368A9"/>
    <w:rsid w:val="00236AAA"/>
    <w:rsid w:val="00236C00"/>
    <w:rsid w:val="00236EE1"/>
    <w:rsid w:val="002371F4"/>
    <w:rsid w:val="002373D1"/>
    <w:rsid w:val="002374BB"/>
    <w:rsid w:val="002374F9"/>
    <w:rsid w:val="002377DB"/>
    <w:rsid w:val="002379A9"/>
    <w:rsid w:val="00237A35"/>
    <w:rsid w:val="00237B69"/>
    <w:rsid w:val="002400BF"/>
    <w:rsid w:val="002401A9"/>
    <w:rsid w:val="002401CA"/>
    <w:rsid w:val="00240217"/>
    <w:rsid w:val="002405CE"/>
    <w:rsid w:val="00240816"/>
    <w:rsid w:val="0024095A"/>
    <w:rsid w:val="002409C8"/>
    <w:rsid w:val="00240CF2"/>
    <w:rsid w:val="00240E61"/>
    <w:rsid w:val="0024105A"/>
    <w:rsid w:val="0024111B"/>
    <w:rsid w:val="002415E3"/>
    <w:rsid w:val="00241682"/>
    <w:rsid w:val="002417F3"/>
    <w:rsid w:val="00241AF8"/>
    <w:rsid w:val="00241B10"/>
    <w:rsid w:val="00241C75"/>
    <w:rsid w:val="00241CB4"/>
    <w:rsid w:val="00241D33"/>
    <w:rsid w:val="0024217F"/>
    <w:rsid w:val="00242298"/>
    <w:rsid w:val="002426FB"/>
    <w:rsid w:val="00242B14"/>
    <w:rsid w:val="00242FC0"/>
    <w:rsid w:val="00243250"/>
    <w:rsid w:val="00243318"/>
    <w:rsid w:val="0024333B"/>
    <w:rsid w:val="0024348E"/>
    <w:rsid w:val="00243660"/>
    <w:rsid w:val="0024377A"/>
    <w:rsid w:val="002437EC"/>
    <w:rsid w:val="002438DD"/>
    <w:rsid w:val="002439CB"/>
    <w:rsid w:val="00243A25"/>
    <w:rsid w:val="00243A7A"/>
    <w:rsid w:val="00243D71"/>
    <w:rsid w:val="00243D8D"/>
    <w:rsid w:val="00243D98"/>
    <w:rsid w:val="00243EBF"/>
    <w:rsid w:val="00243F45"/>
    <w:rsid w:val="00243FAE"/>
    <w:rsid w:val="00244107"/>
    <w:rsid w:val="00244127"/>
    <w:rsid w:val="002441FD"/>
    <w:rsid w:val="00244246"/>
    <w:rsid w:val="0024430A"/>
    <w:rsid w:val="00244359"/>
    <w:rsid w:val="0024449E"/>
    <w:rsid w:val="002446B0"/>
    <w:rsid w:val="002447E0"/>
    <w:rsid w:val="00244919"/>
    <w:rsid w:val="00244A6D"/>
    <w:rsid w:val="00244CAE"/>
    <w:rsid w:val="00244F4E"/>
    <w:rsid w:val="00245067"/>
    <w:rsid w:val="002450F9"/>
    <w:rsid w:val="0024524F"/>
    <w:rsid w:val="002456B6"/>
    <w:rsid w:val="00245C1A"/>
    <w:rsid w:val="00245CA1"/>
    <w:rsid w:val="00245E5E"/>
    <w:rsid w:val="00246025"/>
    <w:rsid w:val="002460B1"/>
    <w:rsid w:val="00246242"/>
    <w:rsid w:val="002462BC"/>
    <w:rsid w:val="00246630"/>
    <w:rsid w:val="002467D7"/>
    <w:rsid w:val="002468AC"/>
    <w:rsid w:val="002468CC"/>
    <w:rsid w:val="00246CCB"/>
    <w:rsid w:val="00246D7B"/>
    <w:rsid w:val="00246F06"/>
    <w:rsid w:val="002470EB"/>
    <w:rsid w:val="00247173"/>
    <w:rsid w:val="00247393"/>
    <w:rsid w:val="002479B9"/>
    <w:rsid w:val="00247C20"/>
    <w:rsid w:val="00247DB3"/>
    <w:rsid w:val="00247F55"/>
    <w:rsid w:val="00250164"/>
    <w:rsid w:val="00250205"/>
    <w:rsid w:val="002506B0"/>
    <w:rsid w:val="002507CE"/>
    <w:rsid w:val="00250D33"/>
    <w:rsid w:val="00250D82"/>
    <w:rsid w:val="00250FAB"/>
    <w:rsid w:val="002510A2"/>
    <w:rsid w:val="00251274"/>
    <w:rsid w:val="002512B9"/>
    <w:rsid w:val="00251690"/>
    <w:rsid w:val="002517CF"/>
    <w:rsid w:val="00251AD9"/>
    <w:rsid w:val="00251B81"/>
    <w:rsid w:val="00251BEF"/>
    <w:rsid w:val="00251C6C"/>
    <w:rsid w:val="00251D0F"/>
    <w:rsid w:val="00251F36"/>
    <w:rsid w:val="0025256B"/>
    <w:rsid w:val="002527F3"/>
    <w:rsid w:val="00252940"/>
    <w:rsid w:val="002529DB"/>
    <w:rsid w:val="00252A1C"/>
    <w:rsid w:val="00253042"/>
    <w:rsid w:val="00253535"/>
    <w:rsid w:val="002535D9"/>
    <w:rsid w:val="00253671"/>
    <w:rsid w:val="002538E6"/>
    <w:rsid w:val="002538EB"/>
    <w:rsid w:val="00253A2F"/>
    <w:rsid w:val="00253A55"/>
    <w:rsid w:val="00253B35"/>
    <w:rsid w:val="00253CE5"/>
    <w:rsid w:val="00254180"/>
    <w:rsid w:val="0025423A"/>
    <w:rsid w:val="002542B7"/>
    <w:rsid w:val="002542FE"/>
    <w:rsid w:val="0025438B"/>
    <w:rsid w:val="00254427"/>
    <w:rsid w:val="002545D8"/>
    <w:rsid w:val="0025461D"/>
    <w:rsid w:val="00254AC7"/>
    <w:rsid w:val="00254AFC"/>
    <w:rsid w:val="00254B0F"/>
    <w:rsid w:val="00254C8E"/>
    <w:rsid w:val="00254CDB"/>
    <w:rsid w:val="00254E92"/>
    <w:rsid w:val="00255103"/>
    <w:rsid w:val="00255613"/>
    <w:rsid w:val="00255AA3"/>
    <w:rsid w:val="00255B1C"/>
    <w:rsid w:val="00255FE7"/>
    <w:rsid w:val="00256055"/>
    <w:rsid w:val="002560D5"/>
    <w:rsid w:val="00256163"/>
    <w:rsid w:val="00256335"/>
    <w:rsid w:val="002564C9"/>
    <w:rsid w:val="0025655E"/>
    <w:rsid w:val="002565CA"/>
    <w:rsid w:val="002565EE"/>
    <w:rsid w:val="002565FE"/>
    <w:rsid w:val="0025663E"/>
    <w:rsid w:val="002566A6"/>
    <w:rsid w:val="00256701"/>
    <w:rsid w:val="002568AC"/>
    <w:rsid w:val="00256A9C"/>
    <w:rsid w:val="00256B4D"/>
    <w:rsid w:val="00256DE8"/>
    <w:rsid w:val="0025723D"/>
    <w:rsid w:val="0025733D"/>
    <w:rsid w:val="00257BF5"/>
    <w:rsid w:val="00257C82"/>
    <w:rsid w:val="00257C99"/>
    <w:rsid w:val="00257DEA"/>
    <w:rsid w:val="00257E2F"/>
    <w:rsid w:val="00257E6B"/>
    <w:rsid w:val="0026006D"/>
    <w:rsid w:val="00260334"/>
    <w:rsid w:val="002604EB"/>
    <w:rsid w:val="00260708"/>
    <w:rsid w:val="00260B1B"/>
    <w:rsid w:val="00260CCF"/>
    <w:rsid w:val="0026150F"/>
    <w:rsid w:val="00261740"/>
    <w:rsid w:val="00261B7C"/>
    <w:rsid w:val="00261DF8"/>
    <w:rsid w:val="00261F1B"/>
    <w:rsid w:val="002620AE"/>
    <w:rsid w:val="00262205"/>
    <w:rsid w:val="002622DA"/>
    <w:rsid w:val="002624F4"/>
    <w:rsid w:val="002625A6"/>
    <w:rsid w:val="002625FE"/>
    <w:rsid w:val="00262D7A"/>
    <w:rsid w:val="00262EFE"/>
    <w:rsid w:val="002631C5"/>
    <w:rsid w:val="00263365"/>
    <w:rsid w:val="00263599"/>
    <w:rsid w:val="00263606"/>
    <w:rsid w:val="0026362B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33D"/>
    <w:rsid w:val="002654B5"/>
    <w:rsid w:val="002655D6"/>
    <w:rsid w:val="0026570C"/>
    <w:rsid w:val="0026581A"/>
    <w:rsid w:val="00265A5C"/>
    <w:rsid w:val="00265A63"/>
    <w:rsid w:val="00265DE1"/>
    <w:rsid w:val="00265F4B"/>
    <w:rsid w:val="00265FD6"/>
    <w:rsid w:val="00265FFB"/>
    <w:rsid w:val="00266080"/>
    <w:rsid w:val="002660C9"/>
    <w:rsid w:val="002666D0"/>
    <w:rsid w:val="002668C6"/>
    <w:rsid w:val="00266A3D"/>
    <w:rsid w:val="00266D6B"/>
    <w:rsid w:val="00266F06"/>
    <w:rsid w:val="00267136"/>
    <w:rsid w:val="002672BB"/>
    <w:rsid w:val="002672EC"/>
    <w:rsid w:val="002674E6"/>
    <w:rsid w:val="00267800"/>
    <w:rsid w:val="00267A96"/>
    <w:rsid w:val="00267C54"/>
    <w:rsid w:val="00267EA8"/>
    <w:rsid w:val="00267F7D"/>
    <w:rsid w:val="00267FE8"/>
    <w:rsid w:val="00270008"/>
    <w:rsid w:val="0027010B"/>
    <w:rsid w:val="002702F8"/>
    <w:rsid w:val="0027036B"/>
    <w:rsid w:val="002704F7"/>
    <w:rsid w:val="00270536"/>
    <w:rsid w:val="002705C0"/>
    <w:rsid w:val="002707C6"/>
    <w:rsid w:val="002707FD"/>
    <w:rsid w:val="00270AD3"/>
    <w:rsid w:val="00270C0D"/>
    <w:rsid w:val="00270E4F"/>
    <w:rsid w:val="00271013"/>
    <w:rsid w:val="00271180"/>
    <w:rsid w:val="00271285"/>
    <w:rsid w:val="002713F5"/>
    <w:rsid w:val="00271478"/>
    <w:rsid w:val="002717E7"/>
    <w:rsid w:val="002719DA"/>
    <w:rsid w:val="00271A00"/>
    <w:rsid w:val="00271AFB"/>
    <w:rsid w:val="00271D89"/>
    <w:rsid w:val="00271DFE"/>
    <w:rsid w:val="00271E85"/>
    <w:rsid w:val="002721A5"/>
    <w:rsid w:val="0027240A"/>
    <w:rsid w:val="002725F6"/>
    <w:rsid w:val="0027271B"/>
    <w:rsid w:val="002727A8"/>
    <w:rsid w:val="0027286B"/>
    <w:rsid w:val="00272B15"/>
    <w:rsid w:val="00272BD6"/>
    <w:rsid w:val="00272D34"/>
    <w:rsid w:val="00272DBC"/>
    <w:rsid w:val="00272DBF"/>
    <w:rsid w:val="00272ED0"/>
    <w:rsid w:val="00272F69"/>
    <w:rsid w:val="00273235"/>
    <w:rsid w:val="0027327A"/>
    <w:rsid w:val="00273443"/>
    <w:rsid w:val="002734E9"/>
    <w:rsid w:val="002734F3"/>
    <w:rsid w:val="002736A6"/>
    <w:rsid w:val="002736F8"/>
    <w:rsid w:val="002738BC"/>
    <w:rsid w:val="0027391F"/>
    <w:rsid w:val="00273A78"/>
    <w:rsid w:val="00273B18"/>
    <w:rsid w:val="00273EF5"/>
    <w:rsid w:val="00274041"/>
    <w:rsid w:val="00274314"/>
    <w:rsid w:val="0027437E"/>
    <w:rsid w:val="0027447B"/>
    <w:rsid w:val="00274483"/>
    <w:rsid w:val="00274562"/>
    <w:rsid w:val="0027478F"/>
    <w:rsid w:val="0027480F"/>
    <w:rsid w:val="00274C04"/>
    <w:rsid w:val="00274E70"/>
    <w:rsid w:val="00274F1F"/>
    <w:rsid w:val="00275011"/>
    <w:rsid w:val="002750B7"/>
    <w:rsid w:val="0027544F"/>
    <w:rsid w:val="00275713"/>
    <w:rsid w:val="00275C99"/>
    <w:rsid w:val="00275E1D"/>
    <w:rsid w:val="00275E5D"/>
    <w:rsid w:val="00275F08"/>
    <w:rsid w:val="00275F65"/>
    <w:rsid w:val="00276092"/>
    <w:rsid w:val="0027629F"/>
    <w:rsid w:val="0027656E"/>
    <w:rsid w:val="002767B5"/>
    <w:rsid w:val="00276874"/>
    <w:rsid w:val="00276B17"/>
    <w:rsid w:val="00276BC9"/>
    <w:rsid w:val="00276CBD"/>
    <w:rsid w:val="00276D51"/>
    <w:rsid w:val="0027701E"/>
    <w:rsid w:val="002770D5"/>
    <w:rsid w:val="00277394"/>
    <w:rsid w:val="00277402"/>
    <w:rsid w:val="00277438"/>
    <w:rsid w:val="00277473"/>
    <w:rsid w:val="002774C4"/>
    <w:rsid w:val="002774E7"/>
    <w:rsid w:val="0027765B"/>
    <w:rsid w:val="00277962"/>
    <w:rsid w:val="00277AA4"/>
    <w:rsid w:val="00277AD8"/>
    <w:rsid w:val="00277C63"/>
    <w:rsid w:val="00277CB8"/>
    <w:rsid w:val="00277D10"/>
    <w:rsid w:val="00277D46"/>
    <w:rsid w:val="00277EF7"/>
    <w:rsid w:val="00277FAF"/>
    <w:rsid w:val="00277FC9"/>
    <w:rsid w:val="002800AD"/>
    <w:rsid w:val="002801B9"/>
    <w:rsid w:val="002802EC"/>
    <w:rsid w:val="002804F6"/>
    <w:rsid w:val="002806E8"/>
    <w:rsid w:val="00280730"/>
    <w:rsid w:val="002807A5"/>
    <w:rsid w:val="002808B2"/>
    <w:rsid w:val="00280B65"/>
    <w:rsid w:val="002810A3"/>
    <w:rsid w:val="002810DB"/>
    <w:rsid w:val="0028117E"/>
    <w:rsid w:val="00281237"/>
    <w:rsid w:val="0028127E"/>
    <w:rsid w:val="00281584"/>
    <w:rsid w:val="00281F6D"/>
    <w:rsid w:val="0028218B"/>
    <w:rsid w:val="00282243"/>
    <w:rsid w:val="002823FE"/>
    <w:rsid w:val="00282570"/>
    <w:rsid w:val="002828E5"/>
    <w:rsid w:val="00282A55"/>
    <w:rsid w:val="00283109"/>
    <w:rsid w:val="00283259"/>
    <w:rsid w:val="00283373"/>
    <w:rsid w:val="0028344A"/>
    <w:rsid w:val="00283549"/>
    <w:rsid w:val="002835B3"/>
    <w:rsid w:val="00283608"/>
    <w:rsid w:val="00283640"/>
    <w:rsid w:val="00283668"/>
    <w:rsid w:val="0028371A"/>
    <w:rsid w:val="0028399E"/>
    <w:rsid w:val="002839C0"/>
    <w:rsid w:val="00283BA5"/>
    <w:rsid w:val="00283EA2"/>
    <w:rsid w:val="00283EEF"/>
    <w:rsid w:val="002840F0"/>
    <w:rsid w:val="0028448F"/>
    <w:rsid w:val="00284582"/>
    <w:rsid w:val="00284692"/>
    <w:rsid w:val="002848A4"/>
    <w:rsid w:val="002849C9"/>
    <w:rsid w:val="00284FA2"/>
    <w:rsid w:val="002851CB"/>
    <w:rsid w:val="002853D9"/>
    <w:rsid w:val="00285679"/>
    <w:rsid w:val="00285885"/>
    <w:rsid w:val="002859D6"/>
    <w:rsid w:val="00285D52"/>
    <w:rsid w:val="00285F0D"/>
    <w:rsid w:val="00286003"/>
    <w:rsid w:val="00286069"/>
    <w:rsid w:val="002860D0"/>
    <w:rsid w:val="002862A2"/>
    <w:rsid w:val="002863D8"/>
    <w:rsid w:val="00286513"/>
    <w:rsid w:val="002869EF"/>
    <w:rsid w:val="00286C09"/>
    <w:rsid w:val="00286D10"/>
    <w:rsid w:val="00286F09"/>
    <w:rsid w:val="00286F70"/>
    <w:rsid w:val="0028715D"/>
    <w:rsid w:val="002874A8"/>
    <w:rsid w:val="002875A0"/>
    <w:rsid w:val="0028771E"/>
    <w:rsid w:val="00287924"/>
    <w:rsid w:val="0028795A"/>
    <w:rsid w:val="00287A8F"/>
    <w:rsid w:val="00287B59"/>
    <w:rsid w:val="00287C9A"/>
    <w:rsid w:val="00287CB7"/>
    <w:rsid w:val="00287CF5"/>
    <w:rsid w:val="00287EE4"/>
    <w:rsid w:val="00287F8A"/>
    <w:rsid w:val="00290074"/>
    <w:rsid w:val="002901B8"/>
    <w:rsid w:val="002901F6"/>
    <w:rsid w:val="0029029B"/>
    <w:rsid w:val="0029055A"/>
    <w:rsid w:val="0029079C"/>
    <w:rsid w:val="00290D9B"/>
    <w:rsid w:val="00290F78"/>
    <w:rsid w:val="0029116E"/>
    <w:rsid w:val="00291176"/>
    <w:rsid w:val="0029118B"/>
    <w:rsid w:val="002913B6"/>
    <w:rsid w:val="002914AC"/>
    <w:rsid w:val="00291546"/>
    <w:rsid w:val="002917F3"/>
    <w:rsid w:val="00291880"/>
    <w:rsid w:val="00291A93"/>
    <w:rsid w:val="00291C63"/>
    <w:rsid w:val="00291C7E"/>
    <w:rsid w:val="00291DCF"/>
    <w:rsid w:val="00291F7D"/>
    <w:rsid w:val="0029213D"/>
    <w:rsid w:val="002922F0"/>
    <w:rsid w:val="0029234F"/>
    <w:rsid w:val="00292431"/>
    <w:rsid w:val="00292441"/>
    <w:rsid w:val="0029248F"/>
    <w:rsid w:val="002924DC"/>
    <w:rsid w:val="00292740"/>
    <w:rsid w:val="00292D26"/>
    <w:rsid w:val="00292D57"/>
    <w:rsid w:val="00292DF4"/>
    <w:rsid w:val="00292E17"/>
    <w:rsid w:val="00293058"/>
    <w:rsid w:val="0029334B"/>
    <w:rsid w:val="0029352A"/>
    <w:rsid w:val="00293708"/>
    <w:rsid w:val="00293792"/>
    <w:rsid w:val="002937ED"/>
    <w:rsid w:val="00293976"/>
    <w:rsid w:val="00293991"/>
    <w:rsid w:val="00293995"/>
    <w:rsid w:val="00293B83"/>
    <w:rsid w:val="00293BEE"/>
    <w:rsid w:val="00293CE1"/>
    <w:rsid w:val="00293FBB"/>
    <w:rsid w:val="0029401A"/>
    <w:rsid w:val="002941DF"/>
    <w:rsid w:val="002942A6"/>
    <w:rsid w:val="002944D6"/>
    <w:rsid w:val="002946FE"/>
    <w:rsid w:val="00294BB1"/>
    <w:rsid w:val="00294BB4"/>
    <w:rsid w:val="00294BBD"/>
    <w:rsid w:val="00294BD7"/>
    <w:rsid w:val="00294C78"/>
    <w:rsid w:val="00294CD3"/>
    <w:rsid w:val="00294F1D"/>
    <w:rsid w:val="00294F3D"/>
    <w:rsid w:val="002956EA"/>
    <w:rsid w:val="0029583A"/>
    <w:rsid w:val="00295B46"/>
    <w:rsid w:val="00295F30"/>
    <w:rsid w:val="00296019"/>
    <w:rsid w:val="002960C7"/>
    <w:rsid w:val="002960FE"/>
    <w:rsid w:val="00296391"/>
    <w:rsid w:val="002963BC"/>
    <w:rsid w:val="00296552"/>
    <w:rsid w:val="0029667B"/>
    <w:rsid w:val="00296EA0"/>
    <w:rsid w:val="002972E4"/>
    <w:rsid w:val="002972E6"/>
    <w:rsid w:val="0029732C"/>
    <w:rsid w:val="0029740E"/>
    <w:rsid w:val="00297486"/>
    <w:rsid w:val="0029752E"/>
    <w:rsid w:val="002976EE"/>
    <w:rsid w:val="00297811"/>
    <w:rsid w:val="002979EE"/>
    <w:rsid w:val="00297DB6"/>
    <w:rsid w:val="002A03E7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8E7"/>
    <w:rsid w:val="002A19C1"/>
    <w:rsid w:val="002A1B15"/>
    <w:rsid w:val="002A1CEC"/>
    <w:rsid w:val="002A1DF4"/>
    <w:rsid w:val="002A1F53"/>
    <w:rsid w:val="002A22FB"/>
    <w:rsid w:val="002A26BE"/>
    <w:rsid w:val="002A2796"/>
    <w:rsid w:val="002A2A19"/>
    <w:rsid w:val="002A2A74"/>
    <w:rsid w:val="002A2C74"/>
    <w:rsid w:val="002A2CFE"/>
    <w:rsid w:val="002A2DBC"/>
    <w:rsid w:val="002A30DC"/>
    <w:rsid w:val="002A3117"/>
    <w:rsid w:val="002A3335"/>
    <w:rsid w:val="002A33D2"/>
    <w:rsid w:val="002A357A"/>
    <w:rsid w:val="002A378B"/>
    <w:rsid w:val="002A3845"/>
    <w:rsid w:val="002A3848"/>
    <w:rsid w:val="002A3BB0"/>
    <w:rsid w:val="002A3CE8"/>
    <w:rsid w:val="002A3D1C"/>
    <w:rsid w:val="002A4040"/>
    <w:rsid w:val="002A41B0"/>
    <w:rsid w:val="002A43AC"/>
    <w:rsid w:val="002A443F"/>
    <w:rsid w:val="002A44C6"/>
    <w:rsid w:val="002A454B"/>
    <w:rsid w:val="002A4760"/>
    <w:rsid w:val="002A48EF"/>
    <w:rsid w:val="002A4A19"/>
    <w:rsid w:val="002A4C10"/>
    <w:rsid w:val="002A4CE3"/>
    <w:rsid w:val="002A4D48"/>
    <w:rsid w:val="002A4D8B"/>
    <w:rsid w:val="002A4F72"/>
    <w:rsid w:val="002A5303"/>
    <w:rsid w:val="002A532B"/>
    <w:rsid w:val="002A54C6"/>
    <w:rsid w:val="002A54CD"/>
    <w:rsid w:val="002A5A31"/>
    <w:rsid w:val="002A5AF5"/>
    <w:rsid w:val="002A5C9F"/>
    <w:rsid w:val="002A5EA5"/>
    <w:rsid w:val="002A5F8D"/>
    <w:rsid w:val="002A61BB"/>
    <w:rsid w:val="002A62E2"/>
    <w:rsid w:val="002A62F4"/>
    <w:rsid w:val="002A6570"/>
    <w:rsid w:val="002A65CD"/>
    <w:rsid w:val="002A67C3"/>
    <w:rsid w:val="002A687A"/>
    <w:rsid w:val="002A6A10"/>
    <w:rsid w:val="002A6BA0"/>
    <w:rsid w:val="002A6C6A"/>
    <w:rsid w:val="002A6C8C"/>
    <w:rsid w:val="002A7173"/>
    <w:rsid w:val="002A7244"/>
    <w:rsid w:val="002A7324"/>
    <w:rsid w:val="002A748E"/>
    <w:rsid w:val="002A76FB"/>
    <w:rsid w:val="002A785B"/>
    <w:rsid w:val="002A79F8"/>
    <w:rsid w:val="002A7CC9"/>
    <w:rsid w:val="002A7E08"/>
    <w:rsid w:val="002A7F7E"/>
    <w:rsid w:val="002B04F0"/>
    <w:rsid w:val="002B068B"/>
    <w:rsid w:val="002B0757"/>
    <w:rsid w:val="002B090D"/>
    <w:rsid w:val="002B0BA0"/>
    <w:rsid w:val="002B0BED"/>
    <w:rsid w:val="002B0C8D"/>
    <w:rsid w:val="002B0D30"/>
    <w:rsid w:val="002B0D7C"/>
    <w:rsid w:val="002B0E04"/>
    <w:rsid w:val="002B1197"/>
    <w:rsid w:val="002B13EC"/>
    <w:rsid w:val="002B1497"/>
    <w:rsid w:val="002B1691"/>
    <w:rsid w:val="002B182D"/>
    <w:rsid w:val="002B18B6"/>
    <w:rsid w:val="002B19A0"/>
    <w:rsid w:val="002B19C2"/>
    <w:rsid w:val="002B1A11"/>
    <w:rsid w:val="002B1E6B"/>
    <w:rsid w:val="002B2365"/>
    <w:rsid w:val="002B23F3"/>
    <w:rsid w:val="002B2488"/>
    <w:rsid w:val="002B262C"/>
    <w:rsid w:val="002B2696"/>
    <w:rsid w:val="002B26A7"/>
    <w:rsid w:val="002B28D8"/>
    <w:rsid w:val="002B29D1"/>
    <w:rsid w:val="002B30E0"/>
    <w:rsid w:val="002B30FA"/>
    <w:rsid w:val="002B320C"/>
    <w:rsid w:val="002B373D"/>
    <w:rsid w:val="002B37FF"/>
    <w:rsid w:val="002B3C58"/>
    <w:rsid w:val="002B451E"/>
    <w:rsid w:val="002B4655"/>
    <w:rsid w:val="002B47B2"/>
    <w:rsid w:val="002B47F2"/>
    <w:rsid w:val="002B4891"/>
    <w:rsid w:val="002B49CC"/>
    <w:rsid w:val="002B4A40"/>
    <w:rsid w:val="002B4D77"/>
    <w:rsid w:val="002B4EA6"/>
    <w:rsid w:val="002B4EC8"/>
    <w:rsid w:val="002B4FB7"/>
    <w:rsid w:val="002B5488"/>
    <w:rsid w:val="002B5563"/>
    <w:rsid w:val="002B5708"/>
    <w:rsid w:val="002B5796"/>
    <w:rsid w:val="002B58AA"/>
    <w:rsid w:val="002B59AD"/>
    <w:rsid w:val="002B5BAE"/>
    <w:rsid w:val="002B5D2D"/>
    <w:rsid w:val="002B5EE2"/>
    <w:rsid w:val="002B5EF8"/>
    <w:rsid w:val="002B608C"/>
    <w:rsid w:val="002B62A2"/>
    <w:rsid w:val="002B6516"/>
    <w:rsid w:val="002B6661"/>
    <w:rsid w:val="002B66AC"/>
    <w:rsid w:val="002B67B7"/>
    <w:rsid w:val="002B681F"/>
    <w:rsid w:val="002B684A"/>
    <w:rsid w:val="002B6ACD"/>
    <w:rsid w:val="002B6BB9"/>
    <w:rsid w:val="002B72C0"/>
    <w:rsid w:val="002B7316"/>
    <w:rsid w:val="002B7493"/>
    <w:rsid w:val="002B757A"/>
    <w:rsid w:val="002B76BF"/>
    <w:rsid w:val="002B7802"/>
    <w:rsid w:val="002B7855"/>
    <w:rsid w:val="002B799A"/>
    <w:rsid w:val="002B7A5D"/>
    <w:rsid w:val="002B7BD4"/>
    <w:rsid w:val="002C000C"/>
    <w:rsid w:val="002C039A"/>
    <w:rsid w:val="002C03E0"/>
    <w:rsid w:val="002C042C"/>
    <w:rsid w:val="002C0476"/>
    <w:rsid w:val="002C06CF"/>
    <w:rsid w:val="002C0713"/>
    <w:rsid w:val="002C072F"/>
    <w:rsid w:val="002C0F85"/>
    <w:rsid w:val="002C1318"/>
    <w:rsid w:val="002C1335"/>
    <w:rsid w:val="002C13BE"/>
    <w:rsid w:val="002C1549"/>
    <w:rsid w:val="002C15C1"/>
    <w:rsid w:val="002C1685"/>
    <w:rsid w:val="002C1698"/>
    <w:rsid w:val="002C16B2"/>
    <w:rsid w:val="002C1759"/>
    <w:rsid w:val="002C193D"/>
    <w:rsid w:val="002C1A18"/>
    <w:rsid w:val="002C1D2B"/>
    <w:rsid w:val="002C1D2F"/>
    <w:rsid w:val="002C1E96"/>
    <w:rsid w:val="002C1F0D"/>
    <w:rsid w:val="002C201E"/>
    <w:rsid w:val="002C21B0"/>
    <w:rsid w:val="002C2511"/>
    <w:rsid w:val="002C26B3"/>
    <w:rsid w:val="002C28EF"/>
    <w:rsid w:val="002C2977"/>
    <w:rsid w:val="002C2986"/>
    <w:rsid w:val="002C2A75"/>
    <w:rsid w:val="002C2C4D"/>
    <w:rsid w:val="002C2CD0"/>
    <w:rsid w:val="002C2E68"/>
    <w:rsid w:val="002C2EEB"/>
    <w:rsid w:val="002C3133"/>
    <w:rsid w:val="002C329B"/>
    <w:rsid w:val="002C358B"/>
    <w:rsid w:val="002C3598"/>
    <w:rsid w:val="002C368C"/>
    <w:rsid w:val="002C3D36"/>
    <w:rsid w:val="002C3D74"/>
    <w:rsid w:val="002C3E41"/>
    <w:rsid w:val="002C3E7B"/>
    <w:rsid w:val="002C3EA2"/>
    <w:rsid w:val="002C40ED"/>
    <w:rsid w:val="002C420D"/>
    <w:rsid w:val="002C422E"/>
    <w:rsid w:val="002C43AE"/>
    <w:rsid w:val="002C452B"/>
    <w:rsid w:val="002C4626"/>
    <w:rsid w:val="002C4A3D"/>
    <w:rsid w:val="002C4CC5"/>
    <w:rsid w:val="002C4EA7"/>
    <w:rsid w:val="002C4F62"/>
    <w:rsid w:val="002C5460"/>
    <w:rsid w:val="002C5465"/>
    <w:rsid w:val="002C5536"/>
    <w:rsid w:val="002C556F"/>
    <w:rsid w:val="002C56D8"/>
    <w:rsid w:val="002C5728"/>
    <w:rsid w:val="002C57BD"/>
    <w:rsid w:val="002C5881"/>
    <w:rsid w:val="002C59E5"/>
    <w:rsid w:val="002C5A05"/>
    <w:rsid w:val="002C5C17"/>
    <w:rsid w:val="002C5C74"/>
    <w:rsid w:val="002C5EE5"/>
    <w:rsid w:val="002C6009"/>
    <w:rsid w:val="002C6245"/>
    <w:rsid w:val="002C6320"/>
    <w:rsid w:val="002C6386"/>
    <w:rsid w:val="002C653B"/>
    <w:rsid w:val="002C67CA"/>
    <w:rsid w:val="002C6959"/>
    <w:rsid w:val="002C697E"/>
    <w:rsid w:val="002C70DC"/>
    <w:rsid w:val="002C70EA"/>
    <w:rsid w:val="002C7351"/>
    <w:rsid w:val="002C7360"/>
    <w:rsid w:val="002C751A"/>
    <w:rsid w:val="002C7787"/>
    <w:rsid w:val="002C78AA"/>
    <w:rsid w:val="002C796E"/>
    <w:rsid w:val="002C7DC7"/>
    <w:rsid w:val="002C7DE1"/>
    <w:rsid w:val="002C7FC6"/>
    <w:rsid w:val="002D000E"/>
    <w:rsid w:val="002D002F"/>
    <w:rsid w:val="002D01FA"/>
    <w:rsid w:val="002D024A"/>
    <w:rsid w:val="002D045B"/>
    <w:rsid w:val="002D09BB"/>
    <w:rsid w:val="002D0A42"/>
    <w:rsid w:val="002D0A49"/>
    <w:rsid w:val="002D0BFB"/>
    <w:rsid w:val="002D1069"/>
    <w:rsid w:val="002D13B9"/>
    <w:rsid w:val="002D163E"/>
    <w:rsid w:val="002D16F2"/>
    <w:rsid w:val="002D16F3"/>
    <w:rsid w:val="002D1927"/>
    <w:rsid w:val="002D1A6F"/>
    <w:rsid w:val="002D1DF8"/>
    <w:rsid w:val="002D1F6B"/>
    <w:rsid w:val="002D2023"/>
    <w:rsid w:val="002D23D2"/>
    <w:rsid w:val="002D249E"/>
    <w:rsid w:val="002D24C5"/>
    <w:rsid w:val="002D2511"/>
    <w:rsid w:val="002D27D7"/>
    <w:rsid w:val="002D296A"/>
    <w:rsid w:val="002D29F6"/>
    <w:rsid w:val="002D2CC0"/>
    <w:rsid w:val="002D3006"/>
    <w:rsid w:val="002D339B"/>
    <w:rsid w:val="002D33C1"/>
    <w:rsid w:val="002D34DF"/>
    <w:rsid w:val="002D3540"/>
    <w:rsid w:val="002D356E"/>
    <w:rsid w:val="002D3E3C"/>
    <w:rsid w:val="002D3F0B"/>
    <w:rsid w:val="002D41B9"/>
    <w:rsid w:val="002D437F"/>
    <w:rsid w:val="002D4565"/>
    <w:rsid w:val="002D45C0"/>
    <w:rsid w:val="002D463B"/>
    <w:rsid w:val="002D488F"/>
    <w:rsid w:val="002D51C9"/>
    <w:rsid w:val="002D5229"/>
    <w:rsid w:val="002D526E"/>
    <w:rsid w:val="002D57B5"/>
    <w:rsid w:val="002D599F"/>
    <w:rsid w:val="002D5A91"/>
    <w:rsid w:val="002D5B0A"/>
    <w:rsid w:val="002D5CB0"/>
    <w:rsid w:val="002D5F28"/>
    <w:rsid w:val="002D5F76"/>
    <w:rsid w:val="002D6119"/>
    <w:rsid w:val="002D612A"/>
    <w:rsid w:val="002D6216"/>
    <w:rsid w:val="002D62EE"/>
    <w:rsid w:val="002D642B"/>
    <w:rsid w:val="002D645F"/>
    <w:rsid w:val="002D66EF"/>
    <w:rsid w:val="002D68ED"/>
    <w:rsid w:val="002D6A72"/>
    <w:rsid w:val="002D6AD6"/>
    <w:rsid w:val="002D6CF6"/>
    <w:rsid w:val="002D706F"/>
    <w:rsid w:val="002D750B"/>
    <w:rsid w:val="002D751D"/>
    <w:rsid w:val="002D7817"/>
    <w:rsid w:val="002D785D"/>
    <w:rsid w:val="002D7DCB"/>
    <w:rsid w:val="002D7F6A"/>
    <w:rsid w:val="002E02FE"/>
    <w:rsid w:val="002E03AF"/>
    <w:rsid w:val="002E0630"/>
    <w:rsid w:val="002E0631"/>
    <w:rsid w:val="002E0821"/>
    <w:rsid w:val="002E08B7"/>
    <w:rsid w:val="002E0A99"/>
    <w:rsid w:val="002E0C7B"/>
    <w:rsid w:val="002E0F92"/>
    <w:rsid w:val="002E10D2"/>
    <w:rsid w:val="002E1309"/>
    <w:rsid w:val="002E1326"/>
    <w:rsid w:val="002E16E6"/>
    <w:rsid w:val="002E188D"/>
    <w:rsid w:val="002E1D7D"/>
    <w:rsid w:val="002E1EFF"/>
    <w:rsid w:val="002E1F1D"/>
    <w:rsid w:val="002E2218"/>
    <w:rsid w:val="002E2301"/>
    <w:rsid w:val="002E24B5"/>
    <w:rsid w:val="002E2502"/>
    <w:rsid w:val="002E2783"/>
    <w:rsid w:val="002E27FA"/>
    <w:rsid w:val="002E2A9E"/>
    <w:rsid w:val="002E2AD3"/>
    <w:rsid w:val="002E2CFD"/>
    <w:rsid w:val="002E2D36"/>
    <w:rsid w:val="002E2EEC"/>
    <w:rsid w:val="002E30E6"/>
    <w:rsid w:val="002E32D5"/>
    <w:rsid w:val="002E34D9"/>
    <w:rsid w:val="002E376C"/>
    <w:rsid w:val="002E3A45"/>
    <w:rsid w:val="002E4090"/>
    <w:rsid w:val="002E4219"/>
    <w:rsid w:val="002E4350"/>
    <w:rsid w:val="002E4515"/>
    <w:rsid w:val="002E46CA"/>
    <w:rsid w:val="002E4748"/>
    <w:rsid w:val="002E4D5E"/>
    <w:rsid w:val="002E50AA"/>
    <w:rsid w:val="002E5286"/>
    <w:rsid w:val="002E57BD"/>
    <w:rsid w:val="002E595B"/>
    <w:rsid w:val="002E5CEE"/>
    <w:rsid w:val="002E5D1B"/>
    <w:rsid w:val="002E5E13"/>
    <w:rsid w:val="002E5F45"/>
    <w:rsid w:val="002E6094"/>
    <w:rsid w:val="002E61E4"/>
    <w:rsid w:val="002E6346"/>
    <w:rsid w:val="002E63AE"/>
    <w:rsid w:val="002E64CC"/>
    <w:rsid w:val="002E6533"/>
    <w:rsid w:val="002E65A3"/>
    <w:rsid w:val="002E6781"/>
    <w:rsid w:val="002E6B5A"/>
    <w:rsid w:val="002E6B5E"/>
    <w:rsid w:val="002E6BA6"/>
    <w:rsid w:val="002E6E31"/>
    <w:rsid w:val="002E6E8D"/>
    <w:rsid w:val="002E6EA4"/>
    <w:rsid w:val="002E6FBE"/>
    <w:rsid w:val="002E6FD9"/>
    <w:rsid w:val="002E7376"/>
    <w:rsid w:val="002E7490"/>
    <w:rsid w:val="002E765B"/>
    <w:rsid w:val="002E77DB"/>
    <w:rsid w:val="002E7983"/>
    <w:rsid w:val="002E7B63"/>
    <w:rsid w:val="002E7CAB"/>
    <w:rsid w:val="002E7F6C"/>
    <w:rsid w:val="002E7FE3"/>
    <w:rsid w:val="002F0015"/>
    <w:rsid w:val="002F0106"/>
    <w:rsid w:val="002F0133"/>
    <w:rsid w:val="002F01AC"/>
    <w:rsid w:val="002F0425"/>
    <w:rsid w:val="002F0529"/>
    <w:rsid w:val="002F0572"/>
    <w:rsid w:val="002F06C8"/>
    <w:rsid w:val="002F06D6"/>
    <w:rsid w:val="002F09E7"/>
    <w:rsid w:val="002F0CFE"/>
    <w:rsid w:val="002F0F2C"/>
    <w:rsid w:val="002F137E"/>
    <w:rsid w:val="002F13DF"/>
    <w:rsid w:val="002F1540"/>
    <w:rsid w:val="002F16C8"/>
    <w:rsid w:val="002F1B8C"/>
    <w:rsid w:val="002F1BB2"/>
    <w:rsid w:val="002F1C7E"/>
    <w:rsid w:val="002F1CD1"/>
    <w:rsid w:val="002F1CF0"/>
    <w:rsid w:val="002F1CFF"/>
    <w:rsid w:val="002F1F99"/>
    <w:rsid w:val="002F1FDE"/>
    <w:rsid w:val="002F20BA"/>
    <w:rsid w:val="002F25CF"/>
    <w:rsid w:val="002F2638"/>
    <w:rsid w:val="002F276F"/>
    <w:rsid w:val="002F295D"/>
    <w:rsid w:val="002F29E0"/>
    <w:rsid w:val="002F2A8D"/>
    <w:rsid w:val="002F2C68"/>
    <w:rsid w:val="002F2C7D"/>
    <w:rsid w:val="002F2E59"/>
    <w:rsid w:val="002F2E98"/>
    <w:rsid w:val="002F2EB3"/>
    <w:rsid w:val="002F2EBD"/>
    <w:rsid w:val="002F33B5"/>
    <w:rsid w:val="002F3D01"/>
    <w:rsid w:val="002F3E9C"/>
    <w:rsid w:val="002F40D8"/>
    <w:rsid w:val="002F413A"/>
    <w:rsid w:val="002F414D"/>
    <w:rsid w:val="002F430C"/>
    <w:rsid w:val="002F4602"/>
    <w:rsid w:val="002F465E"/>
    <w:rsid w:val="002F4CFF"/>
    <w:rsid w:val="002F4DE8"/>
    <w:rsid w:val="002F4DFF"/>
    <w:rsid w:val="002F53BB"/>
    <w:rsid w:val="002F549B"/>
    <w:rsid w:val="002F556A"/>
    <w:rsid w:val="002F5790"/>
    <w:rsid w:val="002F58BB"/>
    <w:rsid w:val="002F5BB1"/>
    <w:rsid w:val="002F5D32"/>
    <w:rsid w:val="002F5DA1"/>
    <w:rsid w:val="002F5FF9"/>
    <w:rsid w:val="002F60B1"/>
    <w:rsid w:val="002F62A0"/>
    <w:rsid w:val="002F649C"/>
    <w:rsid w:val="002F64C3"/>
    <w:rsid w:val="002F6526"/>
    <w:rsid w:val="002F6EC0"/>
    <w:rsid w:val="002F6FC5"/>
    <w:rsid w:val="002F71F4"/>
    <w:rsid w:val="002F72E9"/>
    <w:rsid w:val="002F7412"/>
    <w:rsid w:val="002F7529"/>
    <w:rsid w:val="002F7758"/>
    <w:rsid w:val="002F77DB"/>
    <w:rsid w:val="002F7861"/>
    <w:rsid w:val="002F7943"/>
    <w:rsid w:val="002F79D2"/>
    <w:rsid w:val="002F7AB4"/>
    <w:rsid w:val="002F7CF6"/>
    <w:rsid w:val="002F7F20"/>
    <w:rsid w:val="00300069"/>
    <w:rsid w:val="003000CD"/>
    <w:rsid w:val="00300121"/>
    <w:rsid w:val="0030012F"/>
    <w:rsid w:val="003002E3"/>
    <w:rsid w:val="003004E1"/>
    <w:rsid w:val="0030051E"/>
    <w:rsid w:val="00300699"/>
    <w:rsid w:val="003007FC"/>
    <w:rsid w:val="00300CA8"/>
    <w:rsid w:val="00300EB9"/>
    <w:rsid w:val="00300FD4"/>
    <w:rsid w:val="00301443"/>
    <w:rsid w:val="00301497"/>
    <w:rsid w:val="00301731"/>
    <w:rsid w:val="003018E0"/>
    <w:rsid w:val="00301B7C"/>
    <w:rsid w:val="00301C19"/>
    <w:rsid w:val="00301EA2"/>
    <w:rsid w:val="00302038"/>
    <w:rsid w:val="0030208F"/>
    <w:rsid w:val="003021CC"/>
    <w:rsid w:val="00302291"/>
    <w:rsid w:val="0030235C"/>
    <w:rsid w:val="003024DF"/>
    <w:rsid w:val="003024F3"/>
    <w:rsid w:val="0030257D"/>
    <w:rsid w:val="003027C9"/>
    <w:rsid w:val="00302912"/>
    <w:rsid w:val="003029CC"/>
    <w:rsid w:val="00302EF5"/>
    <w:rsid w:val="00302FA8"/>
    <w:rsid w:val="0030306C"/>
    <w:rsid w:val="00303183"/>
    <w:rsid w:val="00303220"/>
    <w:rsid w:val="00303497"/>
    <w:rsid w:val="003034D4"/>
    <w:rsid w:val="003037B8"/>
    <w:rsid w:val="00303A0A"/>
    <w:rsid w:val="00303D6B"/>
    <w:rsid w:val="00303F09"/>
    <w:rsid w:val="0030460D"/>
    <w:rsid w:val="00304AE3"/>
    <w:rsid w:val="00304D26"/>
    <w:rsid w:val="00304DB5"/>
    <w:rsid w:val="00304DBE"/>
    <w:rsid w:val="00305033"/>
    <w:rsid w:val="00305228"/>
    <w:rsid w:val="00305488"/>
    <w:rsid w:val="003057D6"/>
    <w:rsid w:val="00305961"/>
    <w:rsid w:val="003059ED"/>
    <w:rsid w:val="00305A22"/>
    <w:rsid w:val="00305AA6"/>
    <w:rsid w:val="00305C8D"/>
    <w:rsid w:val="00305E08"/>
    <w:rsid w:val="0030612B"/>
    <w:rsid w:val="00306259"/>
    <w:rsid w:val="003063CE"/>
    <w:rsid w:val="00306591"/>
    <w:rsid w:val="003066A6"/>
    <w:rsid w:val="003066D5"/>
    <w:rsid w:val="00306750"/>
    <w:rsid w:val="00306A35"/>
    <w:rsid w:val="00306A6E"/>
    <w:rsid w:val="00306AB4"/>
    <w:rsid w:val="00306BF9"/>
    <w:rsid w:val="00306CFA"/>
    <w:rsid w:val="00307071"/>
    <w:rsid w:val="00307114"/>
    <w:rsid w:val="0030724E"/>
    <w:rsid w:val="0030728F"/>
    <w:rsid w:val="003073D1"/>
    <w:rsid w:val="00307994"/>
    <w:rsid w:val="003079D5"/>
    <w:rsid w:val="00307D09"/>
    <w:rsid w:val="00307DCA"/>
    <w:rsid w:val="00307E02"/>
    <w:rsid w:val="00307EC5"/>
    <w:rsid w:val="00310111"/>
    <w:rsid w:val="0031018B"/>
    <w:rsid w:val="003102B1"/>
    <w:rsid w:val="003102B5"/>
    <w:rsid w:val="00310731"/>
    <w:rsid w:val="003107B6"/>
    <w:rsid w:val="00310AE5"/>
    <w:rsid w:val="00310D5A"/>
    <w:rsid w:val="00310ECA"/>
    <w:rsid w:val="00310FAF"/>
    <w:rsid w:val="003110C8"/>
    <w:rsid w:val="0031125D"/>
    <w:rsid w:val="0031141D"/>
    <w:rsid w:val="003114C4"/>
    <w:rsid w:val="00311790"/>
    <w:rsid w:val="00311E87"/>
    <w:rsid w:val="003120B4"/>
    <w:rsid w:val="00312162"/>
    <w:rsid w:val="00312239"/>
    <w:rsid w:val="003122C8"/>
    <w:rsid w:val="003126D3"/>
    <w:rsid w:val="00312780"/>
    <w:rsid w:val="0031296F"/>
    <w:rsid w:val="00312AC5"/>
    <w:rsid w:val="00312B77"/>
    <w:rsid w:val="00312BD1"/>
    <w:rsid w:val="00312F1F"/>
    <w:rsid w:val="00313076"/>
    <w:rsid w:val="003130D3"/>
    <w:rsid w:val="00313566"/>
    <w:rsid w:val="0031360E"/>
    <w:rsid w:val="00313651"/>
    <w:rsid w:val="003137FD"/>
    <w:rsid w:val="00313ACB"/>
    <w:rsid w:val="00313C10"/>
    <w:rsid w:val="00313DE3"/>
    <w:rsid w:val="00313E65"/>
    <w:rsid w:val="0031404D"/>
    <w:rsid w:val="003142AD"/>
    <w:rsid w:val="00314390"/>
    <w:rsid w:val="00314684"/>
    <w:rsid w:val="00314781"/>
    <w:rsid w:val="00314887"/>
    <w:rsid w:val="003148D5"/>
    <w:rsid w:val="00314BDD"/>
    <w:rsid w:val="00314D84"/>
    <w:rsid w:val="00314E14"/>
    <w:rsid w:val="00314F79"/>
    <w:rsid w:val="00314FD3"/>
    <w:rsid w:val="0031554B"/>
    <w:rsid w:val="00315674"/>
    <w:rsid w:val="00315720"/>
    <w:rsid w:val="00315999"/>
    <w:rsid w:val="00315C9C"/>
    <w:rsid w:val="00315CCD"/>
    <w:rsid w:val="00315CEE"/>
    <w:rsid w:val="00315D3B"/>
    <w:rsid w:val="00315EB0"/>
    <w:rsid w:val="00315F89"/>
    <w:rsid w:val="00316054"/>
    <w:rsid w:val="003161D3"/>
    <w:rsid w:val="003162A2"/>
    <w:rsid w:val="003167AD"/>
    <w:rsid w:val="0031680C"/>
    <w:rsid w:val="00316B2E"/>
    <w:rsid w:val="00316C2F"/>
    <w:rsid w:val="00316C63"/>
    <w:rsid w:val="00316F2F"/>
    <w:rsid w:val="00316F61"/>
    <w:rsid w:val="00316F9F"/>
    <w:rsid w:val="00316FDF"/>
    <w:rsid w:val="00317173"/>
    <w:rsid w:val="00317668"/>
    <w:rsid w:val="003178C0"/>
    <w:rsid w:val="00317A89"/>
    <w:rsid w:val="00317AD9"/>
    <w:rsid w:val="00317BEF"/>
    <w:rsid w:val="00317BFF"/>
    <w:rsid w:val="00317D60"/>
    <w:rsid w:val="00317F97"/>
    <w:rsid w:val="00317FE7"/>
    <w:rsid w:val="0032058C"/>
    <w:rsid w:val="003208CB"/>
    <w:rsid w:val="0032095A"/>
    <w:rsid w:val="00320974"/>
    <w:rsid w:val="00320BA5"/>
    <w:rsid w:val="00320C5B"/>
    <w:rsid w:val="00320E85"/>
    <w:rsid w:val="00320EA3"/>
    <w:rsid w:val="00320F82"/>
    <w:rsid w:val="00321009"/>
    <w:rsid w:val="00321184"/>
    <w:rsid w:val="0032120F"/>
    <w:rsid w:val="003214BD"/>
    <w:rsid w:val="003219C2"/>
    <w:rsid w:val="00321A25"/>
    <w:rsid w:val="00321ADE"/>
    <w:rsid w:val="00321CA9"/>
    <w:rsid w:val="00321CCF"/>
    <w:rsid w:val="00321F58"/>
    <w:rsid w:val="003224BC"/>
    <w:rsid w:val="00322851"/>
    <w:rsid w:val="00322BFF"/>
    <w:rsid w:val="00322F2F"/>
    <w:rsid w:val="00323061"/>
    <w:rsid w:val="00323069"/>
    <w:rsid w:val="00323094"/>
    <w:rsid w:val="003230EF"/>
    <w:rsid w:val="003233FB"/>
    <w:rsid w:val="0032341D"/>
    <w:rsid w:val="003234DE"/>
    <w:rsid w:val="003235FA"/>
    <w:rsid w:val="0032374C"/>
    <w:rsid w:val="003238FC"/>
    <w:rsid w:val="00323CC9"/>
    <w:rsid w:val="00323E38"/>
    <w:rsid w:val="00324006"/>
    <w:rsid w:val="0032401F"/>
    <w:rsid w:val="0032418B"/>
    <w:rsid w:val="00324255"/>
    <w:rsid w:val="00324686"/>
    <w:rsid w:val="00324B77"/>
    <w:rsid w:val="00324C6C"/>
    <w:rsid w:val="00324CC3"/>
    <w:rsid w:val="00324E58"/>
    <w:rsid w:val="00324E8B"/>
    <w:rsid w:val="003250D5"/>
    <w:rsid w:val="003251F6"/>
    <w:rsid w:val="00325261"/>
    <w:rsid w:val="00325502"/>
    <w:rsid w:val="0032550C"/>
    <w:rsid w:val="00325894"/>
    <w:rsid w:val="00325ADA"/>
    <w:rsid w:val="00325ADD"/>
    <w:rsid w:val="00325CC4"/>
    <w:rsid w:val="00325DA5"/>
    <w:rsid w:val="00325F1B"/>
    <w:rsid w:val="0032609C"/>
    <w:rsid w:val="003261D5"/>
    <w:rsid w:val="00326405"/>
    <w:rsid w:val="0032679C"/>
    <w:rsid w:val="00326859"/>
    <w:rsid w:val="00326928"/>
    <w:rsid w:val="00326964"/>
    <w:rsid w:val="0032696B"/>
    <w:rsid w:val="003269F0"/>
    <w:rsid w:val="00326C49"/>
    <w:rsid w:val="00326D90"/>
    <w:rsid w:val="00326DEF"/>
    <w:rsid w:val="00326E35"/>
    <w:rsid w:val="00327120"/>
    <w:rsid w:val="00327177"/>
    <w:rsid w:val="003271AC"/>
    <w:rsid w:val="003271F2"/>
    <w:rsid w:val="0032729C"/>
    <w:rsid w:val="003274BB"/>
    <w:rsid w:val="003274E3"/>
    <w:rsid w:val="00327870"/>
    <w:rsid w:val="00327971"/>
    <w:rsid w:val="00327AE6"/>
    <w:rsid w:val="00327CE9"/>
    <w:rsid w:val="00327D80"/>
    <w:rsid w:val="00327F6A"/>
    <w:rsid w:val="00327FFA"/>
    <w:rsid w:val="00330022"/>
    <w:rsid w:val="00330227"/>
    <w:rsid w:val="00330465"/>
    <w:rsid w:val="003308BC"/>
    <w:rsid w:val="0033090A"/>
    <w:rsid w:val="00330940"/>
    <w:rsid w:val="00330DD0"/>
    <w:rsid w:val="00330F7A"/>
    <w:rsid w:val="00331274"/>
    <w:rsid w:val="00331301"/>
    <w:rsid w:val="003316FD"/>
    <w:rsid w:val="00331A40"/>
    <w:rsid w:val="00331A74"/>
    <w:rsid w:val="00331AA7"/>
    <w:rsid w:val="00331BFC"/>
    <w:rsid w:val="00331D7B"/>
    <w:rsid w:val="00331DBB"/>
    <w:rsid w:val="003324FE"/>
    <w:rsid w:val="0033258C"/>
    <w:rsid w:val="0033262C"/>
    <w:rsid w:val="00332939"/>
    <w:rsid w:val="00332A36"/>
    <w:rsid w:val="00332B77"/>
    <w:rsid w:val="00332BF6"/>
    <w:rsid w:val="00332D2F"/>
    <w:rsid w:val="00332D55"/>
    <w:rsid w:val="00332E43"/>
    <w:rsid w:val="00333273"/>
    <w:rsid w:val="003333AA"/>
    <w:rsid w:val="003335AF"/>
    <w:rsid w:val="00333C8C"/>
    <w:rsid w:val="00333D31"/>
    <w:rsid w:val="003342B7"/>
    <w:rsid w:val="00334314"/>
    <w:rsid w:val="003345A9"/>
    <w:rsid w:val="003346BE"/>
    <w:rsid w:val="003349F2"/>
    <w:rsid w:val="00334B5B"/>
    <w:rsid w:val="00334E1C"/>
    <w:rsid w:val="00334ED6"/>
    <w:rsid w:val="00334F46"/>
    <w:rsid w:val="003351D3"/>
    <w:rsid w:val="003355C0"/>
    <w:rsid w:val="003357B1"/>
    <w:rsid w:val="0033588C"/>
    <w:rsid w:val="0033593F"/>
    <w:rsid w:val="00335980"/>
    <w:rsid w:val="00335C7B"/>
    <w:rsid w:val="00335D80"/>
    <w:rsid w:val="00335E13"/>
    <w:rsid w:val="00336218"/>
    <w:rsid w:val="00336265"/>
    <w:rsid w:val="0033658B"/>
    <w:rsid w:val="00336616"/>
    <w:rsid w:val="003368FD"/>
    <w:rsid w:val="00336915"/>
    <w:rsid w:val="003369C6"/>
    <w:rsid w:val="00336B14"/>
    <w:rsid w:val="00336F91"/>
    <w:rsid w:val="003371DD"/>
    <w:rsid w:val="003372F9"/>
    <w:rsid w:val="003373C3"/>
    <w:rsid w:val="0033742D"/>
    <w:rsid w:val="0033745B"/>
    <w:rsid w:val="00337586"/>
    <w:rsid w:val="003376E9"/>
    <w:rsid w:val="003377B5"/>
    <w:rsid w:val="00337C7D"/>
    <w:rsid w:val="00337DFA"/>
    <w:rsid w:val="00337E2D"/>
    <w:rsid w:val="0034032B"/>
    <w:rsid w:val="0034034F"/>
    <w:rsid w:val="003405ED"/>
    <w:rsid w:val="00340642"/>
    <w:rsid w:val="003407E9"/>
    <w:rsid w:val="00340AC2"/>
    <w:rsid w:val="00340D56"/>
    <w:rsid w:val="003413AD"/>
    <w:rsid w:val="003413AF"/>
    <w:rsid w:val="0034172B"/>
    <w:rsid w:val="00341745"/>
    <w:rsid w:val="003419E0"/>
    <w:rsid w:val="0034204B"/>
    <w:rsid w:val="00342270"/>
    <w:rsid w:val="00342274"/>
    <w:rsid w:val="003424D2"/>
    <w:rsid w:val="00342649"/>
    <w:rsid w:val="00342B13"/>
    <w:rsid w:val="0034307E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A1"/>
    <w:rsid w:val="00343DD0"/>
    <w:rsid w:val="00343FF2"/>
    <w:rsid w:val="00344018"/>
    <w:rsid w:val="0034431D"/>
    <w:rsid w:val="00344533"/>
    <w:rsid w:val="00344735"/>
    <w:rsid w:val="003447CA"/>
    <w:rsid w:val="003449FE"/>
    <w:rsid w:val="00344BFD"/>
    <w:rsid w:val="00344CC8"/>
    <w:rsid w:val="00344D2C"/>
    <w:rsid w:val="00344E34"/>
    <w:rsid w:val="00344F73"/>
    <w:rsid w:val="00345020"/>
    <w:rsid w:val="003452E9"/>
    <w:rsid w:val="003452F2"/>
    <w:rsid w:val="0034547E"/>
    <w:rsid w:val="00345709"/>
    <w:rsid w:val="003458DC"/>
    <w:rsid w:val="00345A4A"/>
    <w:rsid w:val="00345C4A"/>
    <w:rsid w:val="00345C91"/>
    <w:rsid w:val="00345CBA"/>
    <w:rsid w:val="00345D33"/>
    <w:rsid w:val="00345FD0"/>
    <w:rsid w:val="003460F2"/>
    <w:rsid w:val="00346308"/>
    <w:rsid w:val="00346317"/>
    <w:rsid w:val="0034634A"/>
    <w:rsid w:val="00346616"/>
    <w:rsid w:val="00346C30"/>
    <w:rsid w:val="00346E00"/>
    <w:rsid w:val="003471E8"/>
    <w:rsid w:val="00347477"/>
    <w:rsid w:val="0034761E"/>
    <w:rsid w:val="0034769A"/>
    <w:rsid w:val="003477AD"/>
    <w:rsid w:val="00347B5A"/>
    <w:rsid w:val="00347D38"/>
    <w:rsid w:val="00347D4F"/>
    <w:rsid w:val="00347E66"/>
    <w:rsid w:val="00347EC9"/>
    <w:rsid w:val="00350783"/>
    <w:rsid w:val="0035078D"/>
    <w:rsid w:val="00350DDF"/>
    <w:rsid w:val="0035149C"/>
    <w:rsid w:val="00351534"/>
    <w:rsid w:val="0035153C"/>
    <w:rsid w:val="00351621"/>
    <w:rsid w:val="003516A5"/>
    <w:rsid w:val="00351711"/>
    <w:rsid w:val="0035173D"/>
    <w:rsid w:val="00351754"/>
    <w:rsid w:val="003517B5"/>
    <w:rsid w:val="00351822"/>
    <w:rsid w:val="00351874"/>
    <w:rsid w:val="00351928"/>
    <w:rsid w:val="00351AD7"/>
    <w:rsid w:val="00351BE8"/>
    <w:rsid w:val="00351C6D"/>
    <w:rsid w:val="003521FB"/>
    <w:rsid w:val="0035266D"/>
    <w:rsid w:val="0035270E"/>
    <w:rsid w:val="00352CF6"/>
    <w:rsid w:val="00352CFF"/>
    <w:rsid w:val="00352D9F"/>
    <w:rsid w:val="003532A0"/>
    <w:rsid w:val="003533FB"/>
    <w:rsid w:val="0035348C"/>
    <w:rsid w:val="003534CE"/>
    <w:rsid w:val="003535C4"/>
    <w:rsid w:val="00353789"/>
    <w:rsid w:val="003539F8"/>
    <w:rsid w:val="00353A15"/>
    <w:rsid w:val="00353A2F"/>
    <w:rsid w:val="00353F00"/>
    <w:rsid w:val="00354088"/>
    <w:rsid w:val="003541FB"/>
    <w:rsid w:val="00354307"/>
    <w:rsid w:val="00354462"/>
    <w:rsid w:val="003545A8"/>
    <w:rsid w:val="00354CC8"/>
    <w:rsid w:val="00354CD9"/>
    <w:rsid w:val="00354CED"/>
    <w:rsid w:val="00354D6D"/>
    <w:rsid w:val="00354E9F"/>
    <w:rsid w:val="00354F31"/>
    <w:rsid w:val="00355252"/>
    <w:rsid w:val="003552B8"/>
    <w:rsid w:val="00355404"/>
    <w:rsid w:val="0035549D"/>
    <w:rsid w:val="0035553B"/>
    <w:rsid w:val="00355603"/>
    <w:rsid w:val="00355787"/>
    <w:rsid w:val="0035585D"/>
    <w:rsid w:val="00355870"/>
    <w:rsid w:val="00355AFF"/>
    <w:rsid w:val="00355BD4"/>
    <w:rsid w:val="00355D1D"/>
    <w:rsid w:val="00355D76"/>
    <w:rsid w:val="00355E08"/>
    <w:rsid w:val="00355EC0"/>
    <w:rsid w:val="0035604B"/>
    <w:rsid w:val="003560D1"/>
    <w:rsid w:val="0035615A"/>
    <w:rsid w:val="0035631A"/>
    <w:rsid w:val="003563D9"/>
    <w:rsid w:val="00356586"/>
    <w:rsid w:val="00356823"/>
    <w:rsid w:val="003568B2"/>
    <w:rsid w:val="003569B5"/>
    <w:rsid w:val="00356A46"/>
    <w:rsid w:val="00356BEC"/>
    <w:rsid w:val="003570F3"/>
    <w:rsid w:val="003574C4"/>
    <w:rsid w:val="00357670"/>
    <w:rsid w:val="0035779C"/>
    <w:rsid w:val="00357975"/>
    <w:rsid w:val="003579AA"/>
    <w:rsid w:val="00357A4F"/>
    <w:rsid w:val="00357B33"/>
    <w:rsid w:val="00357B3C"/>
    <w:rsid w:val="00357BCB"/>
    <w:rsid w:val="00357C07"/>
    <w:rsid w:val="00357C15"/>
    <w:rsid w:val="00357C62"/>
    <w:rsid w:val="00357E55"/>
    <w:rsid w:val="00357F31"/>
    <w:rsid w:val="00357F41"/>
    <w:rsid w:val="00360054"/>
    <w:rsid w:val="003600DF"/>
    <w:rsid w:val="00360674"/>
    <w:rsid w:val="0036071C"/>
    <w:rsid w:val="0036077E"/>
    <w:rsid w:val="0036088F"/>
    <w:rsid w:val="003608CF"/>
    <w:rsid w:val="00360958"/>
    <w:rsid w:val="00360C1D"/>
    <w:rsid w:val="00360F58"/>
    <w:rsid w:val="00361259"/>
    <w:rsid w:val="00361267"/>
    <w:rsid w:val="00361440"/>
    <w:rsid w:val="003615E7"/>
    <w:rsid w:val="00361974"/>
    <w:rsid w:val="00361980"/>
    <w:rsid w:val="00361B92"/>
    <w:rsid w:val="00362463"/>
    <w:rsid w:val="0036255A"/>
    <w:rsid w:val="003625CB"/>
    <w:rsid w:val="003626EA"/>
    <w:rsid w:val="00362892"/>
    <w:rsid w:val="00362CFC"/>
    <w:rsid w:val="00362E8E"/>
    <w:rsid w:val="00363080"/>
    <w:rsid w:val="00363162"/>
    <w:rsid w:val="003632F5"/>
    <w:rsid w:val="00363348"/>
    <w:rsid w:val="00363367"/>
    <w:rsid w:val="0036339C"/>
    <w:rsid w:val="003634DF"/>
    <w:rsid w:val="00363693"/>
    <w:rsid w:val="003637EE"/>
    <w:rsid w:val="00363CCA"/>
    <w:rsid w:val="003640F4"/>
    <w:rsid w:val="00364123"/>
    <w:rsid w:val="0036422D"/>
    <w:rsid w:val="0036438C"/>
    <w:rsid w:val="00364513"/>
    <w:rsid w:val="0036452A"/>
    <w:rsid w:val="00364805"/>
    <w:rsid w:val="0036484E"/>
    <w:rsid w:val="00364C4C"/>
    <w:rsid w:val="00364CD0"/>
    <w:rsid w:val="00364ED8"/>
    <w:rsid w:val="00365231"/>
    <w:rsid w:val="003655AC"/>
    <w:rsid w:val="003655C0"/>
    <w:rsid w:val="00365C70"/>
    <w:rsid w:val="00365EEE"/>
    <w:rsid w:val="00365F2D"/>
    <w:rsid w:val="00365FC5"/>
    <w:rsid w:val="003660B8"/>
    <w:rsid w:val="003664F2"/>
    <w:rsid w:val="00366ABF"/>
    <w:rsid w:val="00366B37"/>
    <w:rsid w:val="00366CFE"/>
    <w:rsid w:val="00366E5F"/>
    <w:rsid w:val="00366F0C"/>
    <w:rsid w:val="003679F1"/>
    <w:rsid w:val="003679FD"/>
    <w:rsid w:val="00367BDA"/>
    <w:rsid w:val="00367D11"/>
    <w:rsid w:val="00367E27"/>
    <w:rsid w:val="00367E6E"/>
    <w:rsid w:val="00367EBC"/>
    <w:rsid w:val="00370007"/>
    <w:rsid w:val="0037020F"/>
    <w:rsid w:val="00370341"/>
    <w:rsid w:val="003703EC"/>
    <w:rsid w:val="0037049D"/>
    <w:rsid w:val="003705BF"/>
    <w:rsid w:val="00370641"/>
    <w:rsid w:val="00370742"/>
    <w:rsid w:val="0037087C"/>
    <w:rsid w:val="00370DE1"/>
    <w:rsid w:val="00370E95"/>
    <w:rsid w:val="0037108B"/>
    <w:rsid w:val="0037124D"/>
    <w:rsid w:val="003712A9"/>
    <w:rsid w:val="003714B6"/>
    <w:rsid w:val="003715A0"/>
    <w:rsid w:val="0037173F"/>
    <w:rsid w:val="003717F6"/>
    <w:rsid w:val="00371890"/>
    <w:rsid w:val="00371904"/>
    <w:rsid w:val="0037198E"/>
    <w:rsid w:val="00371AEA"/>
    <w:rsid w:val="00371BD9"/>
    <w:rsid w:val="003720E6"/>
    <w:rsid w:val="003720EF"/>
    <w:rsid w:val="003721E4"/>
    <w:rsid w:val="00372276"/>
    <w:rsid w:val="00372278"/>
    <w:rsid w:val="003722B9"/>
    <w:rsid w:val="003722FF"/>
    <w:rsid w:val="0037238A"/>
    <w:rsid w:val="00372626"/>
    <w:rsid w:val="003726BE"/>
    <w:rsid w:val="00372733"/>
    <w:rsid w:val="003727E6"/>
    <w:rsid w:val="003727F8"/>
    <w:rsid w:val="00372A94"/>
    <w:rsid w:val="00372C02"/>
    <w:rsid w:val="00372EE0"/>
    <w:rsid w:val="00372FAB"/>
    <w:rsid w:val="0037316E"/>
    <w:rsid w:val="0037338A"/>
    <w:rsid w:val="0037389C"/>
    <w:rsid w:val="00373A20"/>
    <w:rsid w:val="00373A47"/>
    <w:rsid w:val="00373B1B"/>
    <w:rsid w:val="00373CDE"/>
    <w:rsid w:val="00373DCC"/>
    <w:rsid w:val="00373DD8"/>
    <w:rsid w:val="00373DF0"/>
    <w:rsid w:val="003741B4"/>
    <w:rsid w:val="0037458E"/>
    <w:rsid w:val="003745A1"/>
    <w:rsid w:val="003745E9"/>
    <w:rsid w:val="0037466F"/>
    <w:rsid w:val="00374A94"/>
    <w:rsid w:val="00374A96"/>
    <w:rsid w:val="00374AFA"/>
    <w:rsid w:val="00374B7C"/>
    <w:rsid w:val="00374CFD"/>
    <w:rsid w:val="00374DB0"/>
    <w:rsid w:val="00375300"/>
    <w:rsid w:val="00375334"/>
    <w:rsid w:val="0037567A"/>
    <w:rsid w:val="003756F7"/>
    <w:rsid w:val="003759A1"/>
    <w:rsid w:val="00375C14"/>
    <w:rsid w:val="00375D0D"/>
    <w:rsid w:val="00375D66"/>
    <w:rsid w:val="00375D6C"/>
    <w:rsid w:val="00375F5C"/>
    <w:rsid w:val="00376245"/>
    <w:rsid w:val="00376302"/>
    <w:rsid w:val="00376361"/>
    <w:rsid w:val="00376478"/>
    <w:rsid w:val="003766F4"/>
    <w:rsid w:val="0037676B"/>
    <w:rsid w:val="003767A6"/>
    <w:rsid w:val="00376805"/>
    <w:rsid w:val="00376A33"/>
    <w:rsid w:val="00376D42"/>
    <w:rsid w:val="00376D49"/>
    <w:rsid w:val="00376F88"/>
    <w:rsid w:val="00377080"/>
    <w:rsid w:val="0037709E"/>
    <w:rsid w:val="00377290"/>
    <w:rsid w:val="00377356"/>
    <w:rsid w:val="003775A7"/>
    <w:rsid w:val="0037760B"/>
    <w:rsid w:val="00377A8B"/>
    <w:rsid w:val="00377C72"/>
    <w:rsid w:val="00377CA8"/>
    <w:rsid w:val="00377D1D"/>
    <w:rsid w:val="00377EA1"/>
    <w:rsid w:val="00380078"/>
    <w:rsid w:val="003802F9"/>
    <w:rsid w:val="0038030A"/>
    <w:rsid w:val="00380335"/>
    <w:rsid w:val="00380406"/>
    <w:rsid w:val="003805ED"/>
    <w:rsid w:val="00380756"/>
    <w:rsid w:val="00380A0E"/>
    <w:rsid w:val="00380A1B"/>
    <w:rsid w:val="00380B1E"/>
    <w:rsid w:val="00380B25"/>
    <w:rsid w:val="00380B83"/>
    <w:rsid w:val="00380D23"/>
    <w:rsid w:val="00380DF6"/>
    <w:rsid w:val="00380EF3"/>
    <w:rsid w:val="00381154"/>
    <w:rsid w:val="00381226"/>
    <w:rsid w:val="00381264"/>
    <w:rsid w:val="003812E8"/>
    <w:rsid w:val="00381513"/>
    <w:rsid w:val="0038156F"/>
    <w:rsid w:val="00381ABB"/>
    <w:rsid w:val="00381CC0"/>
    <w:rsid w:val="00381E2E"/>
    <w:rsid w:val="00381FA1"/>
    <w:rsid w:val="00382141"/>
    <w:rsid w:val="003821BA"/>
    <w:rsid w:val="0038239F"/>
    <w:rsid w:val="003825B9"/>
    <w:rsid w:val="003825C5"/>
    <w:rsid w:val="00382794"/>
    <w:rsid w:val="0038284D"/>
    <w:rsid w:val="0038285C"/>
    <w:rsid w:val="00382952"/>
    <w:rsid w:val="00382A29"/>
    <w:rsid w:val="00382A2D"/>
    <w:rsid w:val="00382F2C"/>
    <w:rsid w:val="00383036"/>
    <w:rsid w:val="00383061"/>
    <w:rsid w:val="00383174"/>
    <w:rsid w:val="00383210"/>
    <w:rsid w:val="003834A6"/>
    <w:rsid w:val="00383835"/>
    <w:rsid w:val="00383D65"/>
    <w:rsid w:val="00383E06"/>
    <w:rsid w:val="00383E7C"/>
    <w:rsid w:val="00383E9C"/>
    <w:rsid w:val="00384057"/>
    <w:rsid w:val="00384328"/>
    <w:rsid w:val="00384411"/>
    <w:rsid w:val="00384851"/>
    <w:rsid w:val="003849C2"/>
    <w:rsid w:val="00384A5F"/>
    <w:rsid w:val="00384CAC"/>
    <w:rsid w:val="00385477"/>
    <w:rsid w:val="0038576B"/>
    <w:rsid w:val="00385967"/>
    <w:rsid w:val="003859D4"/>
    <w:rsid w:val="00385AE1"/>
    <w:rsid w:val="00385D48"/>
    <w:rsid w:val="00385E3D"/>
    <w:rsid w:val="003860AE"/>
    <w:rsid w:val="0038613B"/>
    <w:rsid w:val="00386415"/>
    <w:rsid w:val="00386831"/>
    <w:rsid w:val="0038693D"/>
    <w:rsid w:val="003869F1"/>
    <w:rsid w:val="00386B05"/>
    <w:rsid w:val="00386B4D"/>
    <w:rsid w:val="00386B94"/>
    <w:rsid w:val="00386C5F"/>
    <w:rsid w:val="00386D37"/>
    <w:rsid w:val="00386F9A"/>
    <w:rsid w:val="00386FA1"/>
    <w:rsid w:val="003870AD"/>
    <w:rsid w:val="00387484"/>
    <w:rsid w:val="00387574"/>
    <w:rsid w:val="003876B7"/>
    <w:rsid w:val="00387848"/>
    <w:rsid w:val="00387B04"/>
    <w:rsid w:val="00387BD2"/>
    <w:rsid w:val="00387C18"/>
    <w:rsid w:val="00387C9F"/>
    <w:rsid w:val="00387CA6"/>
    <w:rsid w:val="00387D31"/>
    <w:rsid w:val="00387D67"/>
    <w:rsid w:val="00387E3D"/>
    <w:rsid w:val="00390035"/>
    <w:rsid w:val="003900F6"/>
    <w:rsid w:val="003901D0"/>
    <w:rsid w:val="003902C4"/>
    <w:rsid w:val="00390613"/>
    <w:rsid w:val="003906D8"/>
    <w:rsid w:val="003909DC"/>
    <w:rsid w:val="00390A92"/>
    <w:rsid w:val="00390BFB"/>
    <w:rsid w:val="00390CAD"/>
    <w:rsid w:val="00390CB0"/>
    <w:rsid w:val="00390FC0"/>
    <w:rsid w:val="0039114B"/>
    <w:rsid w:val="003911B0"/>
    <w:rsid w:val="003912B7"/>
    <w:rsid w:val="00391580"/>
    <w:rsid w:val="003916E9"/>
    <w:rsid w:val="0039178C"/>
    <w:rsid w:val="00391B40"/>
    <w:rsid w:val="00391D76"/>
    <w:rsid w:val="00391F3D"/>
    <w:rsid w:val="00391F85"/>
    <w:rsid w:val="00391FA3"/>
    <w:rsid w:val="00391FB7"/>
    <w:rsid w:val="00392038"/>
    <w:rsid w:val="003921F5"/>
    <w:rsid w:val="00392355"/>
    <w:rsid w:val="00392381"/>
    <w:rsid w:val="00392B4D"/>
    <w:rsid w:val="00392B8B"/>
    <w:rsid w:val="00392F8B"/>
    <w:rsid w:val="0039323E"/>
    <w:rsid w:val="003933A2"/>
    <w:rsid w:val="00393489"/>
    <w:rsid w:val="003935BE"/>
    <w:rsid w:val="00393736"/>
    <w:rsid w:val="00393740"/>
    <w:rsid w:val="003939C4"/>
    <w:rsid w:val="00393D46"/>
    <w:rsid w:val="003940C4"/>
    <w:rsid w:val="0039427E"/>
    <w:rsid w:val="003946A3"/>
    <w:rsid w:val="00394757"/>
    <w:rsid w:val="003947FD"/>
    <w:rsid w:val="00394BBB"/>
    <w:rsid w:val="00394C32"/>
    <w:rsid w:val="00394E8D"/>
    <w:rsid w:val="00394F33"/>
    <w:rsid w:val="003950DC"/>
    <w:rsid w:val="003950FD"/>
    <w:rsid w:val="00395128"/>
    <w:rsid w:val="003951CA"/>
    <w:rsid w:val="003951D7"/>
    <w:rsid w:val="003952CA"/>
    <w:rsid w:val="003953FE"/>
    <w:rsid w:val="00395558"/>
    <w:rsid w:val="00395A41"/>
    <w:rsid w:val="00395A62"/>
    <w:rsid w:val="00395B6F"/>
    <w:rsid w:val="00395C6D"/>
    <w:rsid w:val="00395D8D"/>
    <w:rsid w:val="00395D96"/>
    <w:rsid w:val="00395E1C"/>
    <w:rsid w:val="00395F19"/>
    <w:rsid w:val="00395FC8"/>
    <w:rsid w:val="00395FD1"/>
    <w:rsid w:val="0039609B"/>
    <w:rsid w:val="003962E4"/>
    <w:rsid w:val="00396302"/>
    <w:rsid w:val="0039638B"/>
    <w:rsid w:val="003965D2"/>
    <w:rsid w:val="003966FB"/>
    <w:rsid w:val="00396968"/>
    <w:rsid w:val="00396B4E"/>
    <w:rsid w:val="00396B77"/>
    <w:rsid w:val="00396B79"/>
    <w:rsid w:val="00396E1C"/>
    <w:rsid w:val="00396E97"/>
    <w:rsid w:val="003974D1"/>
    <w:rsid w:val="003977A9"/>
    <w:rsid w:val="00397B54"/>
    <w:rsid w:val="00397B61"/>
    <w:rsid w:val="00397BB9"/>
    <w:rsid w:val="00397D56"/>
    <w:rsid w:val="00397D8F"/>
    <w:rsid w:val="00397F91"/>
    <w:rsid w:val="003A0067"/>
    <w:rsid w:val="003A0184"/>
    <w:rsid w:val="003A024D"/>
    <w:rsid w:val="003A04D5"/>
    <w:rsid w:val="003A0931"/>
    <w:rsid w:val="003A0A5C"/>
    <w:rsid w:val="003A0C7D"/>
    <w:rsid w:val="003A0C8E"/>
    <w:rsid w:val="003A0D26"/>
    <w:rsid w:val="003A131C"/>
    <w:rsid w:val="003A1564"/>
    <w:rsid w:val="003A17BF"/>
    <w:rsid w:val="003A18CF"/>
    <w:rsid w:val="003A1CFC"/>
    <w:rsid w:val="003A1E61"/>
    <w:rsid w:val="003A1EF3"/>
    <w:rsid w:val="003A1EFF"/>
    <w:rsid w:val="003A1F00"/>
    <w:rsid w:val="003A2141"/>
    <w:rsid w:val="003A2398"/>
    <w:rsid w:val="003A23A3"/>
    <w:rsid w:val="003A277C"/>
    <w:rsid w:val="003A299D"/>
    <w:rsid w:val="003A2B6B"/>
    <w:rsid w:val="003A2BC8"/>
    <w:rsid w:val="003A2D1B"/>
    <w:rsid w:val="003A3154"/>
    <w:rsid w:val="003A34B5"/>
    <w:rsid w:val="003A3B59"/>
    <w:rsid w:val="003A3C9A"/>
    <w:rsid w:val="003A3DE9"/>
    <w:rsid w:val="003A3E24"/>
    <w:rsid w:val="003A3F23"/>
    <w:rsid w:val="003A3F91"/>
    <w:rsid w:val="003A40FA"/>
    <w:rsid w:val="003A42A5"/>
    <w:rsid w:val="003A442E"/>
    <w:rsid w:val="003A46A1"/>
    <w:rsid w:val="003A46C1"/>
    <w:rsid w:val="003A4D5D"/>
    <w:rsid w:val="003A4FD8"/>
    <w:rsid w:val="003A4FEE"/>
    <w:rsid w:val="003A504A"/>
    <w:rsid w:val="003A51AC"/>
    <w:rsid w:val="003A529B"/>
    <w:rsid w:val="003A536D"/>
    <w:rsid w:val="003A57D5"/>
    <w:rsid w:val="003A57EA"/>
    <w:rsid w:val="003A58DE"/>
    <w:rsid w:val="003A5992"/>
    <w:rsid w:val="003A5A45"/>
    <w:rsid w:val="003A5CC7"/>
    <w:rsid w:val="003A5EC9"/>
    <w:rsid w:val="003A5FD1"/>
    <w:rsid w:val="003A60F6"/>
    <w:rsid w:val="003A6157"/>
    <w:rsid w:val="003A6367"/>
    <w:rsid w:val="003A6455"/>
    <w:rsid w:val="003A6854"/>
    <w:rsid w:val="003A68EC"/>
    <w:rsid w:val="003A6955"/>
    <w:rsid w:val="003A6A92"/>
    <w:rsid w:val="003A6BF8"/>
    <w:rsid w:val="003A6D57"/>
    <w:rsid w:val="003A6E49"/>
    <w:rsid w:val="003A6F0C"/>
    <w:rsid w:val="003A7034"/>
    <w:rsid w:val="003A722E"/>
    <w:rsid w:val="003A72F8"/>
    <w:rsid w:val="003A73C4"/>
    <w:rsid w:val="003A76C1"/>
    <w:rsid w:val="003A77DE"/>
    <w:rsid w:val="003A78EB"/>
    <w:rsid w:val="003A7B69"/>
    <w:rsid w:val="003A7BE9"/>
    <w:rsid w:val="003A7E0B"/>
    <w:rsid w:val="003A7F8F"/>
    <w:rsid w:val="003A7FA7"/>
    <w:rsid w:val="003B01BC"/>
    <w:rsid w:val="003B01CD"/>
    <w:rsid w:val="003B0246"/>
    <w:rsid w:val="003B048E"/>
    <w:rsid w:val="003B05ED"/>
    <w:rsid w:val="003B0644"/>
    <w:rsid w:val="003B07E1"/>
    <w:rsid w:val="003B0875"/>
    <w:rsid w:val="003B09E5"/>
    <w:rsid w:val="003B0A55"/>
    <w:rsid w:val="003B0A65"/>
    <w:rsid w:val="003B0C68"/>
    <w:rsid w:val="003B0E3C"/>
    <w:rsid w:val="003B102F"/>
    <w:rsid w:val="003B107C"/>
    <w:rsid w:val="003B12B8"/>
    <w:rsid w:val="003B1395"/>
    <w:rsid w:val="003B1495"/>
    <w:rsid w:val="003B14DE"/>
    <w:rsid w:val="003B15CF"/>
    <w:rsid w:val="003B1805"/>
    <w:rsid w:val="003B1ADE"/>
    <w:rsid w:val="003B1B85"/>
    <w:rsid w:val="003B1CE1"/>
    <w:rsid w:val="003B2059"/>
    <w:rsid w:val="003B225D"/>
    <w:rsid w:val="003B22FF"/>
    <w:rsid w:val="003B2342"/>
    <w:rsid w:val="003B2530"/>
    <w:rsid w:val="003B2981"/>
    <w:rsid w:val="003B2A2C"/>
    <w:rsid w:val="003B2A86"/>
    <w:rsid w:val="003B2AED"/>
    <w:rsid w:val="003B2B1B"/>
    <w:rsid w:val="003B2BE5"/>
    <w:rsid w:val="003B2CE7"/>
    <w:rsid w:val="003B2D54"/>
    <w:rsid w:val="003B31A7"/>
    <w:rsid w:val="003B3397"/>
    <w:rsid w:val="003B34AD"/>
    <w:rsid w:val="003B3860"/>
    <w:rsid w:val="003B3B33"/>
    <w:rsid w:val="003B3B77"/>
    <w:rsid w:val="003B3DE9"/>
    <w:rsid w:val="003B4086"/>
    <w:rsid w:val="003B4125"/>
    <w:rsid w:val="003B4161"/>
    <w:rsid w:val="003B450E"/>
    <w:rsid w:val="003B465F"/>
    <w:rsid w:val="003B4736"/>
    <w:rsid w:val="003B4786"/>
    <w:rsid w:val="003B49FF"/>
    <w:rsid w:val="003B4A8C"/>
    <w:rsid w:val="003B4CB7"/>
    <w:rsid w:val="003B4D02"/>
    <w:rsid w:val="003B4D37"/>
    <w:rsid w:val="003B4E8C"/>
    <w:rsid w:val="003B4ED9"/>
    <w:rsid w:val="003B507C"/>
    <w:rsid w:val="003B515F"/>
    <w:rsid w:val="003B5307"/>
    <w:rsid w:val="003B5588"/>
    <w:rsid w:val="003B558C"/>
    <w:rsid w:val="003B572F"/>
    <w:rsid w:val="003B57D7"/>
    <w:rsid w:val="003B59E8"/>
    <w:rsid w:val="003B5A24"/>
    <w:rsid w:val="003B5BAC"/>
    <w:rsid w:val="003B5DF8"/>
    <w:rsid w:val="003B5F50"/>
    <w:rsid w:val="003B601A"/>
    <w:rsid w:val="003B609D"/>
    <w:rsid w:val="003B610E"/>
    <w:rsid w:val="003B61FC"/>
    <w:rsid w:val="003B62C4"/>
    <w:rsid w:val="003B66E9"/>
    <w:rsid w:val="003B6B08"/>
    <w:rsid w:val="003B6D1F"/>
    <w:rsid w:val="003B6D2E"/>
    <w:rsid w:val="003B6D63"/>
    <w:rsid w:val="003B6E78"/>
    <w:rsid w:val="003B6FCC"/>
    <w:rsid w:val="003B728F"/>
    <w:rsid w:val="003B735C"/>
    <w:rsid w:val="003B7514"/>
    <w:rsid w:val="003B783E"/>
    <w:rsid w:val="003B79EF"/>
    <w:rsid w:val="003B7B67"/>
    <w:rsid w:val="003B7C12"/>
    <w:rsid w:val="003B7E23"/>
    <w:rsid w:val="003C001C"/>
    <w:rsid w:val="003C017D"/>
    <w:rsid w:val="003C01C4"/>
    <w:rsid w:val="003C02CE"/>
    <w:rsid w:val="003C037C"/>
    <w:rsid w:val="003C043E"/>
    <w:rsid w:val="003C0662"/>
    <w:rsid w:val="003C08DC"/>
    <w:rsid w:val="003C0C5C"/>
    <w:rsid w:val="003C0E17"/>
    <w:rsid w:val="003C0EF5"/>
    <w:rsid w:val="003C0F6C"/>
    <w:rsid w:val="003C0FDF"/>
    <w:rsid w:val="003C1061"/>
    <w:rsid w:val="003C10DE"/>
    <w:rsid w:val="003C12C9"/>
    <w:rsid w:val="003C12F2"/>
    <w:rsid w:val="003C1588"/>
    <w:rsid w:val="003C15ED"/>
    <w:rsid w:val="003C1BC9"/>
    <w:rsid w:val="003C1D04"/>
    <w:rsid w:val="003C1E73"/>
    <w:rsid w:val="003C21F5"/>
    <w:rsid w:val="003C22C4"/>
    <w:rsid w:val="003C2300"/>
    <w:rsid w:val="003C23D7"/>
    <w:rsid w:val="003C27BB"/>
    <w:rsid w:val="003C294E"/>
    <w:rsid w:val="003C2C34"/>
    <w:rsid w:val="003C2C66"/>
    <w:rsid w:val="003C2D2E"/>
    <w:rsid w:val="003C2F6E"/>
    <w:rsid w:val="003C3082"/>
    <w:rsid w:val="003C30D8"/>
    <w:rsid w:val="003C3759"/>
    <w:rsid w:val="003C380E"/>
    <w:rsid w:val="003C395F"/>
    <w:rsid w:val="003C3A1E"/>
    <w:rsid w:val="003C3A28"/>
    <w:rsid w:val="003C3A48"/>
    <w:rsid w:val="003C3B54"/>
    <w:rsid w:val="003C3DBF"/>
    <w:rsid w:val="003C3E88"/>
    <w:rsid w:val="003C3EFF"/>
    <w:rsid w:val="003C3FE8"/>
    <w:rsid w:val="003C4076"/>
    <w:rsid w:val="003C4093"/>
    <w:rsid w:val="003C40A6"/>
    <w:rsid w:val="003C412C"/>
    <w:rsid w:val="003C413D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06"/>
    <w:rsid w:val="003C50B0"/>
    <w:rsid w:val="003C5296"/>
    <w:rsid w:val="003C5377"/>
    <w:rsid w:val="003C55B4"/>
    <w:rsid w:val="003C5689"/>
    <w:rsid w:val="003C5A3F"/>
    <w:rsid w:val="003C5AB0"/>
    <w:rsid w:val="003C5C38"/>
    <w:rsid w:val="003C6034"/>
    <w:rsid w:val="003C60D1"/>
    <w:rsid w:val="003C6300"/>
    <w:rsid w:val="003C641C"/>
    <w:rsid w:val="003C6513"/>
    <w:rsid w:val="003C6696"/>
    <w:rsid w:val="003C689E"/>
    <w:rsid w:val="003C6961"/>
    <w:rsid w:val="003C6A50"/>
    <w:rsid w:val="003C6AEB"/>
    <w:rsid w:val="003C6B33"/>
    <w:rsid w:val="003C6BC0"/>
    <w:rsid w:val="003C6C01"/>
    <w:rsid w:val="003C6E1C"/>
    <w:rsid w:val="003C6F30"/>
    <w:rsid w:val="003C6F4A"/>
    <w:rsid w:val="003C706A"/>
    <w:rsid w:val="003C71FC"/>
    <w:rsid w:val="003C720A"/>
    <w:rsid w:val="003C7237"/>
    <w:rsid w:val="003C73DD"/>
    <w:rsid w:val="003C763B"/>
    <w:rsid w:val="003C79AD"/>
    <w:rsid w:val="003C7AF0"/>
    <w:rsid w:val="003C7B4C"/>
    <w:rsid w:val="003C7B93"/>
    <w:rsid w:val="003C7E66"/>
    <w:rsid w:val="003D0745"/>
    <w:rsid w:val="003D08CC"/>
    <w:rsid w:val="003D0AB3"/>
    <w:rsid w:val="003D0DA9"/>
    <w:rsid w:val="003D117B"/>
    <w:rsid w:val="003D130C"/>
    <w:rsid w:val="003D139B"/>
    <w:rsid w:val="003D193E"/>
    <w:rsid w:val="003D19AB"/>
    <w:rsid w:val="003D1B94"/>
    <w:rsid w:val="003D1C13"/>
    <w:rsid w:val="003D1FA7"/>
    <w:rsid w:val="003D20CF"/>
    <w:rsid w:val="003D2369"/>
    <w:rsid w:val="003D247B"/>
    <w:rsid w:val="003D2634"/>
    <w:rsid w:val="003D263B"/>
    <w:rsid w:val="003D292D"/>
    <w:rsid w:val="003D2A81"/>
    <w:rsid w:val="003D3150"/>
    <w:rsid w:val="003D3251"/>
    <w:rsid w:val="003D325C"/>
    <w:rsid w:val="003D32D2"/>
    <w:rsid w:val="003D33A9"/>
    <w:rsid w:val="003D33EE"/>
    <w:rsid w:val="003D393B"/>
    <w:rsid w:val="003D3CD6"/>
    <w:rsid w:val="003D3D19"/>
    <w:rsid w:val="003D440B"/>
    <w:rsid w:val="003D45D5"/>
    <w:rsid w:val="003D4659"/>
    <w:rsid w:val="003D4879"/>
    <w:rsid w:val="003D4882"/>
    <w:rsid w:val="003D4A18"/>
    <w:rsid w:val="003D4B76"/>
    <w:rsid w:val="003D4CC7"/>
    <w:rsid w:val="003D55C3"/>
    <w:rsid w:val="003D5690"/>
    <w:rsid w:val="003D5740"/>
    <w:rsid w:val="003D5913"/>
    <w:rsid w:val="003D59B0"/>
    <w:rsid w:val="003D5B00"/>
    <w:rsid w:val="003D5D44"/>
    <w:rsid w:val="003D5E3B"/>
    <w:rsid w:val="003D5F79"/>
    <w:rsid w:val="003D61F9"/>
    <w:rsid w:val="003D6504"/>
    <w:rsid w:val="003D6630"/>
    <w:rsid w:val="003D692E"/>
    <w:rsid w:val="003D6A17"/>
    <w:rsid w:val="003D6A57"/>
    <w:rsid w:val="003D6CDC"/>
    <w:rsid w:val="003D70DD"/>
    <w:rsid w:val="003D73B1"/>
    <w:rsid w:val="003D74F8"/>
    <w:rsid w:val="003D7564"/>
    <w:rsid w:val="003D7596"/>
    <w:rsid w:val="003D76EC"/>
    <w:rsid w:val="003D77EA"/>
    <w:rsid w:val="003D7813"/>
    <w:rsid w:val="003D782F"/>
    <w:rsid w:val="003D7865"/>
    <w:rsid w:val="003D7B22"/>
    <w:rsid w:val="003D7B52"/>
    <w:rsid w:val="003D7BAF"/>
    <w:rsid w:val="003D7C39"/>
    <w:rsid w:val="003D7D4A"/>
    <w:rsid w:val="003D7F43"/>
    <w:rsid w:val="003E008C"/>
    <w:rsid w:val="003E0505"/>
    <w:rsid w:val="003E0706"/>
    <w:rsid w:val="003E07DF"/>
    <w:rsid w:val="003E082C"/>
    <w:rsid w:val="003E0A8A"/>
    <w:rsid w:val="003E0B8C"/>
    <w:rsid w:val="003E0C0F"/>
    <w:rsid w:val="003E1310"/>
    <w:rsid w:val="003E14C0"/>
    <w:rsid w:val="003E15AA"/>
    <w:rsid w:val="003E171F"/>
    <w:rsid w:val="003E181A"/>
    <w:rsid w:val="003E1949"/>
    <w:rsid w:val="003E1A75"/>
    <w:rsid w:val="003E1AF6"/>
    <w:rsid w:val="003E1C2F"/>
    <w:rsid w:val="003E1C96"/>
    <w:rsid w:val="003E1E8E"/>
    <w:rsid w:val="003E1EA4"/>
    <w:rsid w:val="003E1EE4"/>
    <w:rsid w:val="003E1EE6"/>
    <w:rsid w:val="003E1F7B"/>
    <w:rsid w:val="003E2000"/>
    <w:rsid w:val="003E21A0"/>
    <w:rsid w:val="003E2202"/>
    <w:rsid w:val="003E2473"/>
    <w:rsid w:val="003E24FE"/>
    <w:rsid w:val="003E28CD"/>
    <w:rsid w:val="003E28CE"/>
    <w:rsid w:val="003E2931"/>
    <w:rsid w:val="003E2A2F"/>
    <w:rsid w:val="003E2B46"/>
    <w:rsid w:val="003E30B4"/>
    <w:rsid w:val="003E3186"/>
    <w:rsid w:val="003E3501"/>
    <w:rsid w:val="003E357C"/>
    <w:rsid w:val="003E3851"/>
    <w:rsid w:val="003E3A08"/>
    <w:rsid w:val="003E3B48"/>
    <w:rsid w:val="003E3D46"/>
    <w:rsid w:val="003E40B0"/>
    <w:rsid w:val="003E422C"/>
    <w:rsid w:val="003E433A"/>
    <w:rsid w:val="003E435E"/>
    <w:rsid w:val="003E44AA"/>
    <w:rsid w:val="003E44AE"/>
    <w:rsid w:val="003E49A4"/>
    <w:rsid w:val="003E4C39"/>
    <w:rsid w:val="003E4E02"/>
    <w:rsid w:val="003E4E2A"/>
    <w:rsid w:val="003E5033"/>
    <w:rsid w:val="003E50C2"/>
    <w:rsid w:val="003E50F2"/>
    <w:rsid w:val="003E525B"/>
    <w:rsid w:val="003E5336"/>
    <w:rsid w:val="003E5429"/>
    <w:rsid w:val="003E5597"/>
    <w:rsid w:val="003E5855"/>
    <w:rsid w:val="003E5BF9"/>
    <w:rsid w:val="003E5D00"/>
    <w:rsid w:val="003E5D74"/>
    <w:rsid w:val="003E5E2F"/>
    <w:rsid w:val="003E5E55"/>
    <w:rsid w:val="003E5EA5"/>
    <w:rsid w:val="003E60BA"/>
    <w:rsid w:val="003E61D4"/>
    <w:rsid w:val="003E679A"/>
    <w:rsid w:val="003E68E4"/>
    <w:rsid w:val="003E6AEB"/>
    <w:rsid w:val="003E6B0E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671"/>
    <w:rsid w:val="003E7AD5"/>
    <w:rsid w:val="003E7BA2"/>
    <w:rsid w:val="003E7BC1"/>
    <w:rsid w:val="003E7E70"/>
    <w:rsid w:val="003E7F58"/>
    <w:rsid w:val="003F02AF"/>
    <w:rsid w:val="003F0525"/>
    <w:rsid w:val="003F0685"/>
    <w:rsid w:val="003F07A1"/>
    <w:rsid w:val="003F0852"/>
    <w:rsid w:val="003F08E6"/>
    <w:rsid w:val="003F0B40"/>
    <w:rsid w:val="003F0C11"/>
    <w:rsid w:val="003F0E8E"/>
    <w:rsid w:val="003F133A"/>
    <w:rsid w:val="003F1572"/>
    <w:rsid w:val="003F15B9"/>
    <w:rsid w:val="003F15C2"/>
    <w:rsid w:val="003F1704"/>
    <w:rsid w:val="003F18CA"/>
    <w:rsid w:val="003F19AA"/>
    <w:rsid w:val="003F1C8C"/>
    <w:rsid w:val="003F1C99"/>
    <w:rsid w:val="003F1D17"/>
    <w:rsid w:val="003F1DCE"/>
    <w:rsid w:val="003F1F20"/>
    <w:rsid w:val="003F1FAD"/>
    <w:rsid w:val="003F210B"/>
    <w:rsid w:val="003F2371"/>
    <w:rsid w:val="003F24C7"/>
    <w:rsid w:val="003F273E"/>
    <w:rsid w:val="003F27F9"/>
    <w:rsid w:val="003F288C"/>
    <w:rsid w:val="003F2C4B"/>
    <w:rsid w:val="003F2D02"/>
    <w:rsid w:val="003F31C1"/>
    <w:rsid w:val="003F3206"/>
    <w:rsid w:val="003F3280"/>
    <w:rsid w:val="003F33A6"/>
    <w:rsid w:val="003F34E8"/>
    <w:rsid w:val="003F36AA"/>
    <w:rsid w:val="003F36CC"/>
    <w:rsid w:val="003F3740"/>
    <w:rsid w:val="003F3C94"/>
    <w:rsid w:val="003F3DC4"/>
    <w:rsid w:val="003F404B"/>
    <w:rsid w:val="003F45D1"/>
    <w:rsid w:val="003F46EC"/>
    <w:rsid w:val="003F4B72"/>
    <w:rsid w:val="003F4B73"/>
    <w:rsid w:val="003F4DE3"/>
    <w:rsid w:val="003F4E91"/>
    <w:rsid w:val="003F4F02"/>
    <w:rsid w:val="003F4F1D"/>
    <w:rsid w:val="003F4FD3"/>
    <w:rsid w:val="003F5076"/>
    <w:rsid w:val="003F5777"/>
    <w:rsid w:val="003F579D"/>
    <w:rsid w:val="003F5B54"/>
    <w:rsid w:val="003F5BAA"/>
    <w:rsid w:val="003F5C6C"/>
    <w:rsid w:val="003F5C7C"/>
    <w:rsid w:val="003F5CFB"/>
    <w:rsid w:val="003F6020"/>
    <w:rsid w:val="003F6479"/>
    <w:rsid w:val="003F6685"/>
    <w:rsid w:val="003F6795"/>
    <w:rsid w:val="003F67FD"/>
    <w:rsid w:val="003F6A0D"/>
    <w:rsid w:val="003F6E8D"/>
    <w:rsid w:val="003F6FF0"/>
    <w:rsid w:val="003F700C"/>
    <w:rsid w:val="003F70A9"/>
    <w:rsid w:val="003F7236"/>
    <w:rsid w:val="003F7293"/>
    <w:rsid w:val="003F747D"/>
    <w:rsid w:val="003F764A"/>
    <w:rsid w:val="003F7694"/>
    <w:rsid w:val="003F76C9"/>
    <w:rsid w:val="003F7853"/>
    <w:rsid w:val="003F7AC1"/>
    <w:rsid w:val="00400285"/>
    <w:rsid w:val="004002F2"/>
    <w:rsid w:val="0040030A"/>
    <w:rsid w:val="00400472"/>
    <w:rsid w:val="004005A8"/>
    <w:rsid w:val="004007CB"/>
    <w:rsid w:val="0040084C"/>
    <w:rsid w:val="004009D2"/>
    <w:rsid w:val="00400A65"/>
    <w:rsid w:val="00400BE2"/>
    <w:rsid w:val="00400F32"/>
    <w:rsid w:val="0040122A"/>
    <w:rsid w:val="004012B2"/>
    <w:rsid w:val="00401363"/>
    <w:rsid w:val="0040157E"/>
    <w:rsid w:val="004015D9"/>
    <w:rsid w:val="004016D6"/>
    <w:rsid w:val="00401741"/>
    <w:rsid w:val="00401872"/>
    <w:rsid w:val="0040189F"/>
    <w:rsid w:val="004018AA"/>
    <w:rsid w:val="00401C4E"/>
    <w:rsid w:val="00401EE8"/>
    <w:rsid w:val="0040209A"/>
    <w:rsid w:val="004023B1"/>
    <w:rsid w:val="004023B5"/>
    <w:rsid w:val="004024A6"/>
    <w:rsid w:val="004024B9"/>
    <w:rsid w:val="0040318F"/>
    <w:rsid w:val="0040329B"/>
    <w:rsid w:val="0040353F"/>
    <w:rsid w:val="00403980"/>
    <w:rsid w:val="00403A77"/>
    <w:rsid w:val="00403AEB"/>
    <w:rsid w:val="00403B3C"/>
    <w:rsid w:val="00403CBF"/>
    <w:rsid w:val="00403CFE"/>
    <w:rsid w:val="00403D38"/>
    <w:rsid w:val="00403E00"/>
    <w:rsid w:val="00403FB2"/>
    <w:rsid w:val="004041DB"/>
    <w:rsid w:val="00404431"/>
    <w:rsid w:val="0040472A"/>
    <w:rsid w:val="0040482D"/>
    <w:rsid w:val="004048E9"/>
    <w:rsid w:val="004049BE"/>
    <w:rsid w:val="00404ADE"/>
    <w:rsid w:val="00404D25"/>
    <w:rsid w:val="00404EFF"/>
    <w:rsid w:val="00404F00"/>
    <w:rsid w:val="0040566F"/>
    <w:rsid w:val="004058F7"/>
    <w:rsid w:val="00405C12"/>
    <w:rsid w:val="00405C9E"/>
    <w:rsid w:val="00406138"/>
    <w:rsid w:val="004063A3"/>
    <w:rsid w:val="004064B8"/>
    <w:rsid w:val="0040667D"/>
    <w:rsid w:val="00406854"/>
    <w:rsid w:val="00406914"/>
    <w:rsid w:val="00406DDF"/>
    <w:rsid w:val="00406EF4"/>
    <w:rsid w:val="00406F7D"/>
    <w:rsid w:val="004073DD"/>
    <w:rsid w:val="004076FF"/>
    <w:rsid w:val="0040772E"/>
    <w:rsid w:val="00407985"/>
    <w:rsid w:val="004079C9"/>
    <w:rsid w:val="00407BCA"/>
    <w:rsid w:val="00407DD5"/>
    <w:rsid w:val="00407EDE"/>
    <w:rsid w:val="00407FAC"/>
    <w:rsid w:val="00407FDB"/>
    <w:rsid w:val="00410272"/>
    <w:rsid w:val="00410BB7"/>
    <w:rsid w:val="00410F79"/>
    <w:rsid w:val="004110E8"/>
    <w:rsid w:val="00411181"/>
    <w:rsid w:val="00411186"/>
    <w:rsid w:val="004111C3"/>
    <w:rsid w:val="00411487"/>
    <w:rsid w:val="00411545"/>
    <w:rsid w:val="004116DF"/>
    <w:rsid w:val="0041173C"/>
    <w:rsid w:val="00411772"/>
    <w:rsid w:val="00411A5B"/>
    <w:rsid w:val="00411AAB"/>
    <w:rsid w:val="00411B8F"/>
    <w:rsid w:val="00411D33"/>
    <w:rsid w:val="00411E1E"/>
    <w:rsid w:val="00412079"/>
    <w:rsid w:val="0041261A"/>
    <w:rsid w:val="00412923"/>
    <w:rsid w:val="00412BE4"/>
    <w:rsid w:val="00412F02"/>
    <w:rsid w:val="00412F4A"/>
    <w:rsid w:val="0041300E"/>
    <w:rsid w:val="0041305F"/>
    <w:rsid w:val="004130C9"/>
    <w:rsid w:val="004132B9"/>
    <w:rsid w:val="00413492"/>
    <w:rsid w:val="004135FE"/>
    <w:rsid w:val="0041361C"/>
    <w:rsid w:val="0041364C"/>
    <w:rsid w:val="00413C85"/>
    <w:rsid w:val="00413D65"/>
    <w:rsid w:val="00413DF2"/>
    <w:rsid w:val="00413E39"/>
    <w:rsid w:val="00414066"/>
    <w:rsid w:val="00414138"/>
    <w:rsid w:val="004141A3"/>
    <w:rsid w:val="004141FB"/>
    <w:rsid w:val="00414249"/>
    <w:rsid w:val="004142B0"/>
    <w:rsid w:val="004142FB"/>
    <w:rsid w:val="00414332"/>
    <w:rsid w:val="004144C8"/>
    <w:rsid w:val="004145B0"/>
    <w:rsid w:val="004145CE"/>
    <w:rsid w:val="004147E7"/>
    <w:rsid w:val="00414857"/>
    <w:rsid w:val="00414946"/>
    <w:rsid w:val="00414A54"/>
    <w:rsid w:val="00414C00"/>
    <w:rsid w:val="00414CF0"/>
    <w:rsid w:val="00414F71"/>
    <w:rsid w:val="004150C8"/>
    <w:rsid w:val="004152F2"/>
    <w:rsid w:val="00415370"/>
    <w:rsid w:val="00415513"/>
    <w:rsid w:val="00415619"/>
    <w:rsid w:val="0041567B"/>
    <w:rsid w:val="004157EA"/>
    <w:rsid w:val="00415855"/>
    <w:rsid w:val="004159D5"/>
    <w:rsid w:val="00415C6F"/>
    <w:rsid w:val="0041602D"/>
    <w:rsid w:val="0041630A"/>
    <w:rsid w:val="0041663B"/>
    <w:rsid w:val="00416832"/>
    <w:rsid w:val="004168C8"/>
    <w:rsid w:val="00416A8C"/>
    <w:rsid w:val="00416C19"/>
    <w:rsid w:val="00416CB6"/>
    <w:rsid w:val="004170B5"/>
    <w:rsid w:val="0041755E"/>
    <w:rsid w:val="0041774A"/>
    <w:rsid w:val="00417BC9"/>
    <w:rsid w:val="00417E53"/>
    <w:rsid w:val="00417EB8"/>
    <w:rsid w:val="00417FA2"/>
    <w:rsid w:val="00420077"/>
    <w:rsid w:val="004201BE"/>
    <w:rsid w:val="00420321"/>
    <w:rsid w:val="0042049F"/>
    <w:rsid w:val="004204E8"/>
    <w:rsid w:val="004205F3"/>
    <w:rsid w:val="004206CD"/>
    <w:rsid w:val="00420741"/>
    <w:rsid w:val="00420F63"/>
    <w:rsid w:val="00420FAE"/>
    <w:rsid w:val="00420FBF"/>
    <w:rsid w:val="004210D6"/>
    <w:rsid w:val="004212D5"/>
    <w:rsid w:val="00421326"/>
    <w:rsid w:val="0042138E"/>
    <w:rsid w:val="004214EE"/>
    <w:rsid w:val="004215E8"/>
    <w:rsid w:val="0042170B"/>
    <w:rsid w:val="004218DC"/>
    <w:rsid w:val="00421934"/>
    <w:rsid w:val="004220E6"/>
    <w:rsid w:val="00422147"/>
    <w:rsid w:val="004223B0"/>
    <w:rsid w:val="00422526"/>
    <w:rsid w:val="0042253F"/>
    <w:rsid w:val="004227A8"/>
    <w:rsid w:val="00422BD3"/>
    <w:rsid w:val="00422CA1"/>
    <w:rsid w:val="00422DDB"/>
    <w:rsid w:val="00423290"/>
    <w:rsid w:val="004233A2"/>
    <w:rsid w:val="0042343D"/>
    <w:rsid w:val="0042348F"/>
    <w:rsid w:val="00423490"/>
    <w:rsid w:val="00423661"/>
    <w:rsid w:val="004236B7"/>
    <w:rsid w:val="00423DEA"/>
    <w:rsid w:val="00423F4E"/>
    <w:rsid w:val="00424203"/>
    <w:rsid w:val="00424359"/>
    <w:rsid w:val="004248ED"/>
    <w:rsid w:val="0042495E"/>
    <w:rsid w:val="004249D5"/>
    <w:rsid w:val="00424BE7"/>
    <w:rsid w:val="00424D33"/>
    <w:rsid w:val="00424EA3"/>
    <w:rsid w:val="00425227"/>
    <w:rsid w:val="004257E0"/>
    <w:rsid w:val="00425A17"/>
    <w:rsid w:val="00425BEF"/>
    <w:rsid w:val="00425CC4"/>
    <w:rsid w:val="00425D60"/>
    <w:rsid w:val="00425EB0"/>
    <w:rsid w:val="00425F74"/>
    <w:rsid w:val="00426181"/>
    <w:rsid w:val="00426227"/>
    <w:rsid w:val="00426540"/>
    <w:rsid w:val="004268E6"/>
    <w:rsid w:val="00426983"/>
    <w:rsid w:val="00426F43"/>
    <w:rsid w:val="00426FB7"/>
    <w:rsid w:val="00427184"/>
    <w:rsid w:val="0042739D"/>
    <w:rsid w:val="0042745F"/>
    <w:rsid w:val="004276A0"/>
    <w:rsid w:val="0042782A"/>
    <w:rsid w:val="00427892"/>
    <w:rsid w:val="00427AF5"/>
    <w:rsid w:val="00427AF8"/>
    <w:rsid w:val="00427B32"/>
    <w:rsid w:val="00427C0E"/>
    <w:rsid w:val="00427C16"/>
    <w:rsid w:val="00427D0A"/>
    <w:rsid w:val="00427EEA"/>
    <w:rsid w:val="004303B9"/>
    <w:rsid w:val="004304F3"/>
    <w:rsid w:val="00430A4D"/>
    <w:rsid w:val="00430BC2"/>
    <w:rsid w:val="00430C69"/>
    <w:rsid w:val="00430CD0"/>
    <w:rsid w:val="00430CEC"/>
    <w:rsid w:val="00430DCA"/>
    <w:rsid w:val="00430E22"/>
    <w:rsid w:val="00430E48"/>
    <w:rsid w:val="0043117C"/>
    <w:rsid w:val="00431224"/>
    <w:rsid w:val="004312AD"/>
    <w:rsid w:val="00431696"/>
    <w:rsid w:val="004317A7"/>
    <w:rsid w:val="004319C8"/>
    <w:rsid w:val="00432173"/>
    <w:rsid w:val="004322FA"/>
    <w:rsid w:val="00432539"/>
    <w:rsid w:val="00432809"/>
    <w:rsid w:val="00432974"/>
    <w:rsid w:val="004329D3"/>
    <w:rsid w:val="00432C74"/>
    <w:rsid w:val="00432EF3"/>
    <w:rsid w:val="00432F95"/>
    <w:rsid w:val="00433255"/>
    <w:rsid w:val="0043328F"/>
    <w:rsid w:val="004332ED"/>
    <w:rsid w:val="00433342"/>
    <w:rsid w:val="0043335C"/>
    <w:rsid w:val="004336E5"/>
    <w:rsid w:val="004337C6"/>
    <w:rsid w:val="004338DA"/>
    <w:rsid w:val="00433BC1"/>
    <w:rsid w:val="00433C61"/>
    <w:rsid w:val="00433FB7"/>
    <w:rsid w:val="0043408A"/>
    <w:rsid w:val="0043412E"/>
    <w:rsid w:val="00434582"/>
    <w:rsid w:val="00434670"/>
    <w:rsid w:val="00434C0D"/>
    <w:rsid w:val="00434D35"/>
    <w:rsid w:val="0043503F"/>
    <w:rsid w:val="0043505E"/>
    <w:rsid w:val="004351F2"/>
    <w:rsid w:val="00435298"/>
    <w:rsid w:val="0043589B"/>
    <w:rsid w:val="004359B4"/>
    <w:rsid w:val="00435D9E"/>
    <w:rsid w:val="00435E58"/>
    <w:rsid w:val="00435E61"/>
    <w:rsid w:val="004360E1"/>
    <w:rsid w:val="00436159"/>
    <w:rsid w:val="004362A2"/>
    <w:rsid w:val="004364B6"/>
    <w:rsid w:val="004368FA"/>
    <w:rsid w:val="00436999"/>
    <w:rsid w:val="00436A95"/>
    <w:rsid w:val="00436CE3"/>
    <w:rsid w:val="00436E0D"/>
    <w:rsid w:val="00436EED"/>
    <w:rsid w:val="004370F8"/>
    <w:rsid w:val="00437224"/>
    <w:rsid w:val="0043729F"/>
    <w:rsid w:val="0043732D"/>
    <w:rsid w:val="0043783F"/>
    <w:rsid w:val="00437929"/>
    <w:rsid w:val="00437B65"/>
    <w:rsid w:val="00437D2D"/>
    <w:rsid w:val="00440030"/>
    <w:rsid w:val="00440244"/>
    <w:rsid w:val="0044032D"/>
    <w:rsid w:val="004403A8"/>
    <w:rsid w:val="0044056B"/>
    <w:rsid w:val="004407D8"/>
    <w:rsid w:val="0044081C"/>
    <w:rsid w:val="00440873"/>
    <w:rsid w:val="00440888"/>
    <w:rsid w:val="004408CC"/>
    <w:rsid w:val="00440994"/>
    <w:rsid w:val="00440A1C"/>
    <w:rsid w:val="00440AEF"/>
    <w:rsid w:val="00440B0F"/>
    <w:rsid w:val="00440B5B"/>
    <w:rsid w:val="00440CE4"/>
    <w:rsid w:val="00440CE6"/>
    <w:rsid w:val="00440F47"/>
    <w:rsid w:val="004410BF"/>
    <w:rsid w:val="00441659"/>
    <w:rsid w:val="0044169B"/>
    <w:rsid w:val="00441742"/>
    <w:rsid w:val="0044184A"/>
    <w:rsid w:val="004418D7"/>
    <w:rsid w:val="00441D15"/>
    <w:rsid w:val="00441D58"/>
    <w:rsid w:val="00441FDD"/>
    <w:rsid w:val="00442187"/>
    <w:rsid w:val="004425EB"/>
    <w:rsid w:val="00442769"/>
    <w:rsid w:val="004428A6"/>
    <w:rsid w:val="00442B89"/>
    <w:rsid w:val="00442C3A"/>
    <w:rsid w:val="00442C77"/>
    <w:rsid w:val="00442D15"/>
    <w:rsid w:val="00442E60"/>
    <w:rsid w:val="0044312A"/>
    <w:rsid w:val="004432DD"/>
    <w:rsid w:val="00443326"/>
    <w:rsid w:val="00443405"/>
    <w:rsid w:val="0044392C"/>
    <w:rsid w:val="00443AC1"/>
    <w:rsid w:val="00443C13"/>
    <w:rsid w:val="00443C49"/>
    <w:rsid w:val="00443CB6"/>
    <w:rsid w:val="00443CCE"/>
    <w:rsid w:val="00443F01"/>
    <w:rsid w:val="00443F11"/>
    <w:rsid w:val="00444068"/>
    <w:rsid w:val="00444A11"/>
    <w:rsid w:val="00444A5C"/>
    <w:rsid w:val="00444C06"/>
    <w:rsid w:val="00444ECA"/>
    <w:rsid w:val="00444F8E"/>
    <w:rsid w:val="00444FDA"/>
    <w:rsid w:val="004451D3"/>
    <w:rsid w:val="00445451"/>
    <w:rsid w:val="004456A5"/>
    <w:rsid w:val="004457DB"/>
    <w:rsid w:val="00445870"/>
    <w:rsid w:val="00445B4F"/>
    <w:rsid w:val="00445BC9"/>
    <w:rsid w:val="00445CDC"/>
    <w:rsid w:val="00445D00"/>
    <w:rsid w:val="004462DC"/>
    <w:rsid w:val="00446619"/>
    <w:rsid w:val="00446AE0"/>
    <w:rsid w:val="00446B97"/>
    <w:rsid w:val="00446BBA"/>
    <w:rsid w:val="00446C9C"/>
    <w:rsid w:val="00446ED4"/>
    <w:rsid w:val="00446FAC"/>
    <w:rsid w:val="00446FC5"/>
    <w:rsid w:val="004470C4"/>
    <w:rsid w:val="00447163"/>
    <w:rsid w:val="00447284"/>
    <w:rsid w:val="004474AC"/>
    <w:rsid w:val="00447686"/>
    <w:rsid w:val="00447725"/>
    <w:rsid w:val="00447A5A"/>
    <w:rsid w:val="00447B89"/>
    <w:rsid w:val="00447C38"/>
    <w:rsid w:val="00447C99"/>
    <w:rsid w:val="00447DF1"/>
    <w:rsid w:val="00450089"/>
    <w:rsid w:val="004500CB"/>
    <w:rsid w:val="0045010C"/>
    <w:rsid w:val="004504C2"/>
    <w:rsid w:val="004504CF"/>
    <w:rsid w:val="0045068F"/>
    <w:rsid w:val="00450A34"/>
    <w:rsid w:val="00450B03"/>
    <w:rsid w:val="00450B91"/>
    <w:rsid w:val="00450B9D"/>
    <w:rsid w:val="00450CAF"/>
    <w:rsid w:val="00450EA0"/>
    <w:rsid w:val="00450F09"/>
    <w:rsid w:val="0045108D"/>
    <w:rsid w:val="0045144F"/>
    <w:rsid w:val="00451645"/>
    <w:rsid w:val="00451848"/>
    <w:rsid w:val="00451990"/>
    <w:rsid w:val="004519DF"/>
    <w:rsid w:val="00451ABF"/>
    <w:rsid w:val="00451B74"/>
    <w:rsid w:val="00451EB8"/>
    <w:rsid w:val="004521EB"/>
    <w:rsid w:val="0045222A"/>
    <w:rsid w:val="00452351"/>
    <w:rsid w:val="00452460"/>
    <w:rsid w:val="004524D7"/>
    <w:rsid w:val="00452676"/>
    <w:rsid w:val="0045270F"/>
    <w:rsid w:val="004527CC"/>
    <w:rsid w:val="004527F3"/>
    <w:rsid w:val="00452A90"/>
    <w:rsid w:val="00452AB5"/>
    <w:rsid w:val="00452AC5"/>
    <w:rsid w:val="00452B20"/>
    <w:rsid w:val="00452C7B"/>
    <w:rsid w:val="00452D71"/>
    <w:rsid w:val="00452DC5"/>
    <w:rsid w:val="00452E9E"/>
    <w:rsid w:val="0045315D"/>
    <w:rsid w:val="004531CA"/>
    <w:rsid w:val="00453249"/>
    <w:rsid w:val="0045337C"/>
    <w:rsid w:val="004535C9"/>
    <w:rsid w:val="004535FC"/>
    <w:rsid w:val="0045365F"/>
    <w:rsid w:val="0045383B"/>
    <w:rsid w:val="00453971"/>
    <w:rsid w:val="00453AB7"/>
    <w:rsid w:val="00453B6D"/>
    <w:rsid w:val="00453C70"/>
    <w:rsid w:val="00453D98"/>
    <w:rsid w:val="00453FDC"/>
    <w:rsid w:val="004541EC"/>
    <w:rsid w:val="00454255"/>
    <w:rsid w:val="00454339"/>
    <w:rsid w:val="0045446D"/>
    <w:rsid w:val="00454651"/>
    <w:rsid w:val="0045470F"/>
    <w:rsid w:val="00454735"/>
    <w:rsid w:val="00454848"/>
    <w:rsid w:val="00454C6D"/>
    <w:rsid w:val="00454D0F"/>
    <w:rsid w:val="00454D42"/>
    <w:rsid w:val="00454D44"/>
    <w:rsid w:val="0045504C"/>
    <w:rsid w:val="004552A2"/>
    <w:rsid w:val="00455344"/>
    <w:rsid w:val="0045536C"/>
    <w:rsid w:val="0045553B"/>
    <w:rsid w:val="004556B1"/>
    <w:rsid w:val="004558BF"/>
    <w:rsid w:val="004558EE"/>
    <w:rsid w:val="00455B03"/>
    <w:rsid w:val="00455CF3"/>
    <w:rsid w:val="00455D54"/>
    <w:rsid w:val="00455E26"/>
    <w:rsid w:val="00455F9C"/>
    <w:rsid w:val="00456146"/>
    <w:rsid w:val="0045699C"/>
    <w:rsid w:val="00456A62"/>
    <w:rsid w:val="00456A8C"/>
    <w:rsid w:val="00456A9F"/>
    <w:rsid w:val="00456C2A"/>
    <w:rsid w:val="00456D9C"/>
    <w:rsid w:val="00456E25"/>
    <w:rsid w:val="00457106"/>
    <w:rsid w:val="00457120"/>
    <w:rsid w:val="004575A5"/>
    <w:rsid w:val="004575C8"/>
    <w:rsid w:val="004576D7"/>
    <w:rsid w:val="004576F3"/>
    <w:rsid w:val="00457A8B"/>
    <w:rsid w:val="00457F9F"/>
    <w:rsid w:val="00457FD1"/>
    <w:rsid w:val="004600BF"/>
    <w:rsid w:val="004600CF"/>
    <w:rsid w:val="004601BB"/>
    <w:rsid w:val="00460382"/>
    <w:rsid w:val="00460633"/>
    <w:rsid w:val="004607BC"/>
    <w:rsid w:val="0046082C"/>
    <w:rsid w:val="0046083F"/>
    <w:rsid w:val="004608A8"/>
    <w:rsid w:val="00460B82"/>
    <w:rsid w:val="00460F76"/>
    <w:rsid w:val="0046104F"/>
    <w:rsid w:val="0046112A"/>
    <w:rsid w:val="00461375"/>
    <w:rsid w:val="0046143E"/>
    <w:rsid w:val="0046190A"/>
    <w:rsid w:val="00461990"/>
    <w:rsid w:val="00461A72"/>
    <w:rsid w:val="0046200D"/>
    <w:rsid w:val="0046213D"/>
    <w:rsid w:val="00462255"/>
    <w:rsid w:val="00462282"/>
    <w:rsid w:val="004624BC"/>
    <w:rsid w:val="00462523"/>
    <w:rsid w:val="004625A1"/>
    <w:rsid w:val="00462766"/>
    <w:rsid w:val="00462A68"/>
    <w:rsid w:val="00462C80"/>
    <w:rsid w:val="00463314"/>
    <w:rsid w:val="004635DA"/>
    <w:rsid w:val="00463899"/>
    <w:rsid w:val="00463E50"/>
    <w:rsid w:val="004642F9"/>
    <w:rsid w:val="0046445A"/>
    <w:rsid w:val="004644B5"/>
    <w:rsid w:val="0046469E"/>
    <w:rsid w:val="004647ED"/>
    <w:rsid w:val="0046486F"/>
    <w:rsid w:val="00464A14"/>
    <w:rsid w:val="00464C3A"/>
    <w:rsid w:val="00464FAE"/>
    <w:rsid w:val="004650AF"/>
    <w:rsid w:val="004650B2"/>
    <w:rsid w:val="00465253"/>
    <w:rsid w:val="00465258"/>
    <w:rsid w:val="0046539B"/>
    <w:rsid w:val="00465617"/>
    <w:rsid w:val="00465C8B"/>
    <w:rsid w:val="00465DAF"/>
    <w:rsid w:val="00465EB2"/>
    <w:rsid w:val="0046601A"/>
    <w:rsid w:val="00466447"/>
    <w:rsid w:val="00466470"/>
    <w:rsid w:val="004666EC"/>
    <w:rsid w:val="00466A5B"/>
    <w:rsid w:val="00466BE0"/>
    <w:rsid w:val="004670A5"/>
    <w:rsid w:val="0046745A"/>
    <w:rsid w:val="004675D8"/>
    <w:rsid w:val="004675E1"/>
    <w:rsid w:val="0046769A"/>
    <w:rsid w:val="00467E66"/>
    <w:rsid w:val="004700D2"/>
    <w:rsid w:val="00470228"/>
    <w:rsid w:val="0047060E"/>
    <w:rsid w:val="00470E4A"/>
    <w:rsid w:val="004711FA"/>
    <w:rsid w:val="0047124D"/>
    <w:rsid w:val="00471331"/>
    <w:rsid w:val="0047144A"/>
    <w:rsid w:val="00471691"/>
    <w:rsid w:val="0047173D"/>
    <w:rsid w:val="00471A53"/>
    <w:rsid w:val="00471CB4"/>
    <w:rsid w:val="00471E01"/>
    <w:rsid w:val="004723C9"/>
    <w:rsid w:val="004724E4"/>
    <w:rsid w:val="004725B8"/>
    <w:rsid w:val="0047270B"/>
    <w:rsid w:val="004727CB"/>
    <w:rsid w:val="00472939"/>
    <w:rsid w:val="00472BE0"/>
    <w:rsid w:val="00472E16"/>
    <w:rsid w:val="00473250"/>
    <w:rsid w:val="004733BA"/>
    <w:rsid w:val="00473665"/>
    <w:rsid w:val="004736A8"/>
    <w:rsid w:val="00473707"/>
    <w:rsid w:val="004738DB"/>
    <w:rsid w:val="00473961"/>
    <w:rsid w:val="00473C63"/>
    <w:rsid w:val="00473E93"/>
    <w:rsid w:val="00473F0B"/>
    <w:rsid w:val="004742A3"/>
    <w:rsid w:val="00474AC8"/>
    <w:rsid w:val="00474B36"/>
    <w:rsid w:val="00474BF3"/>
    <w:rsid w:val="00475160"/>
    <w:rsid w:val="0047539A"/>
    <w:rsid w:val="00475820"/>
    <w:rsid w:val="0047582B"/>
    <w:rsid w:val="00475B20"/>
    <w:rsid w:val="00475C84"/>
    <w:rsid w:val="00475D5F"/>
    <w:rsid w:val="00476067"/>
    <w:rsid w:val="00476279"/>
    <w:rsid w:val="004763AB"/>
    <w:rsid w:val="00476438"/>
    <w:rsid w:val="00476527"/>
    <w:rsid w:val="00476621"/>
    <w:rsid w:val="00476633"/>
    <w:rsid w:val="0047668F"/>
    <w:rsid w:val="00476859"/>
    <w:rsid w:val="004768D4"/>
    <w:rsid w:val="00476AE5"/>
    <w:rsid w:val="00476C6A"/>
    <w:rsid w:val="00476FD9"/>
    <w:rsid w:val="00477055"/>
    <w:rsid w:val="0047714F"/>
    <w:rsid w:val="0047722F"/>
    <w:rsid w:val="0047726D"/>
    <w:rsid w:val="00477742"/>
    <w:rsid w:val="00477783"/>
    <w:rsid w:val="00477903"/>
    <w:rsid w:val="00477AB0"/>
    <w:rsid w:val="00477B20"/>
    <w:rsid w:val="00477C32"/>
    <w:rsid w:val="00477CAD"/>
    <w:rsid w:val="00480011"/>
    <w:rsid w:val="00480015"/>
    <w:rsid w:val="004801DB"/>
    <w:rsid w:val="00480238"/>
    <w:rsid w:val="00480507"/>
    <w:rsid w:val="00480665"/>
    <w:rsid w:val="004809A6"/>
    <w:rsid w:val="00480D2B"/>
    <w:rsid w:val="00480E17"/>
    <w:rsid w:val="00480E3D"/>
    <w:rsid w:val="00480E51"/>
    <w:rsid w:val="0048106B"/>
    <w:rsid w:val="0048141E"/>
    <w:rsid w:val="00481587"/>
    <w:rsid w:val="0048178F"/>
    <w:rsid w:val="00481A2A"/>
    <w:rsid w:val="00481BCD"/>
    <w:rsid w:val="00481C2A"/>
    <w:rsid w:val="00481E9D"/>
    <w:rsid w:val="00482075"/>
    <w:rsid w:val="004820DA"/>
    <w:rsid w:val="00482574"/>
    <w:rsid w:val="0048264E"/>
    <w:rsid w:val="004827C1"/>
    <w:rsid w:val="0048296E"/>
    <w:rsid w:val="00482D28"/>
    <w:rsid w:val="00483293"/>
    <w:rsid w:val="004833F3"/>
    <w:rsid w:val="0048346A"/>
    <w:rsid w:val="0048399E"/>
    <w:rsid w:val="00483DF4"/>
    <w:rsid w:val="00484321"/>
    <w:rsid w:val="0048439F"/>
    <w:rsid w:val="004846C8"/>
    <w:rsid w:val="00484841"/>
    <w:rsid w:val="00484ABD"/>
    <w:rsid w:val="00484D0B"/>
    <w:rsid w:val="00484F68"/>
    <w:rsid w:val="00484F89"/>
    <w:rsid w:val="0048537D"/>
    <w:rsid w:val="00485699"/>
    <w:rsid w:val="004858F3"/>
    <w:rsid w:val="004859C7"/>
    <w:rsid w:val="00486196"/>
    <w:rsid w:val="00486357"/>
    <w:rsid w:val="0048647C"/>
    <w:rsid w:val="004864AE"/>
    <w:rsid w:val="004864FF"/>
    <w:rsid w:val="00486564"/>
    <w:rsid w:val="004867EF"/>
    <w:rsid w:val="00486CCF"/>
    <w:rsid w:val="00486ED4"/>
    <w:rsid w:val="00486EF1"/>
    <w:rsid w:val="00487035"/>
    <w:rsid w:val="0048707F"/>
    <w:rsid w:val="004871B9"/>
    <w:rsid w:val="004872CB"/>
    <w:rsid w:val="0048757D"/>
    <w:rsid w:val="00487CD1"/>
    <w:rsid w:val="00490083"/>
    <w:rsid w:val="0049021F"/>
    <w:rsid w:val="004903B5"/>
    <w:rsid w:val="004903EA"/>
    <w:rsid w:val="004906F0"/>
    <w:rsid w:val="00490ECE"/>
    <w:rsid w:val="0049116F"/>
    <w:rsid w:val="004912CE"/>
    <w:rsid w:val="004915DA"/>
    <w:rsid w:val="004915FE"/>
    <w:rsid w:val="00491777"/>
    <w:rsid w:val="00491943"/>
    <w:rsid w:val="00491965"/>
    <w:rsid w:val="004919DD"/>
    <w:rsid w:val="00491C64"/>
    <w:rsid w:val="00491D1F"/>
    <w:rsid w:val="00491D62"/>
    <w:rsid w:val="00491F5E"/>
    <w:rsid w:val="00491F65"/>
    <w:rsid w:val="00491FE9"/>
    <w:rsid w:val="00492174"/>
    <w:rsid w:val="0049223D"/>
    <w:rsid w:val="004924C0"/>
    <w:rsid w:val="004925FD"/>
    <w:rsid w:val="004926C0"/>
    <w:rsid w:val="0049281E"/>
    <w:rsid w:val="00492893"/>
    <w:rsid w:val="004928E4"/>
    <w:rsid w:val="0049290C"/>
    <w:rsid w:val="00492ADB"/>
    <w:rsid w:val="00492BF1"/>
    <w:rsid w:val="00492CC2"/>
    <w:rsid w:val="00493129"/>
    <w:rsid w:val="00493261"/>
    <w:rsid w:val="0049342E"/>
    <w:rsid w:val="004934FE"/>
    <w:rsid w:val="00493828"/>
    <w:rsid w:val="004939B2"/>
    <w:rsid w:val="004939FA"/>
    <w:rsid w:val="00493A5D"/>
    <w:rsid w:val="00493B61"/>
    <w:rsid w:val="00493BBB"/>
    <w:rsid w:val="00493E23"/>
    <w:rsid w:val="00493EEC"/>
    <w:rsid w:val="00493FE2"/>
    <w:rsid w:val="00494003"/>
    <w:rsid w:val="0049417C"/>
    <w:rsid w:val="00494180"/>
    <w:rsid w:val="004941A6"/>
    <w:rsid w:val="00494443"/>
    <w:rsid w:val="004945FD"/>
    <w:rsid w:val="0049471E"/>
    <w:rsid w:val="0049489B"/>
    <w:rsid w:val="00494971"/>
    <w:rsid w:val="00494A02"/>
    <w:rsid w:val="00494BA1"/>
    <w:rsid w:val="00494E03"/>
    <w:rsid w:val="00495055"/>
    <w:rsid w:val="00495081"/>
    <w:rsid w:val="004950DF"/>
    <w:rsid w:val="004951A8"/>
    <w:rsid w:val="00495286"/>
    <w:rsid w:val="004952EB"/>
    <w:rsid w:val="0049544A"/>
    <w:rsid w:val="004955AA"/>
    <w:rsid w:val="004956B4"/>
    <w:rsid w:val="00495746"/>
    <w:rsid w:val="00495901"/>
    <w:rsid w:val="00495A21"/>
    <w:rsid w:val="00495B07"/>
    <w:rsid w:val="00495B7B"/>
    <w:rsid w:val="00495CC1"/>
    <w:rsid w:val="0049602C"/>
    <w:rsid w:val="0049621F"/>
    <w:rsid w:val="004966E1"/>
    <w:rsid w:val="00496775"/>
    <w:rsid w:val="0049684E"/>
    <w:rsid w:val="00496876"/>
    <w:rsid w:val="00496B31"/>
    <w:rsid w:val="00497007"/>
    <w:rsid w:val="00497146"/>
    <w:rsid w:val="0049716E"/>
    <w:rsid w:val="00497265"/>
    <w:rsid w:val="004972B1"/>
    <w:rsid w:val="00497510"/>
    <w:rsid w:val="00497517"/>
    <w:rsid w:val="0049753E"/>
    <w:rsid w:val="0049766C"/>
    <w:rsid w:val="0049767B"/>
    <w:rsid w:val="00497B6F"/>
    <w:rsid w:val="00497C4F"/>
    <w:rsid w:val="004A010F"/>
    <w:rsid w:val="004A0119"/>
    <w:rsid w:val="004A02B4"/>
    <w:rsid w:val="004A0325"/>
    <w:rsid w:val="004A052C"/>
    <w:rsid w:val="004A0576"/>
    <w:rsid w:val="004A05D9"/>
    <w:rsid w:val="004A0619"/>
    <w:rsid w:val="004A0651"/>
    <w:rsid w:val="004A07A7"/>
    <w:rsid w:val="004A0859"/>
    <w:rsid w:val="004A098B"/>
    <w:rsid w:val="004A0B01"/>
    <w:rsid w:val="004A0B56"/>
    <w:rsid w:val="004A0C6B"/>
    <w:rsid w:val="004A0D1E"/>
    <w:rsid w:val="004A0FF6"/>
    <w:rsid w:val="004A10E2"/>
    <w:rsid w:val="004A11D9"/>
    <w:rsid w:val="004A13F9"/>
    <w:rsid w:val="004A153E"/>
    <w:rsid w:val="004A15B3"/>
    <w:rsid w:val="004A192C"/>
    <w:rsid w:val="004A19AE"/>
    <w:rsid w:val="004A19DA"/>
    <w:rsid w:val="004A1B4E"/>
    <w:rsid w:val="004A1CE0"/>
    <w:rsid w:val="004A1ECC"/>
    <w:rsid w:val="004A2126"/>
    <w:rsid w:val="004A21BF"/>
    <w:rsid w:val="004A2309"/>
    <w:rsid w:val="004A26A3"/>
    <w:rsid w:val="004A2734"/>
    <w:rsid w:val="004A27F7"/>
    <w:rsid w:val="004A2865"/>
    <w:rsid w:val="004A296F"/>
    <w:rsid w:val="004A29A0"/>
    <w:rsid w:val="004A2B1A"/>
    <w:rsid w:val="004A2D10"/>
    <w:rsid w:val="004A2D89"/>
    <w:rsid w:val="004A2DC6"/>
    <w:rsid w:val="004A3085"/>
    <w:rsid w:val="004A34B8"/>
    <w:rsid w:val="004A3784"/>
    <w:rsid w:val="004A38AE"/>
    <w:rsid w:val="004A38B6"/>
    <w:rsid w:val="004A3B8B"/>
    <w:rsid w:val="004A451B"/>
    <w:rsid w:val="004A45A5"/>
    <w:rsid w:val="004A4701"/>
    <w:rsid w:val="004A472D"/>
    <w:rsid w:val="004A4878"/>
    <w:rsid w:val="004A4BF2"/>
    <w:rsid w:val="004A4C70"/>
    <w:rsid w:val="004A4ED5"/>
    <w:rsid w:val="004A52A7"/>
    <w:rsid w:val="004A53FC"/>
    <w:rsid w:val="004A5490"/>
    <w:rsid w:val="004A54AB"/>
    <w:rsid w:val="004A55DE"/>
    <w:rsid w:val="004A5723"/>
    <w:rsid w:val="004A58EC"/>
    <w:rsid w:val="004A5C3E"/>
    <w:rsid w:val="004A63BF"/>
    <w:rsid w:val="004A63CA"/>
    <w:rsid w:val="004A6459"/>
    <w:rsid w:val="004A64AA"/>
    <w:rsid w:val="004A68CE"/>
    <w:rsid w:val="004A6931"/>
    <w:rsid w:val="004A69B9"/>
    <w:rsid w:val="004A69E8"/>
    <w:rsid w:val="004A6A7D"/>
    <w:rsid w:val="004A6D49"/>
    <w:rsid w:val="004A6E47"/>
    <w:rsid w:val="004A6E8F"/>
    <w:rsid w:val="004A72A8"/>
    <w:rsid w:val="004A7422"/>
    <w:rsid w:val="004A74B7"/>
    <w:rsid w:val="004A75D5"/>
    <w:rsid w:val="004A7C5A"/>
    <w:rsid w:val="004A7CC2"/>
    <w:rsid w:val="004A7D29"/>
    <w:rsid w:val="004A7FFA"/>
    <w:rsid w:val="004B0018"/>
    <w:rsid w:val="004B017B"/>
    <w:rsid w:val="004B05C5"/>
    <w:rsid w:val="004B05E3"/>
    <w:rsid w:val="004B073F"/>
    <w:rsid w:val="004B0778"/>
    <w:rsid w:val="004B07AD"/>
    <w:rsid w:val="004B089E"/>
    <w:rsid w:val="004B08A7"/>
    <w:rsid w:val="004B0AAE"/>
    <w:rsid w:val="004B0AE5"/>
    <w:rsid w:val="004B0CB5"/>
    <w:rsid w:val="004B0F24"/>
    <w:rsid w:val="004B1069"/>
    <w:rsid w:val="004B12C0"/>
    <w:rsid w:val="004B137D"/>
    <w:rsid w:val="004B18B3"/>
    <w:rsid w:val="004B1CD6"/>
    <w:rsid w:val="004B2043"/>
    <w:rsid w:val="004B206E"/>
    <w:rsid w:val="004B20AA"/>
    <w:rsid w:val="004B2159"/>
    <w:rsid w:val="004B2164"/>
    <w:rsid w:val="004B223A"/>
    <w:rsid w:val="004B22CC"/>
    <w:rsid w:val="004B240F"/>
    <w:rsid w:val="004B2648"/>
    <w:rsid w:val="004B2A8C"/>
    <w:rsid w:val="004B2FF5"/>
    <w:rsid w:val="004B3069"/>
    <w:rsid w:val="004B31A6"/>
    <w:rsid w:val="004B3313"/>
    <w:rsid w:val="004B3357"/>
    <w:rsid w:val="004B340C"/>
    <w:rsid w:val="004B344D"/>
    <w:rsid w:val="004B3BD9"/>
    <w:rsid w:val="004B3F98"/>
    <w:rsid w:val="004B439F"/>
    <w:rsid w:val="004B4704"/>
    <w:rsid w:val="004B499E"/>
    <w:rsid w:val="004B4E64"/>
    <w:rsid w:val="004B4E71"/>
    <w:rsid w:val="004B4FA2"/>
    <w:rsid w:val="004B5009"/>
    <w:rsid w:val="004B502F"/>
    <w:rsid w:val="004B527E"/>
    <w:rsid w:val="004B531F"/>
    <w:rsid w:val="004B567B"/>
    <w:rsid w:val="004B5682"/>
    <w:rsid w:val="004B56AD"/>
    <w:rsid w:val="004B57D4"/>
    <w:rsid w:val="004B583F"/>
    <w:rsid w:val="004B591B"/>
    <w:rsid w:val="004B5BEC"/>
    <w:rsid w:val="004B5C93"/>
    <w:rsid w:val="004B5D84"/>
    <w:rsid w:val="004B6473"/>
    <w:rsid w:val="004B67B6"/>
    <w:rsid w:val="004B6948"/>
    <w:rsid w:val="004B6A50"/>
    <w:rsid w:val="004B6BD0"/>
    <w:rsid w:val="004B6C0C"/>
    <w:rsid w:val="004B6C28"/>
    <w:rsid w:val="004B6CAB"/>
    <w:rsid w:val="004B6EDD"/>
    <w:rsid w:val="004B726C"/>
    <w:rsid w:val="004B72D3"/>
    <w:rsid w:val="004B739F"/>
    <w:rsid w:val="004B756B"/>
    <w:rsid w:val="004B7A2E"/>
    <w:rsid w:val="004B7CD2"/>
    <w:rsid w:val="004C008D"/>
    <w:rsid w:val="004C0394"/>
    <w:rsid w:val="004C05B0"/>
    <w:rsid w:val="004C06B6"/>
    <w:rsid w:val="004C0906"/>
    <w:rsid w:val="004C0A80"/>
    <w:rsid w:val="004C0BF9"/>
    <w:rsid w:val="004C0EB7"/>
    <w:rsid w:val="004C111A"/>
    <w:rsid w:val="004C17D5"/>
    <w:rsid w:val="004C1937"/>
    <w:rsid w:val="004C1A67"/>
    <w:rsid w:val="004C1B64"/>
    <w:rsid w:val="004C1CC3"/>
    <w:rsid w:val="004C1DB5"/>
    <w:rsid w:val="004C1EBD"/>
    <w:rsid w:val="004C1F1B"/>
    <w:rsid w:val="004C210B"/>
    <w:rsid w:val="004C22C3"/>
    <w:rsid w:val="004C262F"/>
    <w:rsid w:val="004C2BD2"/>
    <w:rsid w:val="004C2D60"/>
    <w:rsid w:val="004C306B"/>
    <w:rsid w:val="004C31AC"/>
    <w:rsid w:val="004C3378"/>
    <w:rsid w:val="004C338A"/>
    <w:rsid w:val="004C33FD"/>
    <w:rsid w:val="004C357E"/>
    <w:rsid w:val="004C36A9"/>
    <w:rsid w:val="004C3877"/>
    <w:rsid w:val="004C3957"/>
    <w:rsid w:val="004C3AD1"/>
    <w:rsid w:val="004C3CA5"/>
    <w:rsid w:val="004C3D79"/>
    <w:rsid w:val="004C3EE2"/>
    <w:rsid w:val="004C3F17"/>
    <w:rsid w:val="004C3FE9"/>
    <w:rsid w:val="004C41E0"/>
    <w:rsid w:val="004C4236"/>
    <w:rsid w:val="004C4249"/>
    <w:rsid w:val="004C444E"/>
    <w:rsid w:val="004C4644"/>
    <w:rsid w:val="004C4706"/>
    <w:rsid w:val="004C4A9A"/>
    <w:rsid w:val="004C4B32"/>
    <w:rsid w:val="004C4BC0"/>
    <w:rsid w:val="004C4D22"/>
    <w:rsid w:val="004C4D62"/>
    <w:rsid w:val="004C4E6C"/>
    <w:rsid w:val="004C5080"/>
    <w:rsid w:val="004C529F"/>
    <w:rsid w:val="004C571E"/>
    <w:rsid w:val="004C579E"/>
    <w:rsid w:val="004C57DB"/>
    <w:rsid w:val="004C5883"/>
    <w:rsid w:val="004C5F1D"/>
    <w:rsid w:val="004C5F93"/>
    <w:rsid w:val="004C60B7"/>
    <w:rsid w:val="004C63A5"/>
    <w:rsid w:val="004C677F"/>
    <w:rsid w:val="004C67F2"/>
    <w:rsid w:val="004C689E"/>
    <w:rsid w:val="004C68A5"/>
    <w:rsid w:val="004C6A2C"/>
    <w:rsid w:val="004C6AA7"/>
    <w:rsid w:val="004C6BB0"/>
    <w:rsid w:val="004C6ED8"/>
    <w:rsid w:val="004C6F0A"/>
    <w:rsid w:val="004C7001"/>
    <w:rsid w:val="004C748E"/>
    <w:rsid w:val="004C770C"/>
    <w:rsid w:val="004C776C"/>
    <w:rsid w:val="004C779A"/>
    <w:rsid w:val="004C77C2"/>
    <w:rsid w:val="004C7807"/>
    <w:rsid w:val="004C792D"/>
    <w:rsid w:val="004C7D99"/>
    <w:rsid w:val="004D0024"/>
    <w:rsid w:val="004D037F"/>
    <w:rsid w:val="004D038C"/>
    <w:rsid w:val="004D03B6"/>
    <w:rsid w:val="004D0494"/>
    <w:rsid w:val="004D0526"/>
    <w:rsid w:val="004D0815"/>
    <w:rsid w:val="004D0996"/>
    <w:rsid w:val="004D0A82"/>
    <w:rsid w:val="004D0FF0"/>
    <w:rsid w:val="004D10D7"/>
    <w:rsid w:val="004D11F3"/>
    <w:rsid w:val="004D143E"/>
    <w:rsid w:val="004D1856"/>
    <w:rsid w:val="004D19CC"/>
    <w:rsid w:val="004D19CD"/>
    <w:rsid w:val="004D1CA0"/>
    <w:rsid w:val="004D1CB3"/>
    <w:rsid w:val="004D1F05"/>
    <w:rsid w:val="004D1F4E"/>
    <w:rsid w:val="004D2097"/>
    <w:rsid w:val="004D22CB"/>
    <w:rsid w:val="004D23D3"/>
    <w:rsid w:val="004D2405"/>
    <w:rsid w:val="004D24DA"/>
    <w:rsid w:val="004D288C"/>
    <w:rsid w:val="004D28B0"/>
    <w:rsid w:val="004D2967"/>
    <w:rsid w:val="004D2A4F"/>
    <w:rsid w:val="004D2C53"/>
    <w:rsid w:val="004D2C80"/>
    <w:rsid w:val="004D2D24"/>
    <w:rsid w:val="004D2E7E"/>
    <w:rsid w:val="004D2F54"/>
    <w:rsid w:val="004D31EE"/>
    <w:rsid w:val="004D3201"/>
    <w:rsid w:val="004D3547"/>
    <w:rsid w:val="004D379B"/>
    <w:rsid w:val="004D3955"/>
    <w:rsid w:val="004D3B30"/>
    <w:rsid w:val="004D3C34"/>
    <w:rsid w:val="004D4003"/>
    <w:rsid w:val="004D440E"/>
    <w:rsid w:val="004D46E0"/>
    <w:rsid w:val="004D487F"/>
    <w:rsid w:val="004D48C8"/>
    <w:rsid w:val="004D4B67"/>
    <w:rsid w:val="004D4BE3"/>
    <w:rsid w:val="004D4D25"/>
    <w:rsid w:val="004D4EC7"/>
    <w:rsid w:val="004D4F01"/>
    <w:rsid w:val="004D5169"/>
    <w:rsid w:val="004D51B3"/>
    <w:rsid w:val="004D5298"/>
    <w:rsid w:val="004D5482"/>
    <w:rsid w:val="004D54D0"/>
    <w:rsid w:val="004D563A"/>
    <w:rsid w:val="004D5848"/>
    <w:rsid w:val="004D5A9A"/>
    <w:rsid w:val="004D5AAD"/>
    <w:rsid w:val="004D5D40"/>
    <w:rsid w:val="004D5E6D"/>
    <w:rsid w:val="004D60FD"/>
    <w:rsid w:val="004D61E1"/>
    <w:rsid w:val="004D6666"/>
    <w:rsid w:val="004D6679"/>
    <w:rsid w:val="004D676A"/>
    <w:rsid w:val="004D68A1"/>
    <w:rsid w:val="004D690E"/>
    <w:rsid w:val="004D6979"/>
    <w:rsid w:val="004D6C41"/>
    <w:rsid w:val="004D6D83"/>
    <w:rsid w:val="004D6E16"/>
    <w:rsid w:val="004D6F95"/>
    <w:rsid w:val="004D700C"/>
    <w:rsid w:val="004D7076"/>
    <w:rsid w:val="004D71FE"/>
    <w:rsid w:val="004D79A7"/>
    <w:rsid w:val="004D79FB"/>
    <w:rsid w:val="004D7BAC"/>
    <w:rsid w:val="004D7D04"/>
    <w:rsid w:val="004D7D55"/>
    <w:rsid w:val="004D7EE3"/>
    <w:rsid w:val="004D7F51"/>
    <w:rsid w:val="004E0172"/>
    <w:rsid w:val="004E03A0"/>
    <w:rsid w:val="004E03DC"/>
    <w:rsid w:val="004E047A"/>
    <w:rsid w:val="004E0527"/>
    <w:rsid w:val="004E0AC7"/>
    <w:rsid w:val="004E0B8A"/>
    <w:rsid w:val="004E0D87"/>
    <w:rsid w:val="004E0E27"/>
    <w:rsid w:val="004E0F74"/>
    <w:rsid w:val="004E0F89"/>
    <w:rsid w:val="004E1191"/>
    <w:rsid w:val="004E1209"/>
    <w:rsid w:val="004E13D8"/>
    <w:rsid w:val="004E14D4"/>
    <w:rsid w:val="004E1685"/>
    <w:rsid w:val="004E16B7"/>
    <w:rsid w:val="004E16F1"/>
    <w:rsid w:val="004E176F"/>
    <w:rsid w:val="004E1B35"/>
    <w:rsid w:val="004E1EE7"/>
    <w:rsid w:val="004E2239"/>
    <w:rsid w:val="004E227B"/>
    <w:rsid w:val="004E22DA"/>
    <w:rsid w:val="004E2339"/>
    <w:rsid w:val="004E26E1"/>
    <w:rsid w:val="004E275B"/>
    <w:rsid w:val="004E27FA"/>
    <w:rsid w:val="004E282E"/>
    <w:rsid w:val="004E28BB"/>
    <w:rsid w:val="004E2D64"/>
    <w:rsid w:val="004E336C"/>
    <w:rsid w:val="004E35FA"/>
    <w:rsid w:val="004E3674"/>
    <w:rsid w:val="004E36FE"/>
    <w:rsid w:val="004E37C8"/>
    <w:rsid w:val="004E3958"/>
    <w:rsid w:val="004E3A1B"/>
    <w:rsid w:val="004E3BCB"/>
    <w:rsid w:val="004E3D5B"/>
    <w:rsid w:val="004E3D6A"/>
    <w:rsid w:val="004E3E05"/>
    <w:rsid w:val="004E42F9"/>
    <w:rsid w:val="004E44DC"/>
    <w:rsid w:val="004E4537"/>
    <w:rsid w:val="004E4561"/>
    <w:rsid w:val="004E45D4"/>
    <w:rsid w:val="004E4AC0"/>
    <w:rsid w:val="004E4AE8"/>
    <w:rsid w:val="004E4C10"/>
    <w:rsid w:val="004E4C8F"/>
    <w:rsid w:val="004E4F85"/>
    <w:rsid w:val="004E4FD8"/>
    <w:rsid w:val="004E4FE7"/>
    <w:rsid w:val="004E51FF"/>
    <w:rsid w:val="004E555B"/>
    <w:rsid w:val="004E58EC"/>
    <w:rsid w:val="004E593B"/>
    <w:rsid w:val="004E5950"/>
    <w:rsid w:val="004E5AE2"/>
    <w:rsid w:val="004E5DE1"/>
    <w:rsid w:val="004E5E67"/>
    <w:rsid w:val="004E6001"/>
    <w:rsid w:val="004E61BA"/>
    <w:rsid w:val="004E63A4"/>
    <w:rsid w:val="004E644C"/>
    <w:rsid w:val="004E6695"/>
    <w:rsid w:val="004E66C8"/>
    <w:rsid w:val="004E6A70"/>
    <w:rsid w:val="004E6BC9"/>
    <w:rsid w:val="004E6CD3"/>
    <w:rsid w:val="004E7076"/>
    <w:rsid w:val="004E7398"/>
    <w:rsid w:val="004E74F8"/>
    <w:rsid w:val="004E764E"/>
    <w:rsid w:val="004E777E"/>
    <w:rsid w:val="004E7A69"/>
    <w:rsid w:val="004E7C5C"/>
    <w:rsid w:val="004E7D99"/>
    <w:rsid w:val="004E7DE7"/>
    <w:rsid w:val="004E7FBD"/>
    <w:rsid w:val="004F0160"/>
    <w:rsid w:val="004F02F1"/>
    <w:rsid w:val="004F0647"/>
    <w:rsid w:val="004F0815"/>
    <w:rsid w:val="004F0871"/>
    <w:rsid w:val="004F09C8"/>
    <w:rsid w:val="004F0A8D"/>
    <w:rsid w:val="004F0D64"/>
    <w:rsid w:val="004F0E2D"/>
    <w:rsid w:val="004F0F0C"/>
    <w:rsid w:val="004F104F"/>
    <w:rsid w:val="004F167E"/>
    <w:rsid w:val="004F16AC"/>
    <w:rsid w:val="004F174B"/>
    <w:rsid w:val="004F1E31"/>
    <w:rsid w:val="004F21A5"/>
    <w:rsid w:val="004F23A8"/>
    <w:rsid w:val="004F25E4"/>
    <w:rsid w:val="004F26ED"/>
    <w:rsid w:val="004F26F9"/>
    <w:rsid w:val="004F27C4"/>
    <w:rsid w:val="004F2861"/>
    <w:rsid w:val="004F28F5"/>
    <w:rsid w:val="004F2C77"/>
    <w:rsid w:val="004F2ED7"/>
    <w:rsid w:val="004F2F72"/>
    <w:rsid w:val="004F3134"/>
    <w:rsid w:val="004F3348"/>
    <w:rsid w:val="004F3407"/>
    <w:rsid w:val="004F35EC"/>
    <w:rsid w:val="004F36D9"/>
    <w:rsid w:val="004F3778"/>
    <w:rsid w:val="004F3953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56"/>
    <w:rsid w:val="004F484D"/>
    <w:rsid w:val="004F48FB"/>
    <w:rsid w:val="004F4B87"/>
    <w:rsid w:val="004F4C48"/>
    <w:rsid w:val="004F4DB8"/>
    <w:rsid w:val="004F4E83"/>
    <w:rsid w:val="004F4E87"/>
    <w:rsid w:val="004F4F7C"/>
    <w:rsid w:val="004F5088"/>
    <w:rsid w:val="004F5097"/>
    <w:rsid w:val="004F5098"/>
    <w:rsid w:val="004F50A5"/>
    <w:rsid w:val="004F5337"/>
    <w:rsid w:val="004F5352"/>
    <w:rsid w:val="004F5499"/>
    <w:rsid w:val="004F553E"/>
    <w:rsid w:val="004F55AB"/>
    <w:rsid w:val="004F5603"/>
    <w:rsid w:val="004F56E0"/>
    <w:rsid w:val="004F56E4"/>
    <w:rsid w:val="004F58BE"/>
    <w:rsid w:val="004F590F"/>
    <w:rsid w:val="004F5BE6"/>
    <w:rsid w:val="004F5CA3"/>
    <w:rsid w:val="004F5D23"/>
    <w:rsid w:val="004F5D90"/>
    <w:rsid w:val="004F5E18"/>
    <w:rsid w:val="004F6054"/>
    <w:rsid w:val="004F6453"/>
    <w:rsid w:val="004F658B"/>
    <w:rsid w:val="004F66A3"/>
    <w:rsid w:val="004F680A"/>
    <w:rsid w:val="004F6B15"/>
    <w:rsid w:val="004F6B8A"/>
    <w:rsid w:val="004F6ECF"/>
    <w:rsid w:val="004F706A"/>
    <w:rsid w:val="004F7150"/>
    <w:rsid w:val="004F73A7"/>
    <w:rsid w:val="004F7404"/>
    <w:rsid w:val="004F744C"/>
    <w:rsid w:val="004F7675"/>
    <w:rsid w:val="004F7766"/>
    <w:rsid w:val="004F778F"/>
    <w:rsid w:val="004F782B"/>
    <w:rsid w:val="004F78CA"/>
    <w:rsid w:val="004F79F3"/>
    <w:rsid w:val="004F7A6F"/>
    <w:rsid w:val="004F7CF1"/>
    <w:rsid w:val="004F7E49"/>
    <w:rsid w:val="004F7E84"/>
    <w:rsid w:val="00500415"/>
    <w:rsid w:val="00500443"/>
    <w:rsid w:val="00500AA3"/>
    <w:rsid w:val="00500BB5"/>
    <w:rsid w:val="00500BF1"/>
    <w:rsid w:val="00500DB2"/>
    <w:rsid w:val="00500E66"/>
    <w:rsid w:val="00500E67"/>
    <w:rsid w:val="005011E5"/>
    <w:rsid w:val="005018B2"/>
    <w:rsid w:val="00501C36"/>
    <w:rsid w:val="00501D8E"/>
    <w:rsid w:val="005021E6"/>
    <w:rsid w:val="0050237F"/>
    <w:rsid w:val="0050249E"/>
    <w:rsid w:val="00502605"/>
    <w:rsid w:val="00502751"/>
    <w:rsid w:val="0050279F"/>
    <w:rsid w:val="005029E3"/>
    <w:rsid w:val="00502A43"/>
    <w:rsid w:val="00502F3D"/>
    <w:rsid w:val="00503088"/>
    <w:rsid w:val="00503415"/>
    <w:rsid w:val="00503622"/>
    <w:rsid w:val="00503829"/>
    <w:rsid w:val="0050382F"/>
    <w:rsid w:val="00503A58"/>
    <w:rsid w:val="00503C4D"/>
    <w:rsid w:val="00503CAC"/>
    <w:rsid w:val="00503DAA"/>
    <w:rsid w:val="005041D0"/>
    <w:rsid w:val="0050440C"/>
    <w:rsid w:val="0050442A"/>
    <w:rsid w:val="00504435"/>
    <w:rsid w:val="005044FA"/>
    <w:rsid w:val="0050480E"/>
    <w:rsid w:val="00504A08"/>
    <w:rsid w:val="00504B5F"/>
    <w:rsid w:val="00504D8E"/>
    <w:rsid w:val="005050C7"/>
    <w:rsid w:val="0050561D"/>
    <w:rsid w:val="00505938"/>
    <w:rsid w:val="00505A16"/>
    <w:rsid w:val="00505EBF"/>
    <w:rsid w:val="00506035"/>
    <w:rsid w:val="0050615E"/>
    <w:rsid w:val="00506217"/>
    <w:rsid w:val="005062B3"/>
    <w:rsid w:val="00506349"/>
    <w:rsid w:val="005064C1"/>
    <w:rsid w:val="00506614"/>
    <w:rsid w:val="00506699"/>
    <w:rsid w:val="00506B19"/>
    <w:rsid w:val="00506B39"/>
    <w:rsid w:val="00506B47"/>
    <w:rsid w:val="00506CA7"/>
    <w:rsid w:val="00506D0C"/>
    <w:rsid w:val="00506D67"/>
    <w:rsid w:val="00506D7E"/>
    <w:rsid w:val="00506E7B"/>
    <w:rsid w:val="00506EF5"/>
    <w:rsid w:val="005071A0"/>
    <w:rsid w:val="00507297"/>
    <w:rsid w:val="005074B2"/>
    <w:rsid w:val="00507522"/>
    <w:rsid w:val="005075B3"/>
    <w:rsid w:val="00507677"/>
    <w:rsid w:val="005076B7"/>
    <w:rsid w:val="005079CE"/>
    <w:rsid w:val="00507B34"/>
    <w:rsid w:val="00507F9F"/>
    <w:rsid w:val="005101C5"/>
    <w:rsid w:val="005104B5"/>
    <w:rsid w:val="00510C6E"/>
    <w:rsid w:val="005112EC"/>
    <w:rsid w:val="005114CF"/>
    <w:rsid w:val="005116F8"/>
    <w:rsid w:val="0051184D"/>
    <w:rsid w:val="00511D7F"/>
    <w:rsid w:val="00511E1C"/>
    <w:rsid w:val="00511F77"/>
    <w:rsid w:val="00512163"/>
    <w:rsid w:val="00512235"/>
    <w:rsid w:val="0051225C"/>
    <w:rsid w:val="005122C9"/>
    <w:rsid w:val="005125F4"/>
    <w:rsid w:val="00512946"/>
    <w:rsid w:val="00512B28"/>
    <w:rsid w:val="00512F35"/>
    <w:rsid w:val="00513529"/>
    <w:rsid w:val="00513746"/>
    <w:rsid w:val="00513AA3"/>
    <w:rsid w:val="00513B2D"/>
    <w:rsid w:val="00513B88"/>
    <w:rsid w:val="00513EE9"/>
    <w:rsid w:val="00514106"/>
    <w:rsid w:val="0051449E"/>
    <w:rsid w:val="00514776"/>
    <w:rsid w:val="0051486C"/>
    <w:rsid w:val="00514C0B"/>
    <w:rsid w:val="00514EE0"/>
    <w:rsid w:val="00514EFC"/>
    <w:rsid w:val="005154A5"/>
    <w:rsid w:val="005154BB"/>
    <w:rsid w:val="00515604"/>
    <w:rsid w:val="0051566A"/>
    <w:rsid w:val="00515745"/>
    <w:rsid w:val="00515797"/>
    <w:rsid w:val="00515B7F"/>
    <w:rsid w:val="00515C6B"/>
    <w:rsid w:val="00515CCE"/>
    <w:rsid w:val="00515D08"/>
    <w:rsid w:val="00515D1D"/>
    <w:rsid w:val="00515DBD"/>
    <w:rsid w:val="00515E1F"/>
    <w:rsid w:val="005161CE"/>
    <w:rsid w:val="005163EC"/>
    <w:rsid w:val="00516AEB"/>
    <w:rsid w:val="00516C9E"/>
    <w:rsid w:val="00516F5D"/>
    <w:rsid w:val="00516F62"/>
    <w:rsid w:val="00517100"/>
    <w:rsid w:val="005173FF"/>
    <w:rsid w:val="00517408"/>
    <w:rsid w:val="00517521"/>
    <w:rsid w:val="00517652"/>
    <w:rsid w:val="0051786A"/>
    <w:rsid w:val="00520153"/>
    <w:rsid w:val="00520155"/>
    <w:rsid w:val="005201B2"/>
    <w:rsid w:val="00520287"/>
    <w:rsid w:val="00520466"/>
    <w:rsid w:val="0052063C"/>
    <w:rsid w:val="005207AA"/>
    <w:rsid w:val="00520819"/>
    <w:rsid w:val="00520949"/>
    <w:rsid w:val="005209AF"/>
    <w:rsid w:val="00520EA0"/>
    <w:rsid w:val="00520F7E"/>
    <w:rsid w:val="00520FBE"/>
    <w:rsid w:val="00520FD4"/>
    <w:rsid w:val="005210E9"/>
    <w:rsid w:val="0052129D"/>
    <w:rsid w:val="00521465"/>
    <w:rsid w:val="0052172D"/>
    <w:rsid w:val="005217B5"/>
    <w:rsid w:val="00521874"/>
    <w:rsid w:val="00521D45"/>
    <w:rsid w:val="00521FF2"/>
    <w:rsid w:val="005221E2"/>
    <w:rsid w:val="005221FC"/>
    <w:rsid w:val="005227D5"/>
    <w:rsid w:val="00522840"/>
    <w:rsid w:val="00522BB0"/>
    <w:rsid w:val="00522BB1"/>
    <w:rsid w:val="00522C3A"/>
    <w:rsid w:val="00522FA9"/>
    <w:rsid w:val="0052352E"/>
    <w:rsid w:val="005236D3"/>
    <w:rsid w:val="0052389F"/>
    <w:rsid w:val="0052393E"/>
    <w:rsid w:val="00523985"/>
    <w:rsid w:val="00523BE9"/>
    <w:rsid w:val="00523C97"/>
    <w:rsid w:val="00523D0E"/>
    <w:rsid w:val="00523FA6"/>
    <w:rsid w:val="00524220"/>
    <w:rsid w:val="005242EB"/>
    <w:rsid w:val="005245AF"/>
    <w:rsid w:val="005245F6"/>
    <w:rsid w:val="00524675"/>
    <w:rsid w:val="0052474C"/>
    <w:rsid w:val="005247AF"/>
    <w:rsid w:val="005248C9"/>
    <w:rsid w:val="00524C7D"/>
    <w:rsid w:val="00524D54"/>
    <w:rsid w:val="00525148"/>
    <w:rsid w:val="005252B2"/>
    <w:rsid w:val="005255D3"/>
    <w:rsid w:val="00525CD8"/>
    <w:rsid w:val="00526873"/>
    <w:rsid w:val="00526952"/>
    <w:rsid w:val="00526A71"/>
    <w:rsid w:val="00526B79"/>
    <w:rsid w:val="00527148"/>
    <w:rsid w:val="005271F4"/>
    <w:rsid w:val="005272C9"/>
    <w:rsid w:val="005273CE"/>
    <w:rsid w:val="005273F2"/>
    <w:rsid w:val="00527445"/>
    <w:rsid w:val="005275B3"/>
    <w:rsid w:val="005275E1"/>
    <w:rsid w:val="00527AE7"/>
    <w:rsid w:val="00527B8C"/>
    <w:rsid w:val="00527C11"/>
    <w:rsid w:val="00527C81"/>
    <w:rsid w:val="00527D50"/>
    <w:rsid w:val="00527E63"/>
    <w:rsid w:val="00530010"/>
    <w:rsid w:val="00530106"/>
    <w:rsid w:val="00530127"/>
    <w:rsid w:val="00530317"/>
    <w:rsid w:val="005303F4"/>
    <w:rsid w:val="005304CD"/>
    <w:rsid w:val="00530547"/>
    <w:rsid w:val="00530841"/>
    <w:rsid w:val="00530852"/>
    <w:rsid w:val="0053089F"/>
    <w:rsid w:val="00530A64"/>
    <w:rsid w:val="00530ADB"/>
    <w:rsid w:val="00530ADE"/>
    <w:rsid w:val="00530D8B"/>
    <w:rsid w:val="00530F0C"/>
    <w:rsid w:val="00530FA9"/>
    <w:rsid w:val="00530FCA"/>
    <w:rsid w:val="00531565"/>
    <w:rsid w:val="0053184C"/>
    <w:rsid w:val="00531D09"/>
    <w:rsid w:val="00531ED9"/>
    <w:rsid w:val="00531F39"/>
    <w:rsid w:val="0053217F"/>
    <w:rsid w:val="00532393"/>
    <w:rsid w:val="005323F9"/>
    <w:rsid w:val="00532653"/>
    <w:rsid w:val="005326A1"/>
    <w:rsid w:val="00532871"/>
    <w:rsid w:val="005329B1"/>
    <w:rsid w:val="005329C5"/>
    <w:rsid w:val="00532C1B"/>
    <w:rsid w:val="005330E1"/>
    <w:rsid w:val="00533980"/>
    <w:rsid w:val="005339EA"/>
    <w:rsid w:val="00533A13"/>
    <w:rsid w:val="00533A41"/>
    <w:rsid w:val="00533AC7"/>
    <w:rsid w:val="00533E05"/>
    <w:rsid w:val="00533E28"/>
    <w:rsid w:val="00533F2D"/>
    <w:rsid w:val="005340F2"/>
    <w:rsid w:val="00534606"/>
    <w:rsid w:val="005347C5"/>
    <w:rsid w:val="00534871"/>
    <w:rsid w:val="00534B76"/>
    <w:rsid w:val="00534BBE"/>
    <w:rsid w:val="00534CB1"/>
    <w:rsid w:val="00534E8C"/>
    <w:rsid w:val="00534F27"/>
    <w:rsid w:val="005350A3"/>
    <w:rsid w:val="005351E5"/>
    <w:rsid w:val="00535296"/>
    <w:rsid w:val="005353B1"/>
    <w:rsid w:val="00535561"/>
    <w:rsid w:val="005357E9"/>
    <w:rsid w:val="005359E8"/>
    <w:rsid w:val="00535A9D"/>
    <w:rsid w:val="00535AA2"/>
    <w:rsid w:val="005362A9"/>
    <w:rsid w:val="0053640B"/>
    <w:rsid w:val="00536437"/>
    <w:rsid w:val="0053673E"/>
    <w:rsid w:val="005367DA"/>
    <w:rsid w:val="00536812"/>
    <w:rsid w:val="005369A8"/>
    <w:rsid w:val="005369C9"/>
    <w:rsid w:val="00536CA3"/>
    <w:rsid w:val="00536D35"/>
    <w:rsid w:val="00536D4E"/>
    <w:rsid w:val="00536F22"/>
    <w:rsid w:val="00537297"/>
    <w:rsid w:val="005374E1"/>
    <w:rsid w:val="00537720"/>
    <w:rsid w:val="005377AD"/>
    <w:rsid w:val="00537BEC"/>
    <w:rsid w:val="00537DAF"/>
    <w:rsid w:val="00537F5F"/>
    <w:rsid w:val="00540280"/>
    <w:rsid w:val="00540443"/>
    <w:rsid w:val="00540A8D"/>
    <w:rsid w:val="00540ADB"/>
    <w:rsid w:val="00540E32"/>
    <w:rsid w:val="00541001"/>
    <w:rsid w:val="005410DE"/>
    <w:rsid w:val="0054143F"/>
    <w:rsid w:val="005414B5"/>
    <w:rsid w:val="0054189E"/>
    <w:rsid w:val="00541A4C"/>
    <w:rsid w:val="00541BAB"/>
    <w:rsid w:val="00541F9A"/>
    <w:rsid w:val="00542204"/>
    <w:rsid w:val="005422E5"/>
    <w:rsid w:val="005422EE"/>
    <w:rsid w:val="0054238F"/>
    <w:rsid w:val="005424DB"/>
    <w:rsid w:val="005425F4"/>
    <w:rsid w:val="005425FB"/>
    <w:rsid w:val="005427DB"/>
    <w:rsid w:val="00542A9E"/>
    <w:rsid w:val="00542B55"/>
    <w:rsid w:val="00542CFF"/>
    <w:rsid w:val="00542D84"/>
    <w:rsid w:val="00542D89"/>
    <w:rsid w:val="00542DD2"/>
    <w:rsid w:val="00542DFA"/>
    <w:rsid w:val="00542E45"/>
    <w:rsid w:val="00542F53"/>
    <w:rsid w:val="00542F7B"/>
    <w:rsid w:val="0054306B"/>
    <w:rsid w:val="00543485"/>
    <w:rsid w:val="00543870"/>
    <w:rsid w:val="00543973"/>
    <w:rsid w:val="005439E6"/>
    <w:rsid w:val="00543B6D"/>
    <w:rsid w:val="00543C7C"/>
    <w:rsid w:val="005440CE"/>
    <w:rsid w:val="00544373"/>
    <w:rsid w:val="00544460"/>
    <w:rsid w:val="005444A2"/>
    <w:rsid w:val="00544630"/>
    <w:rsid w:val="005446FB"/>
    <w:rsid w:val="00544909"/>
    <w:rsid w:val="00544986"/>
    <w:rsid w:val="005449BE"/>
    <w:rsid w:val="00544D47"/>
    <w:rsid w:val="00544DC9"/>
    <w:rsid w:val="00544DF9"/>
    <w:rsid w:val="0054518B"/>
    <w:rsid w:val="0054522C"/>
    <w:rsid w:val="005452BD"/>
    <w:rsid w:val="0054577F"/>
    <w:rsid w:val="00545783"/>
    <w:rsid w:val="005459B7"/>
    <w:rsid w:val="00545AEE"/>
    <w:rsid w:val="00545B5F"/>
    <w:rsid w:val="00545B9E"/>
    <w:rsid w:val="00545BB8"/>
    <w:rsid w:val="00545BBA"/>
    <w:rsid w:val="00545D08"/>
    <w:rsid w:val="00545DBC"/>
    <w:rsid w:val="00545E37"/>
    <w:rsid w:val="00545FB4"/>
    <w:rsid w:val="00545FBD"/>
    <w:rsid w:val="00546079"/>
    <w:rsid w:val="0054607E"/>
    <w:rsid w:val="0054609E"/>
    <w:rsid w:val="005460FB"/>
    <w:rsid w:val="00546171"/>
    <w:rsid w:val="005461B2"/>
    <w:rsid w:val="00546238"/>
    <w:rsid w:val="00546368"/>
    <w:rsid w:val="0054642E"/>
    <w:rsid w:val="005464BE"/>
    <w:rsid w:val="005466DB"/>
    <w:rsid w:val="0054676B"/>
    <w:rsid w:val="00546789"/>
    <w:rsid w:val="00546962"/>
    <w:rsid w:val="0054697B"/>
    <w:rsid w:val="005469B7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5BD"/>
    <w:rsid w:val="00550784"/>
    <w:rsid w:val="00550843"/>
    <w:rsid w:val="0055094D"/>
    <w:rsid w:val="005509C8"/>
    <w:rsid w:val="00550D6F"/>
    <w:rsid w:val="00550DF3"/>
    <w:rsid w:val="00550F24"/>
    <w:rsid w:val="00550F30"/>
    <w:rsid w:val="00551026"/>
    <w:rsid w:val="005510DA"/>
    <w:rsid w:val="005515BA"/>
    <w:rsid w:val="005516AA"/>
    <w:rsid w:val="0055174D"/>
    <w:rsid w:val="00551A11"/>
    <w:rsid w:val="00551A32"/>
    <w:rsid w:val="00551A38"/>
    <w:rsid w:val="00551AF5"/>
    <w:rsid w:val="00551C3C"/>
    <w:rsid w:val="00551CF0"/>
    <w:rsid w:val="00551F00"/>
    <w:rsid w:val="00551F7E"/>
    <w:rsid w:val="00552068"/>
    <w:rsid w:val="00552139"/>
    <w:rsid w:val="0055216B"/>
    <w:rsid w:val="00552196"/>
    <w:rsid w:val="005521C5"/>
    <w:rsid w:val="00552447"/>
    <w:rsid w:val="00552855"/>
    <w:rsid w:val="00552892"/>
    <w:rsid w:val="00552A9C"/>
    <w:rsid w:val="00552B02"/>
    <w:rsid w:val="00552C5F"/>
    <w:rsid w:val="00552E15"/>
    <w:rsid w:val="00552F70"/>
    <w:rsid w:val="00553025"/>
    <w:rsid w:val="0055307B"/>
    <w:rsid w:val="00553149"/>
    <w:rsid w:val="0055325E"/>
    <w:rsid w:val="00553639"/>
    <w:rsid w:val="0055369F"/>
    <w:rsid w:val="0055389C"/>
    <w:rsid w:val="005538CE"/>
    <w:rsid w:val="00553B1A"/>
    <w:rsid w:val="00553C0C"/>
    <w:rsid w:val="00553C95"/>
    <w:rsid w:val="00553D54"/>
    <w:rsid w:val="00553DEA"/>
    <w:rsid w:val="00553E01"/>
    <w:rsid w:val="0055403B"/>
    <w:rsid w:val="00554494"/>
    <w:rsid w:val="00554500"/>
    <w:rsid w:val="00554604"/>
    <w:rsid w:val="005546C0"/>
    <w:rsid w:val="005549A0"/>
    <w:rsid w:val="005549C0"/>
    <w:rsid w:val="00554A42"/>
    <w:rsid w:val="00554B51"/>
    <w:rsid w:val="00554C4F"/>
    <w:rsid w:val="00554E05"/>
    <w:rsid w:val="00554F04"/>
    <w:rsid w:val="0055505A"/>
    <w:rsid w:val="005553E0"/>
    <w:rsid w:val="005555A8"/>
    <w:rsid w:val="00555961"/>
    <w:rsid w:val="00555B09"/>
    <w:rsid w:val="00555E1F"/>
    <w:rsid w:val="005561F3"/>
    <w:rsid w:val="0055622A"/>
    <w:rsid w:val="005563C7"/>
    <w:rsid w:val="00556402"/>
    <w:rsid w:val="0055650F"/>
    <w:rsid w:val="0055657D"/>
    <w:rsid w:val="00556A97"/>
    <w:rsid w:val="00556A98"/>
    <w:rsid w:val="00556ADD"/>
    <w:rsid w:val="00556C60"/>
    <w:rsid w:val="00556CD2"/>
    <w:rsid w:val="00556E5D"/>
    <w:rsid w:val="00556ECB"/>
    <w:rsid w:val="00557086"/>
    <w:rsid w:val="0055722F"/>
    <w:rsid w:val="00557975"/>
    <w:rsid w:val="00557B22"/>
    <w:rsid w:val="00557CD9"/>
    <w:rsid w:val="00557FE6"/>
    <w:rsid w:val="00560170"/>
    <w:rsid w:val="005602E6"/>
    <w:rsid w:val="00560411"/>
    <w:rsid w:val="005604FC"/>
    <w:rsid w:val="00560559"/>
    <w:rsid w:val="00560726"/>
    <w:rsid w:val="00560BAB"/>
    <w:rsid w:val="00560C17"/>
    <w:rsid w:val="00560D05"/>
    <w:rsid w:val="00560DD0"/>
    <w:rsid w:val="005610F7"/>
    <w:rsid w:val="0056161A"/>
    <w:rsid w:val="00561844"/>
    <w:rsid w:val="005619FA"/>
    <w:rsid w:val="00561A8F"/>
    <w:rsid w:val="00561BC4"/>
    <w:rsid w:val="00561CA5"/>
    <w:rsid w:val="00561DFD"/>
    <w:rsid w:val="00561EAD"/>
    <w:rsid w:val="00561F51"/>
    <w:rsid w:val="00561F81"/>
    <w:rsid w:val="00561FC6"/>
    <w:rsid w:val="00562161"/>
    <w:rsid w:val="0056219D"/>
    <w:rsid w:val="005622D0"/>
    <w:rsid w:val="00562361"/>
    <w:rsid w:val="00562377"/>
    <w:rsid w:val="005623E6"/>
    <w:rsid w:val="0056243F"/>
    <w:rsid w:val="0056254E"/>
    <w:rsid w:val="00562610"/>
    <w:rsid w:val="00562881"/>
    <w:rsid w:val="005629B8"/>
    <w:rsid w:val="00562A05"/>
    <w:rsid w:val="00562A6E"/>
    <w:rsid w:val="00562AE2"/>
    <w:rsid w:val="00562CA6"/>
    <w:rsid w:val="00562EB4"/>
    <w:rsid w:val="005630A8"/>
    <w:rsid w:val="005630C1"/>
    <w:rsid w:val="00563115"/>
    <w:rsid w:val="00563215"/>
    <w:rsid w:val="0056352D"/>
    <w:rsid w:val="005635D9"/>
    <w:rsid w:val="005636BC"/>
    <w:rsid w:val="005637E5"/>
    <w:rsid w:val="0056392D"/>
    <w:rsid w:val="00563CF8"/>
    <w:rsid w:val="00563DFD"/>
    <w:rsid w:val="00563E89"/>
    <w:rsid w:val="00563F30"/>
    <w:rsid w:val="00563F52"/>
    <w:rsid w:val="0056400C"/>
    <w:rsid w:val="005644D6"/>
    <w:rsid w:val="005647EE"/>
    <w:rsid w:val="00564A84"/>
    <w:rsid w:val="00564B0A"/>
    <w:rsid w:val="00564C83"/>
    <w:rsid w:val="005650D8"/>
    <w:rsid w:val="0056515E"/>
    <w:rsid w:val="00565399"/>
    <w:rsid w:val="0056546B"/>
    <w:rsid w:val="00565621"/>
    <w:rsid w:val="005657A8"/>
    <w:rsid w:val="005657E8"/>
    <w:rsid w:val="005657FB"/>
    <w:rsid w:val="005658C9"/>
    <w:rsid w:val="00565B6B"/>
    <w:rsid w:val="00565BFF"/>
    <w:rsid w:val="00565C1D"/>
    <w:rsid w:val="005663B1"/>
    <w:rsid w:val="005667B7"/>
    <w:rsid w:val="005667CE"/>
    <w:rsid w:val="00566898"/>
    <w:rsid w:val="00566909"/>
    <w:rsid w:val="00566922"/>
    <w:rsid w:val="005669A3"/>
    <w:rsid w:val="00566D03"/>
    <w:rsid w:val="00566D2A"/>
    <w:rsid w:val="005670D6"/>
    <w:rsid w:val="00567108"/>
    <w:rsid w:val="00567286"/>
    <w:rsid w:val="0056728E"/>
    <w:rsid w:val="00567567"/>
    <w:rsid w:val="00567590"/>
    <w:rsid w:val="00567610"/>
    <w:rsid w:val="005679F7"/>
    <w:rsid w:val="00567A66"/>
    <w:rsid w:val="00567B1C"/>
    <w:rsid w:val="00567BD0"/>
    <w:rsid w:val="00567BDC"/>
    <w:rsid w:val="00567C66"/>
    <w:rsid w:val="00570013"/>
    <w:rsid w:val="0057029F"/>
    <w:rsid w:val="005705AD"/>
    <w:rsid w:val="00570741"/>
    <w:rsid w:val="0057080A"/>
    <w:rsid w:val="005708C5"/>
    <w:rsid w:val="00570920"/>
    <w:rsid w:val="00570A39"/>
    <w:rsid w:val="00570AB5"/>
    <w:rsid w:val="00570B78"/>
    <w:rsid w:val="00570E2E"/>
    <w:rsid w:val="00570ED2"/>
    <w:rsid w:val="00570FE8"/>
    <w:rsid w:val="0057102C"/>
    <w:rsid w:val="00571095"/>
    <w:rsid w:val="0057117B"/>
    <w:rsid w:val="005712E5"/>
    <w:rsid w:val="00571570"/>
    <w:rsid w:val="00571BD0"/>
    <w:rsid w:val="00571DB0"/>
    <w:rsid w:val="00571FB2"/>
    <w:rsid w:val="00572035"/>
    <w:rsid w:val="00572062"/>
    <w:rsid w:val="0057212A"/>
    <w:rsid w:val="00572262"/>
    <w:rsid w:val="0057280B"/>
    <w:rsid w:val="0057296C"/>
    <w:rsid w:val="00572B0D"/>
    <w:rsid w:val="00572BA3"/>
    <w:rsid w:val="00572E95"/>
    <w:rsid w:val="005733E7"/>
    <w:rsid w:val="005733F9"/>
    <w:rsid w:val="00573641"/>
    <w:rsid w:val="00573841"/>
    <w:rsid w:val="00573BAC"/>
    <w:rsid w:val="00573BBF"/>
    <w:rsid w:val="00573D67"/>
    <w:rsid w:val="00574045"/>
    <w:rsid w:val="00574368"/>
    <w:rsid w:val="00574660"/>
    <w:rsid w:val="00574816"/>
    <w:rsid w:val="00574DEF"/>
    <w:rsid w:val="00574F13"/>
    <w:rsid w:val="00574F88"/>
    <w:rsid w:val="00575107"/>
    <w:rsid w:val="005756D1"/>
    <w:rsid w:val="00575A90"/>
    <w:rsid w:val="00575B6C"/>
    <w:rsid w:val="00575C73"/>
    <w:rsid w:val="00575E53"/>
    <w:rsid w:val="005762BF"/>
    <w:rsid w:val="005762FF"/>
    <w:rsid w:val="005764A1"/>
    <w:rsid w:val="0057672C"/>
    <w:rsid w:val="005768F3"/>
    <w:rsid w:val="00576978"/>
    <w:rsid w:val="00576C75"/>
    <w:rsid w:val="00576CF7"/>
    <w:rsid w:val="00576DE5"/>
    <w:rsid w:val="00576EC9"/>
    <w:rsid w:val="005770A6"/>
    <w:rsid w:val="005773D1"/>
    <w:rsid w:val="00577408"/>
    <w:rsid w:val="0057763C"/>
    <w:rsid w:val="00577827"/>
    <w:rsid w:val="0057783E"/>
    <w:rsid w:val="00577A6D"/>
    <w:rsid w:val="00577CF5"/>
    <w:rsid w:val="00577F65"/>
    <w:rsid w:val="0058000D"/>
    <w:rsid w:val="005800DF"/>
    <w:rsid w:val="005802DE"/>
    <w:rsid w:val="00580474"/>
    <w:rsid w:val="0058085C"/>
    <w:rsid w:val="005808B5"/>
    <w:rsid w:val="00580979"/>
    <w:rsid w:val="00580A3A"/>
    <w:rsid w:val="00580D82"/>
    <w:rsid w:val="00580F65"/>
    <w:rsid w:val="00581024"/>
    <w:rsid w:val="0058145E"/>
    <w:rsid w:val="00581742"/>
    <w:rsid w:val="00581A06"/>
    <w:rsid w:val="00581A22"/>
    <w:rsid w:val="00581BA5"/>
    <w:rsid w:val="005821C2"/>
    <w:rsid w:val="005823D5"/>
    <w:rsid w:val="0058249F"/>
    <w:rsid w:val="00582584"/>
    <w:rsid w:val="005826ED"/>
    <w:rsid w:val="0058274B"/>
    <w:rsid w:val="005827D8"/>
    <w:rsid w:val="00582818"/>
    <w:rsid w:val="00582910"/>
    <w:rsid w:val="00582E0B"/>
    <w:rsid w:val="00582FA5"/>
    <w:rsid w:val="00582FDB"/>
    <w:rsid w:val="005830E7"/>
    <w:rsid w:val="005830FD"/>
    <w:rsid w:val="0058311F"/>
    <w:rsid w:val="0058318A"/>
    <w:rsid w:val="00583212"/>
    <w:rsid w:val="005832F5"/>
    <w:rsid w:val="00583338"/>
    <w:rsid w:val="00583413"/>
    <w:rsid w:val="00583681"/>
    <w:rsid w:val="00583995"/>
    <w:rsid w:val="00583AC5"/>
    <w:rsid w:val="00583ACD"/>
    <w:rsid w:val="00583D51"/>
    <w:rsid w:val="005840D4"/>
    <w:rsid w:val="00584102"/>
    <w:rsid w:val="00584239"/>
    <w:rsid w:val="005845DD"/>
    <w:rsid w:val="005846A8"/>
    <w:rsid w:val="00584938"/>
    <w:rsid w:val="00584C12"/>
    <w:rsid w:val="00584D9B"/>
    <w:rsid w:val="005851C3"/>
    <w:rsid w:val="005853BE"/>
    <w:rsid w:val="00585412"/>
    <w:rsid w:val="00585889"/>
    <w:rsid w:val="00585938"/>
    <w:rsid w:val="0058598F"/>
    <w:rsid w:val="00585AA0"/>
    <w:rsid w:val="00585B63"/>
    <w:rsid w:val="00585E6C"/>
    <w:rsid w:val="005860B5"/>
    <w:rsid w:val="00586502"/>
    <w:rsid w:val="005866A4"/>
    <w:rsid w:val="005866B6"/>
    <w:rsid w:val="00586762"/>
    <w:rsid w:val="00586928"/>
    <w:rsid w:val="00586AB6"/>
    <w:rsid w:val="00586B78"/>
    <w:rsid w:val="00586D75"/>
    <w:rsid w:val="00586E03"/>
    <w:rsid w:val="00586E7D"/>
    <w:rsid w:val="00587310"/>
    <w:rsid w:val="00587419"/>
    <w:rsid w:val="005876F6"/>
    <w:rsid w:val="00587864"/>
    <w:rsid w:val="00587B6A"/>
    <w:rsid w:val="00587F4D"/>
    <w:rsid w:val="00587F64"/>
    <w:rsid w:val="00590181"/>
    <w:rsid w:val="0059052A"/>
    <w:rsid w:val="0059066B"/>
    <w:rsid w:val="00590718"/>
    <w:rsid w:val="0059072C"/>
    <w:rsid w:val="0059084D"/>
    <w:rsid w:val="005909F7"/>
    <w:rsid w:val="005911BC"/>
    <w:rsid w:val="00591359"/>
    <w:rsid w:val="005914AF"/>
    <w:rsid w:val="00591696"/>
    <w:rsid w:val="00591B55"/>
    <w:rsid w:val="00591BCC"/>
    <w:rsid w:val="00591D0F"/>
    <w:rsid w:val="00591D13"/>
    <w:rsid w:val="0059205A"/>
    <w:rsid w:val="00592159"/>
    <w:rsid w:val="005923AE"/>
    <w:rsid w:val="005925D9"/>
    <w:rsid w:val="00592B06"/>
    <w:rsid w:val="00592BAC"/>
    <w:rsid w:val="00592DD8"/>
    <w:rsid w:val="00593175"/>
    <w:rsid w:val="005932B1"/>
    <w:rsid w:val="0059339A"/>
    <w:rsid w:val="0059347F"/>
    <w:rsid w:val="005935DA"/>
    <w:rsid w:val="0059362D"/>
    <w:rsid w:val="00593675"/>
    <w:rsid w:val="005936A1"/>
    <w:rsid w:val="005936AF"/>
    <w:rsid w:val="00593788"/>
    <w:rsid w:val="00593BB7"/>
    <w:rsid w:val="00593E64"/>
    <w:rsid w:val="00593EFA"/>
    <w:rsid w:val="0059406B"/>
    <w:rsid w:val="00594124"/>
    <w:rsid w:val="0059428F"/>
    <w:rsid w:val="005943B6"/>
    <w:rsid w:val="00594827"/>
    <w:rsid w:val="005948C1"/>
    <w:rsid w:val="005948C4"/>
    <w:rsid w:val="005949DC"/>
    <w:rsid w:val="00594D5B"/>
    <w:rsid w:val="00594E86"/>
    <w:rsid w:val="00594F4C"/>
    <w:rsid w:val="005953F3"/>
    <w:rsid w:val="00595501"/>
    <w:rsid w:val="005956B2"/>
    <w:rsid w:val="005956D9"/>
    <w:rsid w:val="00595A16"/>
    <w:rsid w:val="00595CA0"/>
    <w:rsid w:val="00595CB1"/>
    <w:rsid w:val="00596231"/>
    <w:rsid w:val="005962EE"/>
    <w:rsid w:val="00596420"/>
    <w:rsid w:val="00596472"/>
    <w:rsid w:val="0059653B"/>
    <w:rsid w:val="00596845"/>
    <w:rsid w:val="005968DA"/>
    <w:rsid w:val="00596E8A"/>
    <w:rsid w:val="00596F38"/>
    <w:rsid w:val="0059708D"/>
    <w:rsid w:val="005972AC"/>
    <w:rsid w:val="005972F3"/>
    <w:rsid w:val="005976B5"/>
    <w:rsid w:val="0059788F"/>
    <w:rsid w:val="0059795E"/>
    <w:rsid w:val="00597A50"/>
    <w:rsid w:val="00597B5F"/>
    <w:rsid w:val="00597B6B"/>
    <w:rsid w:val="00597CBB"/>
    <w:rsid w:val="00597FEF"/>
    <w:rsid w:val="005A00BD"/>
    <w:rsid w:val="005A0184"/>
    <w:rsid w:val="005A05F4"/>
    <w:rsid w:val="005A093C"/>
    <w:rsid w:val="005A094C"/>
    <w:rsid w:val="005A0965"/>
    <w:rsid w:val="005A0CE1"/>
    <w:rsid w:val="005A0D81"/>
    <w:rsid w:val="005A0D83"/>
    <w:rsid w:val="005A0E41"/>
    <w:rsid w:val="005A0E5D"/>
    <w:rsid w:val="005A0EB3"/>
    <w:rsid w:val="005A105B"/>
    <w:rsid w:val="005A16D5"/>
    <w:rsid w:val="005A1A19"/>
    <w:rsid w:val="005A1C58"/>
    <w:rsid w:val="005A201E"/>
    <w:rsid w:val="005A211D"/>
    <w:rsid w:val="005A2628"/>
    <w:rsid w:val="005A272B"/>
    <w:rsid w:val="005A2841"/>
    <w:rsid w:val="005A2963"/>
    <w:rsid w:val="005A29D0"/>
    <w:rsid w:val="005A2AC6"/>
    <w:rsid w:val="005A2D07"/>
    <w:rsid w:val="005A2D50"/>
    <w:rsid w:val="005A2D9B"/>
    <w:rsid w:val="005A2DB4"/>
    <w:rsid w:val="005A2E49"/>
    <w:rsid w:val="005A30CD"/>
    <w:rsid w:val="005A3612"/>
    <w:rsid w:val="005A3642"/>
    <w:rsid w:val="005A38C9"/>
    <w:rsid w:val="005A3911"/>
    <w:rsid w:val="005A394F"/>
    <w:rsid w:val="005A3A79"/>
    <w:rsid w:val="005A3B60"/>
    <w:rsid w:val="005A3CAC"/>
    <w:rsid w:val="005A3EDF"/>
    <w:rsid w:val="005A3F14"/>
    <w:rsid w:val="005A4282"/>
    <w:rsid w:val="005A4353"/>
    <w:rsid w:val="005A447D"/>
    <w:rsid w:val="005A4495"/>
    <w:rsid w:val="005A4857"/>
    <w:rsid w:val="005A48AE"/>
    <w:rsid w:val="005A4A12"/>
    <w:rsid w:val="005A4A5B"/>
    <w:rsid w:val="005A4B92"/>
    <w:rsid w:val="005A4D61"/>
    <w:rsid w:val="005A4D9C"/>
    <w:rsid w:val="005A4E7D"/>
    <w:rsid w:val="005A4FE7"/>
    <w:rsid w:val="005A50DD"/>
    <w:rsid w:val="005A5289"/>
    <w:rsid w:val="005A52B8"/>
    <w:rsid w:val="005A53F4"/>
    <w:rsid w:val="005A5963"/>
    <w:rsid w:val="005A5965"/>
    <w:rsid w:val="005A5A42"/>
    <w:rsid w:val="005A5CA4"/>
    <w:rsid w:val="005A6124"/>
    <w:rsid w:val="005A624E"/>
    <w:rsid w:val="005A6457"/>
    <w:rsid w:val="005A660D"/>
    <w:rsid w:val="005A689D"/>
    <w:rsid w:val="005A6A71"/>
    <w:rsid w:val="005A6AA4"/>
    <w:rsid w:val="005A6AF6"/>
    <w:rsid w:val="005A6D5B"/>
    <w:rsid w:val="005A70CB"/>
    <w:rsid w:val="005A7159"/>
    <w:rsid w:val="005A72D6"/>
    <w:rsid w:val="005A7351"/>
    <w:rsid w:val="005A7618"/>
    <w:rsid w:val="005A763F"/>
    <w:rsid w:val="005A769C"/>
    <w:rsid w:val="005A76F3"/>
    <w:rsid w:val="005A76F6"/>
    <w:rsid w:val="005A7724"/>
    <w:rsid w:val="005A77B7"/>
    <w:rsid w:val="005A78EE"/>
    <w:rsid w:val="005A7A3E"/>
    <w:rsid w:val="005A7CC6"/>
    <w:rsid w:val="005A7E64"/>
    <w:rsid w:val="005B0034"/>
    <w:rsid w:val="005B01DD"/>
    <w:rsid w:val="005B029C"/>
    <w:rsid w:val="005B031C"/>
    <w:rsid w:val="005B03DF"/>
    <w:rsid w:val="005B04FF"/>
    <w:rsid w:val="005B06F5"/>
    <w:rsid w:val="005B07D0"/>
    <w:rsid w:val="005B0871"/>
    <w:rsid w:val="005B0A62"/>
    <w:rsid w:val="005B0A74"/>
    <w:rsid w:val="005B1303"/>
    <w:rsid w:val="005B134E"/>
    <w:rsid w:val="005B15D4"/>
    <w:rsid w:val="005B16D8"/>
    <w:rsid w:val="005B174D"/>
    <w:rsid w:val="005B1764"/>
    <w:rsid w:val="005B17E1"/>
    <w:rsid w:val="005B1B90"/>
    <w:rsid w:val="005B1C57"/>
    <w:rsid w:val="005B1E62"/>
    <w:rsid w:val="005B1EC1"/>
    <w:rsid w:val="005B2036"/>
    <w:rsid w:val="005B23A4"/>
    <w:rsid w:val="005B26A2"/>
    <w:rsid w:val="005B2829"/>
    <w:rsid w:val="005B2A03"/>
    <w:rsid w:val="005B2CB7"/>
    <w:rsid w:val="005B2D05"/>
    <w:rsid w:val="005B3127"/>
    <w:rsid w:val="005B3331"/>
    <w:rsid w:val="005B33AA"/>
    <w:rsid w:val="005B3401"/>
    <w:rsid w:val="005B34BB"/>
    <w:rsid w:val="005B3634"/>
    <w:rsid w:val="005B3879"/>
    <w:rsid w:val="005B3D16"/>
    <w:rsid w:val="005B404C"/>
    <w:rsid w:val="005B43C2"/>
    <w:rsid w:val="005B47DF"/>
    <w:rsid w:val="005B4AB5"/>
    <w:rsid w:val="005B4D4C"/>
    <w:rsid w:val="005B4E99"/>
    <w:rsid w:val="005B515E"/>
    <w:rsid w:val="005B5302"/>
    <w:rsid w:val="005B57B3"/>
    <w:rsid w:val="005B5995"/>
    <w:rsid w:val="005B59D8"/>
    <w:rsid w:val="005B5AAD"/>
    <w:rsid w:val="005B5B38"/>
    <w:rsid w:val="005B5BB7"/>
    <w:rsid w:val="005B5C9E"/>
    <w:rsid w:val="005B5CC2"/>
    <w:rsid w:val="005B5DF6"/>
    <w:rsid w:val="005B61A0"/>
    <w:rsid w:val="005B62BF"/>
    <w:rsid w:val="005B6398"/>
    <w:rsid w:val="005B63F0"/>
    <w:rsid w:val="005B663D"/>
    <w:rsid w:val="005B6686"/>
    <w:rsid w:val="005B6726"/>
    <w:rsid w:val="005B6881"/>
    <w:rsid w:val="005B68A8"/>
    <w:rsid w:val="005B6B05"/>
    <w:rsid w:val="005B6B0A"/>
    <w:rsid w:val="005B6CF8"/>
    <w:rsid w:val="005B6D2A"/>
    <w:rsid w:val="005B6E7F"/>
    <w:rsid w:val="005B7061"/>
    <w:rsid w:val="005B71E2"/>
    <w:rsid w:val="005B79BD"/>
    <w:rsid w:val="005B7A08"/>
    <w:rsid w:val="005B7B43"/>
    <w:rsid w:val="005B7BB7"/>
    <w:rsid w:val="005B7C07"/>
    <w:rsid w:val="005B7CD9"/>
    <w:rsid w:val="005B7E74"/>
    <w:rsid w:val="005B7ECD"/>
    <w:rsid w:val="005C06ED"/>
    <w:rsid w:val="005C0704"/>
    <w:rsid w:val="005C0747"/>
    <w:rsid w:val="005C0A5A"/>
    <w:rsid w:val="005C0CCF"/>
    <w:rsid w:val="005C11FD"/>
    <w:rsid w:val="005C1258"/>
    <w:rsid w:val="005C15DE"/>
    <w:rsid w:val="005C16E9"/>
    <w:rsid w:val="005C1A58"/>
    <w:rsid w:val="005C1CA7"/>
    <w:rsid w:val="005C1CBD"/>
    <w:rsid w:val="005C1D49"/>
    <w:rsid w:val="005C1E7B"/>
    <w:rsid w:val="005C215A"/>
    <w:rsid w:val="005C21A8"/>
    <w:rsid w:val="005C21AE"/>
    <w:rsid w:val="005C224B"/>
    <w:rsid w:val="005C250F"/>
    <w:rsid w:val="005C29B1"/>
    <w:rsid w:val="005C2A34"/>
    <w:rsid w:val="005C2F04"/>
    <w:rsid w:val="005C30AE"/>
    <w:rsid w:val="005C31B6"/>
    <w:rsid w:val="005C31FB"/>
    <w:rsid w:val="005C337B"/>
    <w:rsid w:val="005C34A4"/>
    <w:rsid w:val="005C34E6"/>
    <w:rsid w:val="005C3747"/>
    <w:rsid w:val="005C37FB"/>
    <w:rsid w:val="005C397B"/>
    <w:rsid w:val="005C3CD5"/>
    <w:rsid w:val="005C3D43"/>
    <w:rsid w:val="005C3D4E"/>
    <w:rsid w:val="005C3E25"/>
    <w:rsid w:val="005C3F80"/>
    <w:rsid w:val="005C3FEF"/>
    <w:rsid w:val="005C405E"/>
    <w:rsid w:val="005C4184"/>
    <w:rsid w:val="005C4291"/>
    <w:rsid w:val="005C42FA"/>
    <w:rsid w:val="005C46AA"/>
    <w:rsid w:val="005C46E4"/>
    <w:rsid w:val="005C471F"/>
    <w:rsid w:val="005C47B4"/>
    <w:rsid w:val="005C4A89"/>
    <w:rsid w:val="005C4B03"/>
    <w:rsid w:val="005C4BC7"/>
    <w:rsid w:val="005C4BE8"/>
    <w:rsid w:val="005C4CD8"/>
    <w:rsid w:val="005C4EAC"/>
    <w:rsid w:val="005C4F02"/>
    <w:rsid w:val="005C5580"/>
    <w:rsid w:val="005C5679"/>
    <w:rsid w:val="005C5691"/>
    <w:rsid w:val="005C5700"/>
    <w:rsid w:val="005C5843"/>
    <w:rsid w:val="005C595C"/>
    <w:rsid w:val="005C59EE"/>
    <w:rsid w:val="005C5BF2"/>
    <w:rsid w:val="005C5CD1"/>
    <w:rsid w:val="005C60B8"/>
    <w:rsid w:val="005C610E"/>
    <w:rsid w:val="005C6139"/>
    <w:rsid w:val="005C61B6"/>
    <w:rsid w:val="005C66D3"/>
    <w:rsid w:val="005C694F"/>
    <w:rsid w:val="005C6BEC"/>
    <w:rsid w:val="005C6C05"/>
    <w:rsid w:val="005C6D86"/>
    <w:rsid w:val="005C7280"/>
    <w:rsid w:val="005C7635"/>
    <w:rsid w:val="005C7687"/>
    <w:rsid w:val="005C7752"/>
    <w:rsid w:val="005C777E"/>
    <w:rsid w:val="005C7803"/>
    <w:rsid w:val="005C7B80"/>
    <w:rsid w:val="005C7C4C"/>
    <w:rsid w:val="005C7D60"/>
    <w:rsid w:val="005D006C"/>
    <w:rsid w:val="005D0277"/>
    <w:rsid w:val="005D0393"/>
    <w:rsid w:val="005D03E5"/>
    <w:rsid w:val="005D0542"/>
    <w:rsid w:val="005D0640"/>
    <w:rsid w:val="005D064D"/>
    <w:rsid w:val="005D06F6"/>
    <w:rsid w:val="005D081A"/>
    <w:rsid w:val="005D09C6"/>
    <w:rsid w:val="005D0A21"/>
    <w:rsid w:val="005D0B7D"/>
    <w:rsid w:val="005D0C24"/>
    <w:rsid w:val="005D0D42"/>
    <w:rsid w:val="005D0E39"/>
    <w:rsid w:val="005D108F"/>
    <w:rsid w:val="005D12CD"/>
    <w:rsid w:val="005D16EF"/>
    <w:rsid w:val="005D1749"/>
    <w:rsid w:val="005D189C"/>
    <w:rsid w:val="005D1A3C"/>
    <w:rsid w:val="005D1DB0"/>
    <w:rsid w:val="005D2017"/>
    <w:rsid w:val="005D2064"/>
    <w:rsid w:val="005D2106"/>
    <w:rsid w:val="005D23E6"/>
    <w:rsid w:val="005D252A"/>
    <w:rsid w:val="005D25B9"/>
    <w:rsid w:val="005D25C8"/>
    <w:rsid w:val="005D2813"/>
    <w:rsid w:val="005D2DD3"/>
    <w:rsid w:val="005D2E3B"/>
    <w:rsid w:val="005D2EDD"/>
    <w:rsid w:val="005D3133"/>
    <w:rsid w:val="005D3174"/>
    <w:rsid w:val="005D327D"/>
    <w:rsid w:val="005D3689"/>
    <w:rsid w:val="005D3753"/>
    <w:rsid w:val="005D3781"/>
    <w:rsid w:val="005D38B0"/>
    <w:rsid w:val="005D3A2A"/>
    <w:rsid w:val="005D3BD0"/>
    <w:rsid w:val="005D40ED"/>
    <w:rsid w:val="005D4336"/>
    <w:rsid w:val="005D45BB"/>
    <w:rsid w:val="005D4644"/>
    <w:rsid w:val="005D491F"/>
    <w:rsid w:val="005D4BF8"/>
    <w:rsid w:val="005D4C7C"/>
    <w:rsid w:val="005D4E89"/>
    <w:rsid w:val="005D4F1E"/>
    <w:rsid w:val="005D5031"/>
    <w:rsid w:val="005D5846"/>
    <w:rsid w:val="005D5862"/>
    <w:rsid w:val="005D58C7"/>
    <w:rsid w:val="005D5AE8"/>
    <w:rsid w:val="005D5C02"/>
    <w:rsid w:val="005D5C37"/>
    <w:rsid w:val="005D5DCD"/>
    <w:rsid w:val="005D5F82"/>
    <w:rsid w:val="005D5FD6"/>
    <w:rsid w:val="005D61CF"/>
    <w:rsid w:val="005D61E4"/>
    <w:rsid w:val="005D6311"/>
    <w:rsid w:val="005D6806"/>
    <w:rsid w:val="005D6852"/>
    <w:rsid w:val="005D699A"/>
    <w:rsid w:val="005D6C9C"/>
    <w:rsid w:val="005D70FB"/>
    <w:rsid w:val="005D710B"/>
    <w:rsid w:val="005D716F"/>
    <w:rsid w:val="005D7242"/>
    <w:rsid w:val="005D724D"/>
    <w:rsid w:val="005D7252"/>
    <w:rsid w:val="005D73AC"/>
    <w:rsid w:val="005D73B9"/>
    <w:rsid w:val="005D7625"/>
    <w:rsid w:val="005D769F"/>
    <w:rsid w:val="005D77C1"/>
    <w:rsid w:val="005D786F"/>
    <w:rsid w:val="005D794B"/>
    <w:rsid w:val="005D79B8"/>
    <w:rsid w:val="005D7C1A"/>
    <w:rsid w:val="005D7CE2"/>
    <w:rsid w:val="005E01F8"/>
    <w:rsid w:val="005E02F8"/>
    <w:rsid w:val="005E0414"/>
    <w:rsid w:val="005E05B4"/>
    <w:rsid w:val="005E06C0"/>
    <w:rsid w:val="005E06FB"/>
    <w:rsid w:val="005E0850"/>
    <w:rsid w:val="005E08E3"/>
    <w:rsid w:val="005E0B2A"/>
    <w:rsid w:val="005E0C07"/>
    <w:rsid w:val="005E0CB5"/>
    <w:rsid w:val="005E105A"/>
    <w:rsid w:val="005E10C0"/>
    <w:rsid w:val="005E12A7"/>
    <w:rsid w:val="005E12D7"/>
    <w:rsid w:val="005E135C"/>
    <w:rsid w:val="005E171F"/>
    <w:rsid w:val="005E1863"/>
    <w:rsid w:val="005E18F0"/>
    <w:rsid w:val="005E1A4A"/>
    <w:rsid w:val="005E1B1C"/>
    <w:rsid w:val="005E1BE8"/>
    <w:rsid w:val="005E1C8A"/>
    <w:rsid w:val="005E223B"/>
    <w:rsid w:val="005E22A2"/>
    <w:rsid w:val="005E22D7"/>
    <w:rsid w:val="005E2619"/>
    <w:rsid w:val="005E2678"/>
    <w:rsid w:val="005E2A86"/>
    <w:rsid w:val="005E2B0B"/>
    <w:rsid w:val="005E2B43"/>
    <w:rsid w:val="005E2BB1"/>
    <w:rsid w:val="005E2F87"/>
    <w:rsid w:val="005E30FD"/>
    <w:rsid w:val="005E329B"/>
    <w:rsid w:val="005E3750"/>
    <w:rsid w:val="005E378D"/>
    <w:rsid w:val="005E3881"/>
    <w:rsid w:val="005E38CC"/>
    <w:rsid w:val="005E3A37"/>
    <w:rsid w:val="005E3D18"/>
    <w:rsid w:val="005E3F8D"/>
    <w:rsid w:val="005E4071"/>
    <w:rsid w:val="005E40A1"/>
    <w:rsid w:val="005E40AB"/>
    <w:rsid w:val="005E40CB"/>
    <w:rsid w:val="005E4282"/>
    <w:rsid w:val="005E44C6"/>
    <w:rsid w:val="005E45DC"/>
    <w:rsid w:val="005E4844"/>
    <w:rsid w:val="005E487B"/>
    <w:rsid w:val="005E4ADB"/>
    <w:rsid w:val="005E4B0D"/>
    <w:rsid w:val="005E4E8A"/>
    <w:rsid w:val="005E51B9"/>
    <w:rsid w:val="005E5289"/>
    <w:rsid w:val="005E528D"/>
    <w:rsid w:val="005E52D7"/>
    <w:rsid w:val="005E5792"/>
    <w:rsid w:val="005E58BD"/>
    <w:rsid w:val="005E5943"/>
    <w:rsid w:val="005E5A3C"/>
    <w:rsid w:val="005E5ACE"/>
    <w:rsid w:val="005E5C03"/>
    <w:rsid w:val="005E5DD2"/>
    <w:rsid w:val="005E5EBA"/>
    <w:rsid w:val="005E633A"/>
    <w:rsid w:val="005E6406"/>
    <w:rsid w:val="005E64AD"/>
    <w:rsid w:val="005E6775"/>
    <w:rsid w:val="005E6785"/>
    <w:rsid w:val="005E67F4"/>
    <w:rsid w:val="005E6855"/>
    <w:rsid w:val="005E711F"/>
    <w:rsid w:val="005E74CC"/>
    <w:rsid w:val="005E7724"/>
    <w:rsid w:val="005E7B92"/>
    <w:rsid w:val="005E7C1D"/>
    <w:rsid w:val="005E7C6B"/>
    <w:rsid w:val="005F0006"/>
    <w:rsid w:val="005F0087"/>
    <w:rsid w:val="005F025E"/>
    <w:rsid w:val="005F0433"/>
    <w:rsid w:val="005F047F"/>
    <w:rsid w:val="005F0623"/>
    <w:rsid w:val="005F0869"/>
    <w:rsid w:val="005F08FA"/>
    <w:rsid w:val="005F0D9C"/>
    <w:rsid w:val="005F0E9E"/>
    <w:rsid w:val="005F0EBD"/>
    <w:rsid w:val="005F1580"/>
    <w:rsid w:val="005F15D8"/>
    <w:rsid w:val="005F15EC"/>
    <w:rsid w:val="005F16FD"/>
    <w:rsid w:val="005F1C33"/>
    <w:rsid w:val="005F1C85"/>
    <w:rsid w:val="005F1D07"/>
    <w:rsid w:val="005F22D0"/>
    <w:rsid w:val="005F23D0"/>
    <w:rsid w:val="005F2812"/>
    <w:rsid w:val="005F2B55"/>
    <w:rsid w:val="005F2C7A"/>
    <w:rsid w:val="005F2D05"/>
    <w:rsid w:val="005F2E55"/>
    <w:rsid w:val="005F2FFF"/>
    <w:rsid w:val="005F300E"/>
    <w:rsid w:val="005F3032"/>
    <w:rsid w:val="005F3207"/>
    <w:rsid w:val="005F3560"/>
    <w:rsid w:val="005F3818"/>
    <w:rsid w:val="005F38E2"/>
    <w:rsid w:val="005F39F3"/>
    <w:rsid w:val="005F3A8A"/>
    <w:rsid w:val="005F3AFE"/>
    <w:rsid w:val="005F3B1F"/>
    <w:rsid w:val="005F3D99"/>
    <w:rsid w:val="005F3E54"/>
    <w:rsid w:val="005F41EC"/>
    <w:rsid w:val="005F448E"/>
    <w:rsid w:val="005F45CB"/>
    <w:rsid w:val="005F4751"/>
    <w:rsid w:val="005F4779"/>
    <w:rsid w:val="005F4846"/>
    <w:rsid w:val="005F4987"/>
    <w:rsid w:val="005F4B3B"/>
    <w:rsid w:val="005F4CF0"/>
    <w:rsid w:val="005F4D09"/>
    <w:rsid w:val="005F4EB9"/>
    <w:rsid w:val="005F4F1E"/>
    <w:rsid w:val="005F4F9D"/>
    <w:rsid w:val="005F4FC4"/>
    <w:rsid w:val="005F502D"/>
    <w:rsid w:val="005F52B8"/>
    <w:rsid w:val="005F544F"/>
    <w:rsid w:val="005F5657"/>
    <w:rsid w:val="005F58BA"/>
    <w:rsid w:val="005F5CE7"/>
    <w:rsid w:val="005F5D12"/>
    <w:rsid w:val="005F5FF8"/>
    <w:rsid w:val="005F6026"/>
    <w:rsid w:val="005F6382"/>
    <w:rsid w:val="005F6445"/>
    <w:rsid w:val="005F64EB"/>
    <w:rsid w:val="005F6554"/>
    <w:rsid w:val="005F6707"/>
    <w:rsid w:val="005F673A"/>
    <w:rsid w:val="005F68F5"/>
    <w:rsid w:val="005F702A"/>
    <w:rsid w:val="005F755A"/>
    <w:rsid w:val="005F7707"/>
    <w:rsid w:val="005F7779"/>
    <w:rsid w:val="005F77E5"/>
    <w:rsid w:val="005F78FD"/>
    <w:rsid w:val="005F791A"/>
    <w:rsid w:val="005F7D52"/>
    <w:rsid w:val="005F7EBC"/>
    <w:rsid w:val="0060017A"/>
    <w:rsid w:val="0060017B"/>
    <w:rsid w:val="00600225"/>
    <w:rsid w:val="00600387"/>
    <w:rsid w:val="006004D7"/>
    <w:rsid w:val="006005EB"/>
    <w:rsid w:val="00600864"/>
    <w:rsid w:val="00600B13"/>
    <w:rsid w:val="00600C54"/>
    <w:rsid w:val="00600E67"/>
    <w:rsid w:val="00600F9F"/>
    <w:rsid w:val="00600FCE"/>
    <w:rsid w:val="00601040"/>
    <w:rsid w:val="00601050"/>
    <w:rsid w:val="006010E9"/>
    <w:rsid w:val="0060142C"/>
    <w:rsid w:val="006014A4"/>
    <w:rsid w:val="006014F8"/>
    <w:rsid w:val="00601613"/>
    <w:rsid w:val="006017DE"/>
    <w:rsid w:val="00601A5A"/>
    <w:rsid w:val="00601A8A"/>
    <w:rsid w:val="00601B7A"/>
    <w:rsid w:val="00601BB4"/>
    <w:rsid w:val="00601BD0"/>
    <w:rsid w:val="00601C25"/>
    <w:rsid w:val="00601CB8"/>
    <w:rsid w:val="00601F73"/>
    <w:rsid w:val="006022A9"/>
    <w:rsid w:val="006022FD"/>
    <w:rsid w:val="00602474"/>
    <w:rsid w:val="00602714"/>
    <w:rsid w:val="0060275F"/>
    <w:rsid w:val="00602766"/>
    <w:rsid w:val="006028DE"/>
    <w:rsid w:val="00602AA1"/>
    <w:rsid w:val="00602C21"/>
    <w:rsid w:val="00602D3F"/>
    <w:rsid w:val="00602DA6"/>
    <w:rsid w:val="00602EB2"/>
    <w:rsid w:val="006030D0"/>
    <w:rsid w:val="0060318A"/>
    <w:rsid w:val="006034CF"/>
    <w:rsid w:val="006038B5"/>
    <w:rsid w:val="006039B1"/>
    <w:rsid w:val="00603A64"/>
    <w:rsid w:val="00603BAC"/>
    <w:rsid w:val="00603BDE"/>
    <w:rsid w:val="00603E0A"/>
    <w:rsid w:val="00603F30"/>
    <w:rsid w:val="00604088"/>
    <w:rsid w:val="00604120"/>
    <w:rsid w:val="0060433A"/>
    <w:rsid w:val="00604341"/>
    <w:rsid w:val="0060438F"/>
    <w:rsid w:val="006043E3"/>
    <w:rsid w:val="006044EC"/>
    <w:rsid w:val="0060485F"/>
    <w:rsid w:val="00604AE6"/>
    <w:rsid w:val="00604BC1"/>
    <w:rsid w:val="00604CDD"/>
    <w:rsid w:val="00604D55"/>
    <w:rsid w:val="006050A2"/>
    <w:rsid w:val="00605417"/>
    <w:rsid w:val="006056A4"/>
    <w:rsid w:val="0060572A"/>
    <w:rsid w:val="006058AE"/>
    <w:rsid w:val="0060590A"/>
    <w:rsid w:val="0060594A"/>
    <w:rsid w:val="00605CE5"/>
    <w:rsid w:val="00605CF1"/>
    <w:rsid w:val="00605DBC"/>
    <w:rsid w:val="0060607C"/>
    <w:rsid w:val="00606094"/>
    <w:rsid w:val="006064A0"/>
    <w:rsid w:val="00606981"/>
    <w:rsid w:val="00606987"/>
    <w:rsid w:val="00606AF6"/>
    <w:rsid w:val="00606CFB"/>
    <w:rsid w:val="00606D0F"/>
    <w:rsid w:val="00606F2F"/>
    <w:rsid w:val="0060740F"/>
    <w:rsid w:val="0060742B"/>
    <w:rsid w:val="0060745A"/>
    <w:rsid w:val="006074AC"/>
    <w:rsid w:val="00607688"/>
    <w:rsid w:val="0060772E"/>
    <w:rsid w:val="0060778A"/>
    <w:rsid w:val="00607A6C"/>
    <w:rsid w:val="00607BB2"/>
    <w:rsid w:val="00607CB8"/>
    <w:rsid w:val="00607E82"/>
    <w:rsid w:val="00607FDF"/>
    <w:rsid w:val="006100A7"/>
    <w:rsid w:val="00610321"/>
    <w:rsid w:val="00610654"/>
    <w:rsid w:val="006106AC"/>
    <w:rsid w:val="00610B8B"/>
    <w:rsid w:val="00610C74"/>
    <w:rsid w:val="00610D74"/>
    <w:rsid w:val="00610E1C"/>
    <w:rsid w:val="006111FE"/>
    <w:rsid w:val="00611262"/>
    <w:rsid w:val="0061145F"/>
    <w:rsid w:val="00611500"/>
    <w:rsid w:val="006117CF"/>
    <w:rsid w:val="006118E4"/>
    <w:rsid w:val="00611DE1"/>
    <w:rsid w:val="00611F9A"/>
    <w:rsid w:val="0061213E"/>
    <w:rsid w:val="0061222C"/>
    <w:rsid w:val="00612253"/>
    <w:rsid w:val="006125CD"/>
    <w:rsid w:val="0061269A"/>
    <w:rsid w:val="0061276E"/>
    <w:rsid w:val="0061278E"/>
    <w:rsid w:val="00612A3C"/>
    <w:rsid w:val="00612B4B"/>
    <w:rsid w:val="00612D63"/>
    <w:rsid w:val="00612DFE"/>
    <w:rsid w:val="00612EE2"/>
    <w:rsid w:val="00612F25"/>
    <w:rsid w:val="006131D6"/>
    <w:rsid w:val="00613359"/>
    <w:rsid w:val="00613596"/>
    <w:rsid w:val="00613A30"/>
    <w:rsid w:val="00613B8F"/>
    <w:rsid w:val="00613BDF"/>
    <w:rsid w:val="00613CF3"/>
    <w:rsid w:val="00613DA6"/>
    <w:rsid w:val="00613FD1"/>
    <w:rsid w:val="00614361"/>
    <w:rsid w:val="006144BB"/>
    <w:rsid w:val="00614587"/>
    <w:rsid w:val="006145CB"/>
    <w:rsid w:val="0061460A"/>
    <w:rsid w:val="0061462C"/>
    <w:rsid w:val="006147DD"/>
    <w:rsid w:val="00614802"/>
    <w:rsid w:val="006149E1"/>
    <w:rsid w:val="00614B00"/>
    <w:rsid w:val="00614C52"/>
    <w:rsid w:val="00614CDA"/>
    <w:rsid w:val="00614F92"/>
    <w:rsid w:val="00615002"/>
    <w:rsid w:val="006156D9"/>
    <w:rsid w:val="0061574E"/>
    <w:rsid w:val="00615843"/>
    <w:rsid w:val="006158A4"/>
    <w:rsid w:val="00615A10"/>
    <w:rsid w:val="00615B8A"/>
    <w:rsid w:val="00615FE0"/>
    <w:rsid w:val="006160B7"/>
    <w:rsid w:val="0061616F"/>
    <w:rsid w:val="00616649"/>
    <w:rsid w:val="00616661"/>
    <w:rsid w:val="006166B8"/>
    <w:rsid w:val="0061682E"/>
    <w:rsid w:val="006168B9"/>
    <w:rsid w:val="00616A47"/>
    <w:rsid w:val="00616E03"/>
    <w:rsid w:val="00617045"/>
    <w:rsid w:val="006175D8"/>
    <w:rsid w:val="006175DE"/>
    <w:rsid w:val="00617633"/>
    <w:rsid w:val="00617728"/>
    <w:rsid w:val="0061777C"/>
    <w:rsid w:val="00617908"/>
    <w:rsid w:val="0061799C"/>
    <w:rsid w:val="00617CAB"/>
    <w:rsid w:val="00617F1B"/>
    <w:rsid w:val="00617F9F"/>
    <w:rsid w:val="00620080"/>
    <w:rsid w:val="00620195"/>
    <w:rsid w:val="0062030F"/>
    <w:rsid w:val="00620510"/>
    <w:rsid w:val="00620570"/>
    <w:rsid w:val="00620616"/>
    <w:rsid w:val="00620A41"/>
    <w:rsid w:val="00620AA0"/>
    <w:rsid w:val="00620F60"/>
    <w:rsid w:val="006210B4"/>
    <w:rsid w:val="00621174"/>
    <w:rsid w:val="0062154C"/>
    <w:rsid w:val="0062159F"/>
    <w:rsid w:val="006216FA"/>
    <w:rsid w:val="0062188A"/>
    <w:rsid w:val="00621955"/>
    <w:rsid w:val="0062197A"/>
    <w:rsid w:val="006219B6"/>
    <w:rsid w:val="00621FE1"/>
    <w:rsid w:val="0062229E"/>
    <w:rsid w:val="0062244F"/>
    <w:rsid w:val="006227A2"/>
    <w:rsid w:val="0062296B"/>
    <w:rsid w:val="006229A0"/>
    <w:rsid w:val="00622BBE"/>
    <w:rsid w:val="0062300F"/>
    <w:rsid w:val="0062314F"/>
    <w:rsid w:val="006233F9"/>
    <w:rsid w:val="006233FD"/>
    <w:rsid w:val="006234DD"/>
    <w:rsid w:val="00623531"/>
    <w:rsid w:val="006238DF"/>
    <w:rsid w:val="00623A3B"/>
    <w:rsid w:val="00623CED"/>
    <w:rsid w:val="00623E3F"/>
    <w:rsid w:val="006244AB"/>
    <w:rsid w:val="006245B7"/>
    <w:rsid w:val="0062464C"/>
    <w:rsid w:val="0062466A"/>
    <w:rsid w:val="00624AC7"/>
    <w:rsid w:val="00624C93"/>
    <w:rsid w:val="00624CB3"/>
    <w:rsid w:val="00624D33"/>
    <w:rsid w:val="00624E48"/>
    <w:rsid w:val="00624EA0"/>
    <w:rsid w:val="00625A59"/>
    <w:rsid w:val="00625DCB"/>
    <w:rsid w:val="0062608B"/>
    <w:rsid w:val="006260AA"/>
    <w:rsid w:val="00626156"/>
    <w:rsid w:val="00626217"/>
    <w:rsid w:val="006263D5"/>
    <w:rsid w:val="006265E9"/>
    <w:rsid w:val="006266CB"/>
    <w:rsid w:val="0062670A"/>
    <w:rsid w:val="0062671C"/>
    <w:rsid w:val="0062671F"/>
    <w:rsid w:val="00626B71"/>
    <w:rsid w:val="00626BB6"/>
    <w:rsid w:val="00626C51"/>
    <w:rsid w:val="00626D64"/>
    <w:rsid w:val="0062757B"/>
    <w:rsid w:val="0062775C"/>
    <w:rsid w:val="0062789C"/>
    <w:rsid w:val="006278EE"/>
    <w:rsid w:val="0062790E"/>
    <w:rsid w:val="00627B2D"/>
    <w:rsid w:val="00627BFC"/>
    <w:rsid w:val="00627E75"/>
    <w:rsid w:val="00627FF5"/>
    <w:rsid w:val="00630157"/>
    <w:rsid w:val="0063060A"/>
    <w:rsid w:val="006306E3"/>
    <w:rsid w:val="006307E6"/>
    <w:rsid w:val="0063082B"/>
    <w:rsid w:val="006309F7"/>
    <w:rsid w:val="00630DD4"/>
    <w:rsid w:val="00631089"/>
    <w:rsid w:val="00631133"/>
    <w:rsid w:val="0063121F"/>
    <w:rsid w:val="00631268"/>
    <w:rsid w:val="0063143F"/>
    <w:rsid w:val="0063151F"/>
    <w:rsid w:val="006316DA"/>
    <w:rsid w:val="006317AF"/>
    <w:rsid w:val="00631998"/>
    <w:rsid w:val="00631D15"/>
    <w:rsid w:val="00631E7B"/>
    <w:rsid w:val="00631F00"/>
    <w:rsid w:val="00631FEE"/>
    <w:rsid w:val="006320E5"/>
    <w:rsid w:val="00632100"/>
    <w:rsid w:val="0063219E"/>
    <w:rsid w:val="00632331"/>
    <w:rsid w:val="0063249E"/>
    <w:rsid w:val="00632725"/>
    <w:rsid w:val="00632B03"/>
    <w:rsid w:val="00632C17"/>
    <w:rsid w:val="00632D46"/>
    <w:rsid w:val="00632F30"/>
    <w:rsid w:val="006334A3"/>
    <w:rsid w:val="00633538"/>
    <w:rsid w:val="006336C9"/>
    <w:rsid w:val="006338A3"/>
    <w:rsid w:val="00633AB0"/>
    <w:rsid w:val="00633ADF"/>
    <w:rsid w:val="00633C00"/>
    <w:rsid w:val="00633D23"/>
    <w:rsid w:val="00633D43"/>
    <w:rsid w:val="00633E1D"/>
    <w:rsid w:val="00633EEA"/>
    <w:rsid w:val="00634471"/>
    <w:rsid w:val="0063461A"/>
    <w:rsid w:val="0063481F"/>
    <w:rsid w:val="006348BF"/>
    <w:rsid w:val="00634AB0"/>
    <w:rsid w:val="00634C38"/>
    <w:rsid w:val="00634DF7"/>
    <w:rsid w:val="00635189"/>
    <w:rsid w:val="006352C2"/>
    <w:rsid w:val="006354E7"/>
    <w:rsid w:val="0063572F"/>
    <w:rsid w:val="006359A1"/>
    <w:rsid w:val="006359F7"/>
    <w:rsid w:val="00635ACB"/>
    <w:rsid w:val="00635B5A"/>
    <w:rsid w:val="00635CFE"/>
    <w:rsid w:val="00635E61"/>
    <w:rsid w:val="00635F68"/>
    <w:rsid w:val="006361A7"/>
    <w:rsid w:val="00636766"/>
    <w:rsid w:val="00636988"/>
    <w:rsid w:val="00636989"/>
    <w:rsid w:val="00636A4C"/>
    <w:rsid w:val="00636A55"/>
    <w:rsid w:val="00636B1D"/>
    <w:rsid w:val="00636B54"/>
    <w:rsid w:val="00636F05"/>
    <w:rsid w:val="00637082"/>
    <w:rsid w:val="006370D2"/>
    <w:rsid w:val="00637259"/>
    <w:rsid w:val="0063737D"/>
    <w:rsid w:val="006375A3"/>
    <w:rsid w:val="00637618"/>
    <w:rsid w:val="006377BB"/>
    <w:rsid w:val="0063790F"/>
    <w:rsid w:val="00637BF0"/>
    <w:rsid w:val="00637CC8"/>
    <w:rsid w:val="00637CD6"/>
    <w:rsid w:val="00637F21"/>
    <w:rsid w:val="00637FCD"/>
    <w:rsid w:val="00640383"/>
    <w:rsid w:val="0064041F"/>
    <w:rsid w:val="00640502"/>
    <w:rsid w:val="0064068C"/>
    <w:rsid w:val="00640737"/>
    <w:rsid w:val="00640844"/>
    <w:rsid w:val="00640894"/>
    <w:rsid w:val="006408C1"/>
    <w:rsid w:val="00640A8A"/>
    <w:rsid w:val="00640C30"/>
    <w:rsid w:val="00640D5A"/>
    <w:rsid w:val="00640DC9"/>
    <w:rsid w:val="00640E08"/>
    <w:rsid w:val="00640F0C"/>
    <w:rsid w:val="006411BD"/>
    <w:rsid w:val="00641206"/>
    <w:rsid w:val="006413FE"/>
    <w:rsid w:val="00641429"/>
    <w:rsid w:val="00641B46"/>
    <w:rsid w:val="00641B76"/>
    <w:rsid w:val="00641BE3"/>
    <w:rsid w:val="00641D33"/>
    <w:rsid w:val="00641DB5"/>
    <w:rsid w:val="006422A5"/>
    <w:rsid w:val="00642851"/>
    <w:rsid w:val="00642A7B"/>
    <w:rsid w:val="00642D8A"/>
    <w:rsid w:val="00642EC6"/>
    <w:rsid w:val="006430AA"/>
    <w:rsid w:val="0064318D"/>
    <w:rsid w:val="006431EA"/>
    <w:rsid w:val="0064333F"/>
    <w:rsid w:val="00643AD1"/>
    <w:rsid w:val="00643ADA"/>
    <w:rsid w:val="00643B92"/>
    <w:rsid w:val="00643FB4"/>
    <w:rsid w:val="006441DC"/>
    <w:rsid w:val="006445E0"/>
    <w:rsid w:val="00644753"/>
    <w:rsid w:val="00644D26"/>
    <w:rsid w:val="00644F38"/>
    <w:rsid w:val="00644FF3"/>
    <w:rsid w:val="006452B4"/>
    <w:rsid w:val="00645375"/>
    <w:rsid w:val="006453C6"/>
    <w:rsid w:val="0064540E"/>
    <w:rsid w:val="00645665"/>
    <w:rsid w:val="006456C9"/>
    <w:rsid w:val="006456F1"/>
    <w:rsid w:val="006458AC"/>
    <w:rsid w:val="00645A41"/>
    <w:rsid w:val="00645B3A"/>
    <w:rsid w:val="00645C05"/>
    <w:rsid w:val="00645E03"/>
    <w:rsid w:val="00645F7F"/>
    <w:rsid w:val="00645F8F"/>
    <w:rsid w:val="00646011"/>
    <w:rsid w:val="0064609A"/>
    <w:rsid w:val="0064625B"/>
    <w:rsid w:val="006466A1"/>
    <w:rsid w:val="006467ED"/>
    <w:rsid w:val="00646AA6"/>
    <w:rsid w:val="00646B9A"/>
    <w:rsid w:val="00647431"/>
    <w:rsid w:val="006474E9"/>
    <w:rsid w:val="0064750F"/>
    <w:rsid w:val="0064763D"/>
    <w:rsid w:val="0064783B"/>
    <w:rsid w:val="00647D26"/>
    <w:rsid w:val="00647E47"/>
    <w:rsid w:val="00647E5B"/>
    <w:rsid w:val="00650004"/>
    <w:rsid w:val="00650187"/>
    <w:rsid w:val="006502BF"/>
    <w:rsid w:val="00650658"/>
    <w:rsid w:val="0065085C"/>
    <w:rsid w:val="006508CE"/>
    <w:rsid w:val="00650A31"/>
    <w:rsid w:val="00650B6E"/>
    <w:rsid w:val="00650C44"/>
    <w:rsid w:val="00650CD0"/>
    <w:rsid w:val="00650D7C"/>
    <w:rsid w:val="0065123D"/>
    <w:rsid w:val="00651367"/>
    <w:rsid w:val="00651626"/>
    <w:rsid w:val="00651AF1"/>
    <w:rsid w:val="006526D2"/>
    <w:rsid w:val="00652935"/>
    <w:rsid w:val="0065297D"/>
    <w:rsid w:val="006529A2"/>
    <w:rsid w:val="00652AD0"/>
    <w:rsid w:val="00652B53"/>
    <w:rsid w:val="00652C5A"/>
    <w:rsid w:val="00652C88"/>
    <w:rsid w:val="00653435"/>
    <w:rsid w:val="0065346C"/>
    <w:rsid w:val="0065356F"/>
    <w:rsid w:val="00653692"/>
    <w:rsid w:val="006538BD"/>
    <w:rsid w:val="00653A2F"/>
    <w:rsid w:val="00653AF6"/>
    <w:rsid w:val="00653B02"/>
    <w:rsid w:val="00653CEC"/>
    <w:rsid w:val="0065407E"/>
    <w:rsid w:val="0065419E"/>
    <w:rsid w:val="006543CF"/>
    <w:rsid w:val="00654762"/>
    <w:rsid w:val="006547AB"/>
    <w:rsid w:val="00654816"/>
    <w:rsid w:val="00654AE6"/>
    <w:rsid w:val="00654B76"/>
    <w:rsid w:val="00654BE3"/>
    <w:rsid w:val="00654C3C"/>
    <w:rsid w:val="00654D0D"/>
    <w:rsid w:val="00654DED"/>
    <w:rsid w:val="00654E88"/>
    <w:rsid w:val="00655215"/>
    <w:rsid w:val="00655228"/>
    <w:rsid w:val="00655261"/>
    <w:rsid w:val="00655422"/>
    <w:rsid w:val="0065552C"/>
    <w:rsid w:val="006557BF"/>
    <w:rsid w:val="00655C11"/>
    <w:rsid w:val="00655DC0"/>
    <w:rsid w:val="00655E0E"/>
    <w:rsid w:val="00655E5C"/>
    <w:rsid w:val="006562AD"/>
    <w:rsid w:val="0065641D"/>
    <w:rsid w:val="0065645B"/>
    <w:rsid w:val="0065662A"/>
    <w:rsid w:val="006568FD"/>
    <w:rsid w:val="006569C7"/>
    <w:rsid w:val="00656D30"/>
    <w:rsid w:val="00656EBF"/>
    <w:rsid w:val="00656F16"/>
    <w:rsid w:val="0065700B"/>
    <w:rsid w:val="0065723D"/>
    <w:rsid w:val="00657298"/>
    <w:rsid w:val="006573B1"/>
    <w:rsid w:val="006573DA"/>
    <w:rsid w:val="00657780"/>
    <w:rsid w:val="006577CA"/>
    <w:rsid w:val="00657808"/>
    <w:rsid w:val="00657982"/>
    <w:rsid w:val="006579BC"/>
    <w:rsid w:val="00657A13"/>
    <w:rsid w:val="00657ACB"/>
    <w:rsid w:val="00657B9B"/>
    <w:rsid w:val="00657F16"/>
    <w:rsid w:val="00660191"/>
    <w:rsid w:val="00660696"/>
    <w:rsid w:val="00660744"/>
    <w:rsid w:val="00660853"/>
    <w:rsid w:val="00660870"/>
    <w:rsid w:val="00660AF9"/>
    <w:rsid w:val="00660E8C"/>
    <w:rsid w:val="00661097"/>
    <w:rsid w:val="0066116B"/>
    <w:rsid w:val="00661256"/>
    <w:rsid w:val="00661474"/>
    <w:rsid w:val="006614B2"/>
    <w:rsid w:val="00661567"/>
    <w:rsid w:val="006616B6"/>
    <w:rsid w:val="006617B5"/>
    <w:rsid w:val="0066188B"/>
    <w:rsid w:val="006618F7"/>
    <w:rsid w:val="006619D7"/>
    <w:rsid w:val="00661BAE"/>
    <w:rsid w:val="00661D50"/>
    <w:rsid w:val="00661E3E"/>
    <w:rsid w:val="00661F24"/>
    <w:rsid w:val="00662558"/>
    <w:rsid w:val="006625C7"/>
    <w:rsid w:val="0066292C"/>
    <w:rsid w:val="00662932"/>
    <w:rsid w:val="006629D4"/>
    <w:rsid w:val="00662A8C"/>
    <w:rsid w:val="00662AA1"/>
    <w:rsid w:val="00662AC5"/>
    <w:rsid w:val="00662C0C"/>
    <w:rsid w:val="00662E28"/>
    <w:rsid w:val="00662EB1"/>
    <w:rsid w:val="00662EBD"/>
    <w:rsid w:val="006631D6"/>
    <w:rsid w:val="006632BC"/>
    <w:rsid w:val="006633CE"/>
    <w:rsid w:val="006634C7"/>
    <w:rsid w:val="0066389F"/>
    <w:rsid w:val="00663A71"/>
    <w:rsid w:val="00663AE1"/>
    <w:rsid w:val="00663C05"/>
    <w:rsid w:val="00663CC0"/>
    <w:rsid w:val="00663F2A"/>
    <w:rsid w:val="00663F2C"/>
    <w:rsid w:val="00664116"/>
    <w:rsid w:val="006642B7"/>
    <w:rsid w:val="0066445C"/>
    <w:rsid w:val="006647AC"/>
    <w:rsid w:val="006647FC"/>
    <w:rsid w:val="00664889"/>
    <w:rsid w:val="00664999"/>
    <w:rsid w:val="00664A4E"/>
    <w:rsid w:val="00664DBE"/>
    <w:rsid w:val="00664FA8"/>
    <w:rsid w:val="0066508F"/>
    <w:rsid w:val="006650A2"/>
    <w:rsid w:val="006650F5"/>
    <w:rsid w:val="006651A8"/>
    <w:rsid w:val="006651B4"/>
    <w:rsid w:val="0066533A"/>
    <w:rsid w:val="00665A87"/>
    <w:rsid w:val="00665E6E"/>
    <w:rsid w:val="006662E2"/>
    <w:rsid w:val="006663A5"/>
    <w:rsid w:val="00666479"/>
    <w:rsid w:val="00666534"/>
    <w:rsid w:val="0066657F"/>
    <w:rsid w:val="00666848"/>
    <w:rsid w:val="00666878"/>
    <w:rsid w:val="00666BDA"/>
    <w:rsid w:val="00666CC0"/>
    <w:rsid w:val="00666D6B"/>
    <w:rsid w:val="006670FC"/>
    <w:rsid w:val="00667339"/>
    <w:rsid w:val="0066785F"/>
    <w:rsid w:val="00667A6A"/>
    <w:rsid w:val="00667E5D"/>
    <w:rsid w:val="006700D4"/>
    <w:rsid w:val="00670122"/>
    <w:rsid w:val="006702DE"/>
    <w:rsid w:val="006702F8"/>
    <w:rsid w:val="006704E3"/>
    <w:rsid w:val="0067050A"/>
    <w:rsid w:val="006705C4"/>
    <w:rsid w:val="0067060A"/>
    <w:rsid w:val="00670681"/>
    <w:rsid w:val="006708E3"/>
    <w:rsid w:val="00670A05"/>
    <w:rsid w:val="00670A55"/>
    <w:rsid w:val="00670B1B"/>
    <w:rsid w:val="00670C57"/>
    <w:rsid w:val="00671066"/>
    <w:rsid w:val="006710B4"/>
    <w:rsid w:val="006711BA"/>
    <w:rsid w:val="00671333"/>
    <w:rsid w:val="0067150F"/>
    <w:rsid w:val="00671540"/>
    <w:rsid w:val="006716B8"/>
    <w:rsid w:val="00671878"/>
    <w:rsid w:val="00671C0F"/>
    <w:rsid w:val="00671D06"/>
    <w:rsid w:val="00671DCE"/>
    <w:rsid w:val="00671DF7"/>
    <w:rsid w:val="00671E7D"/>
    <w:rsid w:val="0067206E"/>
    <w:rsid w:val="0067280D"/>
    <w:rsid w:val="00672A16"/>
    <w:rsid w:val="00672A4D"/>
    <w:rsid w:val="00672A7B"/>
    <w:rsid w:val="00673085"/>
    <w:rsid w:val="006730B7"/>
    <w:rsid w:val="00673403"/>
    <w:rsid w:val="0067374C"/>
    <w:rsid w:val="0067375B"/>
    <w:rsid w:val="006738D3"/>
    <w:rsid w:val="00673A50"/>
    <w:rsid w:val="00673C86"/>
    <w:rsid w:val="00674932"/>
    <w:rsid w:val="00674E8B"/>
    <w:rsid w:val="00674F7E"/>
    <w:rsid w:val="00675231"/>
    <w:rsid w:val="00675538"/>
    <w:rsid w:val="00675DEA"/>
    <w:rsid w:val="00675E3E"/>
    <w:rsid w:val="00675E82"/>
    <w:rsid w:val="006761F5"/>
    <w:rsid w:val="0067635E"/>
    <w:rsid w:val="00676523"/>
    <w:rsid w:val="00676665"/>
    <w:rsid w:val="00676821"/>
    <w:rsid w:val="006768DD"/>
    <w:rsid w:val="00676985"/>
    <w:rsid w:val="00676B55"/>
    <w:rsid w:val="00676D9D"/>
    <w:rsid w:val="00677112"/>
    <w:rsid w:val="006771E9"/>
    <w:rsid w:val="006771FB"/>
    <w:rsid w:val="006773A9"/>
    <w:rsid w:val="0067763B"/>
    <w:rsid w:val="0067770D"/>
    <w:rsid w:val="00677E9D"/>
    <w:rsid w:val="00677FA6"/>
    <w:rsid w:val="00677FD1"/>
    <w:rsid w:val="0068003D"/>
    <w:rsid w:val="00680202"/>
    <w:rsid w:val="00680359"/>
    <w:rsid w:val="006804F6"/>
    <w:rsid w:val="00680623"/>
    <w:rsid w:val="00680627"/>
    <w:rsid w:val="00680629"/>
    <w:rsid w:val="00680826"/>
    <w:rsid w:val="00680831"/>
    <w:rsid w:val="00680836"/>
    <w:rsid w:val="00680A1D"/>
    <w:rsid w:val="00680B77"/>
    <w:rsid w:val="00680BB6"/>
    <w:rsid w:val="00680E2E"/>
    <w:rsid w:val="00680F79"/>
    <w:rsid w:val="00680F95"/>
    <w:rsid w:val="006810DD"/>
    <w:rsid w:val="0068129B"/>
    <w:rsid w:val="00681516"/>
    <w:rsid w:val="00681555"/>
    <w:rsid w:val="006816C0"/>
    <w:rsid w:val="006817C0"/>
    <w:rsid w:val="006818E1"/>
    <w:rsid w:val="006818EE"/>
    <w:rsid w:val="00681A91"/>
    <w:rsid w:val="00681E14"/>
    <w:rsid w:val="00681F38"/>
    <w:rsid w:val="006820B7"/>
    <w:rsid w:val="00682310"/>
    <w:rsid w:val="00682645"/>
    <w:rsid w:val="006826BF"/>
    <w:rsid w:val="00682796"/>
    <w:rsid w:val="00682834"/>
    <w:rsid w:val="00682938"/>
    <w:rsid w:val="00682AA6"/>
    <w:rsid w:val="00682CDF"/>
    <w:rsid w:val="00682D8A"/>
    <w:rsid w:val="00682E8E"/>
    <w:rsid w:val="00683058"/>
    <w:rsid w:val="00683416"/>
    <w:rsid w:val="006836C6"/>
    <w:rsid w:val="006836CC"/>
    <w:rsid w:val="0068370D"/>
    <w:rsid w:val="006837B2"/>
    <w:rsid w:val="00683818"/>
    <w:rsid w:val="006838F0"/>
    <w:rsid w:val="00683908"/>
    <w:rsid w:val="00683AA4"/>
    <w:rsid w:val="00683C54"/>
    <w:rsid w:val="00683E00"/>
    <w:rsid w:val="00683E28"/>
    <w:rsid w:val="00683EF4"/>
    <w:rsid w:val="0068401F"/>
    <w:rsid w:val="0068403A"/>
    <w:rsid w:val="0068405F"/>
    <w:rsid w:val="00684170"/>
    <w:rsid w:val="006841CA"/>
    <w:rsid w:val="006844BB"/>
    <w:rsid w:val="006844C1"/>
    <w:rsid w:val="00684561"/>
    <w:rsid w:val="00684C84"/>
    <w:rsid w:val="00684C9C"/>
    <w:rsid w:val="00684CF6"/>
    <w:rsid w:val="00684F23"/>
    <w:rsid w:val="00684F8F"/>
    <w:rsid w:val="0068526B"/>
    <w:rsid w:val="00685426"/>
    <w:rsid w:val="00685444"/>
    <w:rsid w:val="00685589"/>
    <w:rsid w:val="006855D8"/>
    <w:rsid w:val="00685638"/>
    <w:rsid w:val="0068570E"/>
    <w:rsid w:val="006857A4"/>
    <w:rsid w:val="006858F9"/>
    <w:rsid w:val="006859D4"/>
    <w:rsid w:val="00685B41"/>
    <w:rsid w:val="00685D92"/>
    <w:rsid w:val="00685DD8"/>
    <w:rsid w:val="00686005"/>
    <w:rsid w:val="0068602A"/>
    <w:rsid w:val="00686062"/>
    <w:rsid w:val="00686249"/>
    <w:rsid w:val="00686289"/>
    <w:rsid w:val="00686400"/>
    <w:rsid w:val="00686455"/>
    <w:rsid w:val="00686A7A"/>
    <w:rsid w:val="00686FB7"/>
    <w:rsid w:val="006871A6"/>
    <w:rsid w:val="006872A5"/>
    <w:rsid w:val="006872CC"/>
    <w:rsid w:val="006877A0"/>
    <w:rsid w:val="0069007A"/>
    <w:rsid w:val="0069011E"/>
    <w:rsid w:val="00690124"/>
    <w:rsid w:val="00690248"/>
    <w:rsid w:val="0069029B"/>
    <w:rsid w:val="00690468"/>
    <w:rsid w:val="00690544"/>
    <w:rsid w:val="00690A54"/>
    <w:rsid w:val="00690C38"/>
    <w:rsid w:val="00690EF1"/>
    <w:rsid w:val="0069107F"/>
    <w:rsid w:val="006913C5"/>
    <w:rsid w:val="00691406"/>
    <w:rsid w:val="00691646"/>
    <w:rsid w:val="00691892"/>
    <w:rsid w:val="006918FA"/>
    <w:rsid w:val="006919C0"/>
    <w:rsid w:val="006919FE"/>
    <w:rsid w:val="00691AAE"/>
    <w:rsid w:val="00691C6F"/>
    <w:rsid w:val="00691E6D"/>
    <w:rsid w:val="00692338"/>
    <w:rsid w:val="006926AF"/>
    <w:rsid w:val="006926DC"/>
    <w:rsid w:val="00692971"/>
    <w:rsid w:val="00692A13"/>
    <w:rsid w:val="00692B6A"/>
    <w:rsid w:val="00692C73"/>
    <w:rsid w:val="00692CB7"/>
    <w:rsid w:val="00692D27"/>
    <w:rsid w:val="00692EAB"/>
    <w:rsid w:val="00692EEF"/>
    <w:rsid w:val="00692F24"/>
    <w:rsid w:val="00692F57"/>
    <w:rsid w:val="00692F95"/>
    <w:rsid w:val="00693131"/>
    <w:rsid w:val="00693474"/>
    <w:rsid w:val="00693560"/>
    <w:rsid w:val="0069363D"/>
    <w:rsid w:val="00693B53"/>
    <w:rsid w:val="00693FB7"/>
    <w:rsid w:val="006940F0"/>
    <w:rsid w:val="00694213"/>
    <w:rsid w:val="00694241"/>
    <w:rsid w:val="00694313"/>
    <w:rsid w:val="006944E8"/>
    <w:rsid w:val="00694517"/>
    <w:rsid w:val="00694526"/>
    <w:rsid w:val="006946E2"/>
    <w:rsid w:val="00694B4E"/>
    <w:rsid w:val="00694D0A"/>
    <w:rsid w:val="00694E13"/>
    <w:rsid w:val="00694F76"/>
    <w:rsid w:val="00694F88"/>
    <w:rsid w:val="006954B5"/>
    <w:rsid w:val="006955D4"/>
    <w:rsid w:val="00695798"/>
    <w:rsid w:val="0069579F"/>
    <w:rsid w:val="0069593E"/>
    <w:rsid w:val="00695B9B"/>
    <w:rsid w:val="00695C32"/>
    <w:rsid w:val="00695C9B"/>
    <w:rsid w:val="00696034"/>
    <w:rsid w:val="00696264"/>
    <w:rsid w:val="0069626A"/>
    <w:rsid w:val="006962A9"/>
    <w:rsid w:val="006962AC"/>
    <w:rsid w:val="00696412"/>
    <w:rsid w:val="0069682D"/>
    <w:rsid w:val="00696896"/>
    <w:rsid w:val="00696ABD"/>
    <w:rsid w:val="00696AD7"/>
    <w:rsid w:val="00696CBA"/>
    <w:rsid w:val="00696EDA"/>
    <w:rsid w:val="006971B5"/>
    <w:rsid w:val="006974D2"/>
    <w:rsid w:val="0069767E"/>
    <w:rsid w:val="006976D9"/>
    <w:rsid w:val="00697E72"/>
    <w:rsid w:val="006A0040"/>
    <w:rsid w:val="006A04C5"/>
    <w:rsid w:val="006A05A9"/>
    <w:rsid w:val="006A0626"/>
    <w:rsid w:val="006A076C"/>
    <w:rsid w:val="006A07CA"/>
    <w:rsid w:val="006A07CE"/>
    <w:rsid w:val="006A09A9"/>
    <w:rsid w:val="006A09B4"/>
    <w:rsid w:val="006A0AC0"/>
    <w:rsid w:val="006A0DDA"/>
    <w:rsid w:val="006A0E8D"/>
    <w:rsid w:val="006A0F26"/>
    <w:rsid w:val="006A0F6C"/>
    <w:rsid w:val="006A102F"/>
    <w:rsid w:val="006A11BA"/>
    <w:rsid w:val="006A1839"/>
    <w:rsid w:val="006A1907"/>
    <w:rsid w:val="006A1A14"/>
    <w:rsid w:val="006A1AC3"/>
    <w:rsid w:val="006A1AD4"/>
    <w:rsid w:val="006A1DBB"/>
    <w:rsid w:val="006A2009"/>
    <w:rsid w:val="006A20FE"/>
    <w:rsid w:val="006A21C2"/>
    <w:rsid w:val="006A23D5"/>
    <w:rsid w:val="006A24D5"/>
    <w:rsid w:val="006A27C0"/>
    <w:rsid w:val="006A27C3"/>
    <w:rsid w:val="006A28E8"/>
    <w:rsid w:val="006A2A1E"/>
    <w:rsid w:val="006A2BD6"/>
    <w:rsid w:val="006A2CF7"/>
    <w:rsid w:val="006A2E7C"/>
    <w:rsid w:val="006A2FE0"/>
    <w:rsid w:val="006A3033"/>
    <w:rsid w:val="006A3069"/>
    <w:rsid w:val="006A3074"/>
    <w:rsid w:val="006A3259"/>
    <w:rsid w:val="006A3267"/>
    <w:rsid w:val="006A36E0"/>
    <w:rsid w:val="006A371D"/>
    <w:rsid w:val="006A38A7"/>
    <w:rsid w:val="006A3935"/>
    <w:rsid w:val="006A3A00"/>
    <w:rsid w:val="006A3A37"/>
    <w:rsid w:val="006A3A81"/>
    <w:rsid w:val="006A3BFF"/>
    <w:rsid w:val="006A3D52"/>
    <w:rsid w:val="006A3E96"/>
    <w:rsid w:val="006A4010"/>
    <w:rsid w:val="006A40CF"/>
    <w:rsid w:val="006A449E"/>
    <w:rsid w:val="006A4B1A"/>
    <w:rsid w:val="006A5108"/>
    <w:rsid w:val="006A521A"/>
    <w:rsid w:val="006A5AC2"/>
    <w:rsid w:val="006A5B76"/>
    <w:rsid w:val="006A5F44"/>
    <w:rsid w:val="006A6276"/>
    <w:rsid w:val="006A628D"/>
    <w:rsid w:val="006A6581"/>
    <w:rsid w:val="006A66B6"/>
    <w:rsid w:val="006A673B"/>
    <w:rsid w:val="006A6979"/>
    <w:rsid w:val="006A6C05"/>
    <w:rsid w:val="006A6C26"/>
    <w:rsid w:val="006A6C6E"/>
    <w:rsid w:val="006A6D16"/>
    <w:rsid w:val="006A6F13"/>
    <w:rsid w:val="006A70DB"/>
    <w:rsid w:val="006A7156"/>
    <w:rsid w:val="006A721C"/>
    <w:rsid w:val="006A72CA"/>
    <w:rsid w:val="006A7315"/>
    <w:rsid w:val="006A747C"/>
    <w:rsid w:val="006A75B8"/>
    <w:rsid w:val="006A7AB9"/>
    <w:rsid w:val="006A7EE2"/>
    <w:rsid w:val="006B06F7"/>
    <w:rsid w:val="006B0991"/>
    <w:rsid w:val="006B09B1"/>
    <w:rsid w:val="006B0B2F"/>
    <w:rsid w:val="006B0C23"/>
    <w:rsid w:val="006B0CA3"/>
    <w:rsid w:val="006B0CB0"/>
    <w:rsid w:val="006B0DB7"/>
    <w:rsid w:val="006B0EFB"/>
    <w:rsid w:val="006B1158"/>
    <w:rsid w:val="006B12D5"/>
    <w:rsid w:val="006B1384"/>
    <w:rsid w:val="006B197A"/>
    <w:rsid w:val="006B19C0"/>
    <w:rsid w:val="006B1A39"/>
    <w:rsid w:val="006B1ACF"/>
    <w:rsid w:val="006B1F73"/>
    <w:rsid w:val="006B1F90"/>
    <w:rsid w:val="006B1FA9"/>
    <w:rsid w:val="006B2043"/>
    <w:rsid w:val="006B2065"/>
    <w:rsid w:val="006B206E"/>
    <w:rsid w:val="006B250C"/>
    <w:rsid w:val="006B2581"/>
    <w:rsid w:val="006B2669"/>
    <w:rsid w:val="006B2945"/>
    <w:rsid w:val="006B2A60"/>
    <w:rsid w:val="006B2B83"/>
    <w:rsid w:val="006B3267"/>
    <w:rsid w:val="006B33DD"/>
    <w:rsid w:val="006B33FD"/>
    <w:rsid w:val="006B3489"/>
    <w:rsid w:val="006B357E"/>
    <w:rsid w:val="006B358E"/>
    <w:rsid w:val="006B38E2"/>
    <w:rsid w:val="006B3DBD"/>
    <w:rsid w:val="006B3F06"/>
    <w:rsid w:val="006B3F69"/>
    <w:rsid w:val="006B4014"/>
    <w:rsid w:val="006B4223"/>
    <w:rsid w:val="006B4239"/>
    <w:rsid w:val="006B440F"/>
    <w:rsid w:val="006B4552"/>
    <w:rsid w:val="006B465E"/>
    <w:rsid w:val="006B49F2"/>
    <w:rsid w:val="006B4DD4"/>
    <w:rsid w:val="006B502F"/>
    <w:rsid w:val="006B50F5"/>
    <w:rsid w:val="006B5195"/>
    <w:rsid w:val="006B51A3"/>
    <w:rsid w:val="006B53F6"/>
    <w:rsid w:val="006B5460"/>
    <w:rsid w:val="006B55F4"/>
    <w:rsid w:val="006B5840"/>
    <w:rsid w:val="006B5C23"/>
    <w:rsid w:val="006B5E84"/>
    <w:rsid w:val="006B6118"/>
    <w:rsid w:val="006B61E2"/>
    <w:rsid w:val="006B646D"/>
    <w:rsid w:val="006B6576"/>
    <w:rsid w:val="006B694F"/>
    <w:rsid w:val="006B6A89"/>
    <w:rsid w:val="006B6AC1"/>
    <w:rsid w:val="006B6B43"/>
    <w:rsid w:val="006B6C55"/>
    <w:rsid w:val="006B6E0B"/>
    <w:rsid w:val="006B6ED1"/>
    <w:rsid w:val="006B6F24"/>
    <w:rsid w:val="006B6F5E"/>
    <w:rsid w:val="006B7203"/>
    <w:rsid w:val="006B720F"/>
    <w:rsid w:val="006B7395"/>
    <w:rsid w:val="006B73EA"/>
    <w:rsid w:val="006B7518"/>
    <w:rsid w:val="006B7675"/>
    <w:rsid w:val="006B7801"/>
    <w:rsid w:val="006B78AC"/>
    <w:rsid w:val="006B78C7"/>
    <w:rsid w:val="006B79BE"/>
    <w:rsid w:val="006B7A01"/>
    <w:rsid w:val="006B7C24"/>
    <w:rsid w:val="006B7D1F"/>
    <w:rsid w:val="006B7D86"/>
    <w:rsid w:val="006B7E6F"/>
    <w:rsid w:val="006C0076"/>
    <w:rsid w:val="006C0079"/>
    <w:rsid w:val="006C028A"/>
    <w:rsid w:val="006C039B"/>
    <w:rsid w:val="006C050E"/>
    <w:rsid w:val="006C0537"/>
    <w:rsid w:val="006C073B"/>
    <w:rsid w:val="006C07B6"/>
    <w:rsid w:val="006C07BC"/>
    <w:rsid w:val="006C0B1C"/>
    <w:rsid w:val="006C0E8D"/>
    <w:rsid w:val="006C0F0F"/>
    <w:rsid w:val="006C1085"/>
    <w:rsid w:val="006C11E8"/>
    <w:rsid w:val="006C11FE"/>
    <w:rsid w:val="006C134D"/>
    <w:rsid w:val="006C1601"/>
    <w:rsid w:val="006C16B9"/>
    <w:rsid w:val="006C17C1"/>
    <w:rsid w:val="006C1F2A"/>
    <w:rsid w:val="006C2058"/>
    <w:rsid w:val="006C21E0"/>
    <w:rsid w:val="006C2212"/>
    <w:rsid w:val="006C221B"/>
    <w:rsid w:val="006C221E"/>
    <w:rsid w:val="006C2314"/>
    <w:rsid w:val="006C23E1"/>
    <w:rsid w:val="006C2440"/>
    <w:rsid w:val="006C24D9"/>
    <w:rsid w:val="006C24FD"/>
    <w:rsid w:val="006C2546"/>
    <w:rsid w:val="006C2562"/>
    <w:rsid w:val="006C26B2"/>
    <w:rsid w:val="006C2A8E"/>
    <w:rsid w:val="006C2CBC"/>
    <w:rsid w:val="006C2DAC"/>
    <w:rsid w:val="006C2DF1"/>
    <w:rsid w:val="006C30D8"/>
    <w:rsid w:val="006C30F8"/>
    <w:rsid w:val="006C31F0"/>
    <w:rsid w:val="006C322B"/>
    <w:rsid w:val="006C3295"/>
    <w:rsid w:val="006C3458"/>
    <w:rsid w:val="006C3831"/>
    <w:rsid w:val="006C38CC"/>
    <w:rsid w:val="006C3C35"/>
    <w:rsid w:val="006C3D87"/>
    <w:rsid w:val="006C3E60"/>
    <w:rsid w:val="006C4012"/>
    <w:rsid w:val="006C4034"/>
    <w:rsid w:val="006C4047"/>
    <w:rsid w:val="006C407A"/>
    <w:rsid w:val="006C4498"/>
    <w:rsid w:val="006C478D"/>
    <w:rsid w:val="006C4850"/>
    <w:rsid w:val="006C4902"/>
    <w:rsid w:val="006C4984"/>
    <w:rsid w:val="006C49B3"/>
    <w:rsid w:val="006C4B30"/>
    <w:rsid w:val="006C4B9F"/>
    <w:rsid w:val="006C4BE6"/>
    <w:rsid w:val="006C4CD4"/>
    <w:rsid w:val="006C4E21"/>
    <w:rsid w:val="006C517D"/>
    <w:rsid w:val="006C51DC"/>
    <w:rsid w:val="006C5250"/>
    <w:rsid w:val="006C530F"/>
    <w:rsid w:val="006C53C8"/>
    <w:rsid w:val="006C54C2"/>
    <w:rsid w:val="006C57BF"/>
    <w:rsid w:val="006C58AD"/>
    <w:rsid w:val="006C5B17"/>
    <w:rsid w:val="006C5C0D"/>
    <w:rsid w:val="006C5EEC"/>
    <w:rsid w:val="006C66CB"/>
    <w:rsid w:val="006C67DA"/>
    <w:rsid w:val="006C6920"/>
    <w:rsid w:val="006C6AD7"/>
    <w:rsid w:val="006C6B43"/>
    <w:rsid w:val="006C6C21"/>
    <w:rsid w:val="006C6C6D"/>
    <w:rsid w:val="006C6F4E"/>
    <w:rsid w:val="006C761C"/>
    <w:rsid w:val="006C77BC"/>
    <w:rsid w:val="006C7945"/>
    <w:rsid w:val="006C7A3A"/>
    <w:rsid w:val="006C7B50"/>
    <w:rsid w:val="006C7C45"/>
    <w:rsid w:val="006D00C8"/>
    <w:rsid w:val="006D01CA"/>
    <w:rsid w:val="006D020D"/>
    <w:rsid w:val="006D03E2"/>
    <w:rsid w:val="006D04ED"/>
    <w:rsid w:val="006D05B8"/>
    <w:rsid w:val="006D0691"/>
    <w:rsid w:val="006D0733"/>
    <w:rsid w:val="006D078B"/>
    <w:rsid w:val="006D07E1"/>
    <w:rsid w:val="006D0B56"/>
    <w:rsid w:val="006D0C83"/>
    <w:rsid w:val="006D0D65"/>
    <w:rsid w:val="006D10CE"/>
    <w:rsid w:val="006D152E"/>
    <w:rsid w:val="006D1564"/>
    <w:rsid w:val="006D1DF9"/>
    <w:rsid w:val="006D22DC"/>
    <w:rsid w:val="006D248A"/>
    <w:rsid w:val="006D25BE"/>
    <w:rsid w:val="006D2933"/>
    <w:rsid w:val="006D2A16"/>
    <w:rsid w:val="006D2A48"/>
    <w:rsid w:val="006D2B0E"/>
    <w:rsid w:val="006D2CD6"/>
    <w:rsid w:val="006D2D31"/>
    <w:rsid w:val="006D3030"/>
    <w:rsid w:val="006D30B7"/>
    <w:rsid w:val="006D3192"/>
    <w:rsid w:val="006D3553"/>
    <w:rsid w:val="006D37D0"/>
    <w:rsid w:val="006D3890"/>
    <w:rsid w:val="006D3CBE"/>
    <w:rsid w:val="006D3D91"/>
    <w:rsid w:val="006D424F"/>
    <w:rsid w:val="006D4310"/>
    <w:rsid w:val="006D4454"/>
    <w:rsid w:val="006D45DF"/>
    <w:rsid w:val="006D472C"/>
    <w:rsid w:val="006D4921"/>
    <w:rsid w:val="006D4A45"/>
    <w:rsid w:val="006D4A8E"/>
    <w:rsid w:val="006D4A90"/>
    <w:rsid w:val="006D4B11"/>
    <w:rsid w:val="006D4FE4"/>
    <w:rsid w:val="006D5015"/>
    <w:rsid w:val="006D5092"/>
    <w:rsid w:val="006D5207"/>
    <w:rsid w:val="006D53AA"/>
    <w:rsid w:val="006D5454"/>
    <w:rsid w:val="006D573F"/>
    <w:rsid w:val="006D5774"/>
    <w:rsid w:val="006D58B7"/>
    <w:rsid w:val="006D5909"/>
    <w:rsid w:val="006D5BF5"/>
    <w:rsid w:val="006D5C60"/>
    <w:rsid w:val="006D5DCF"/>
    <w:rsid w:val="006D630F"/>
    <w:rsid w:val="006D6332"/>
    <w:rsid w:val="006D637A"/>
    <w:rsid w:val="006D65F5"/>
    <w:rsid w:val="006D6863"/>
    <w:rsid w:val="006D68B1"/>
    <w:rsid w:val="006D6B14"/>
    <w:rsid w:val="006D6B2A"/>
    <w:rsid w:val="006D6B5A"/>
    <w:rsid w:val="006D6C49"/>
    <w:rsid w:val="006D6CB7"/>
    <w:rsid w:val="006D6D16"/>
    <w:rsid w:val="006D6D39"/>
    <w:rsid w:val="006D6E4B"/>
    <w:rsid w:val="006D6ECF"/>
    <w:rsid w:val="006D702B"/>
    <w:rsid w:val="006D70E7"/>
    <w:rsid w:val="006D70ED"/>
    <w:rsid w:val="006D717E"/>
    <w:rsid w:val="006D7262"/>
    <w:rsid w:val="006D74CA"/>
    <w:rsid w:val="006D75B8"/>
    <w:rsid w:val="006D7610"/>
    <w:rsid w:val="006D778C"/>
    <w:rsid w:val="006D782B"/>
    <w:rsid w:val="006D7989"/>
    <w:rsid w:val="006D7A82"/>
    <w:rsid w:val="006D7C42"/>
    <w:rsid w:val="006D7CED"/>
    <w:rsid w:val="006D7E5C"/>
    <w:rsid w:val="006D7E88"/>
    <w:rsid w:val="006D7F0F"/>
    <w:rsid w:val="006E016A"/>
    <w:rsid w:val="006E0223"/>
    <w:rsid w:val="006E0395"/>
    <w:rsid w:val="006E060E"/>
    <w:rsid w:val="006E0727"/>
    <w:rsid w:val="006E0806"/>
    <w:rsid w:val="006E0862"/>
    <w:rsid w:val="006E09E1"/>
    <w:rsid w:val="006E0D67"/>
    <w:rsid w:val="006E0F60"/>
    <w:rsid w:val="006E1087"/>
    <w:rsid w:val="006E11FA"/>
    <w:rsid w:val="006E1216"/>
    <w:rsid w:val="006E1498"/>
    <w:rsid w:val="006E168A"/>
    <w:rsid w:val="006E170B"/>
    <w:rsid w:val="006E1880"/>
    <w:rsid w:val="006E1A7A"/>
    <w:rsid w:val="006E1B3C"/>
    <w:rsid w:val="006E1B7F"/>
    <w:rsid w:val="006E1FED"/>
    <w:rsid w:val="006E2581"/>
    <w:rsid w:val="006E2599"/>
    <w:rsid w:val="006E25B8"/>
    <w:rsid w:val="006E283C"/>
    <w:rsid w:val="006E287E"/>
    <w:rsid w:val="006E29BC"/>
    <w:rsid w:val="006E2A6A"/>
    <w:rsid w:val="006E2BB9"/>
    <w:rsid w:val="006E2FC4"/>
    <w:rsid w:val="006E2FF7"/>
    <w:rsid w:val="006E340F"/>
    <w:rsid w:val="006E34F5"/>
    <w:rsid w:val="006E350F"/>
    <w:rsid w:val="006E352F"/>
    <w:rsid w:val="006E3917"/>
    <w:rsid w:val="006E3ABB"/>
    <w:rsid w:val="006E3CEE"/>
    <w:rsid w:val="006E3DD4"/>
    <w:rsid w:val="006E3E30"/>
    <w:rsid w:val="006E413B"/>
    <w:rsid w:val="006E42C6"/>
    <w:rsid w:val="006E42CF"/>
    <w:rsid w:val="006E4496"/>
    <w:rsid w:val="006E46E0"/>
    <w:rsid w:val="006E47DB"/>
    <w:rsid w:val="006E4814"/>
    <w:rsid w:val="006E4CE3"/>
    <w:rsid w:val="006E4D2B"/>
    <w:rsid w:val="006E4E2E"/>
    <w:rsid w:val="006E4F3E"/>
    <w:rsid w:val="006E4FE6"/>
    <w:rsid w:val="006E52B7"/>
    <w:rsid w:val="006E53EE"/>
    <w:rsid w:val="006E57EB"/>
    <w:rsid w:val="006E589C"/>
    <w:rsid w:val="006E5901"/>
    <w:rsid w:val="006E5A3F"/>
    <w:rsid w:val="006E5CFD"/>
    <w:rsid w:val="006E5F6B"/>
    <w:rsid w:val="006E6070"/>
    <w:rsid w:val="006E61DE"/>
    <w:rsid w:val="006E6528"/>
    <w:rsid w:val="006E6591"/>
    <w:rsid w:val="006E68B6"/>
    <w:rsid w:val="006E6A5F"/>
    <w:rsid w:val="006E6ABC"/>
    <w:rsid w:val="006E6BA6"/>
    <w:rsid w:val="006E6C89"/>
    <w:rsid w:val="006E6DBE"/>
    <w:rsid w:val="006E6F8A"/>
    <w:rsid w:val="006E715F"/>
    <w:rsid w:val="006E736D"/>
    <w:rsid w:val="006E7785"/>
    <w:rsid w:val="006E79C7"/>
    <w:rsid w:val="006E7D1D"/>
    <w:rsid w:val="006E7D34"/>
    <w:rsid w:val="006E7F37"/>
    <w:rsid w:val="006E7F89"/>
    <w:rsid w:val="006F002D"/>
    <w:rsid w:val="006F0248"/>
    <w:rsid w:val="006F0271"/>
    <w:rsid w:val="006F0607"/>
    <w:rsid w:val="006F0758"/>
    <w:rsid w:val="006F09B3"/>
    <w:rsid w:val="006F0C34"/>
    <w:rsid w:val="006F0CFC"/>
    <w:rsid w:val="006F0F01"/>
    <w:rsid w:val="006F0F4B"/>
    <w:rsid w:val="006F0FE9"/>
    <w:rsid w:val="006F102F"/>
    <w:rsid w:val="006F1203"/>
    <w:rsid w:val="006F1507"/>
    <w:rsid w:val="006F1561"/>
    <w:rsid w:val="006F16DE"/>
    <w:rsid w:val="006F17AF"/>
    <w:rsid w:val="006F1938"/>
    <w:rsid w:val="006F19C6"/>
    <w:rsid w:val="006F1B67"/>
    <w:rsid w:val="006F1D8A"/>
    <w:rsid w:val="006F1F2A"/>
    <w:rsid w:val="006F20A5"/>
    <w:rsid w:val="006F20AF"/>
    <w:rsid w:val="006F219F"/>
    <w:rsid w:val="006F2385"/>
    <w:rsid w:val="006F295A"/>
    <w:rsid w:val="006F2BB5"/>
    <w:rsid w:val="006F3016"/>
    <w:rsid w:val="006F3278"/>
    <w:rsid w:val="006F3288"/>
    <w:rsid w:val="006F3458"/>
    <w:rsid w:val="006F352D"/>
    <w:rsid w:val="006F3A24"/>
    <w:rsid w:val="006F3AD7"/>
    <w:rsid w:val="006F3B4A"/>
    <w:rsid w:val="006F3C16"/>
    <w:rsid w:val="006F427A"/>
    <w:rsid w:val="006F435C"/>
    <w:rsid w:val="006F441A"/>
    <w:rsid w:val="006F4550"/>
    <w:rsid w:val="006F46C1"/>
    <w:rsid w:val="006F4794"/>
    <w:rsid w:val="006F480D"/>
    <w:rsid w:val="006F484B"/>
    <w:rsid w:val="006F489E"/>
    <w:rsid w:val="006F498F"/>
    <w:rsid w:val="006F4D77"/>
    <w:rsid w:val="006F4E86"/>
    <w:rsid w:val="006F4F5F"/>
    <w:rsid w:val="006F4FA5"/>
    <w:rsid w:val="006F5176"/>
    <w:rsid w:val="006F52D0"/>
    <w:rsid w:val="006F537E"/>
    <w:rsid w:val="006F5632"/>
    <w:rsid w:val="006F569D"/>
    <w:rsid w:val="006F56AF"/>
    <w:rsid w:val="006F56E9"/>
    <w:rsid w:val="006F57A5"/>
    <w:rsid w:val="006F5891"/>
    <w:rsid w:val="006F5CB1"/>
    <w:rsid w:val="006F5EDA"/>
    <w:rsid w:val="006F5F48"/>
    <w:rsid w:val="006F613C"/>
    <w:rsid w:val="006F62B3"/>
    <w:rsid w:val="006F67F0"/>
    <w:rsid w:val="006F6885"/>
    <w:rsid w:val="006F6B4F"/>
    <w:rsid w:val="006F6BEE"/>
    <w:rsid w:val="006F6E36"/>
    <w:rsid w:val="006F6EEB"/>
    <w:rsid w:val="006F7336"/>
    <w:rsid w:val="006F750D"/>
    <w:rsid w:val="006F7528"/>
    <w:rsid w:val="006F7691"/>
    <w:rsid w:val="006F793B"/>
    <w:rsid w:val="006F7B62"/>
    <w:rsid w:val="006F7D8C"/>
    <w:rsid w:val="006F7DC0"/>
    <w:rsid w:val="00700009"/>
    <w:rsid w:val="00700253"/>
    <w:rsid w:val="007002C6"/>
    <w:rsid w:val="00700441"/>
    <w:rsid w:val="0070073E"/>
    <w:rsid w:val="00700A9D"/>
    <w:rsid w:val="00700CB4"/>
    <w:rsid w:val="00700E36"/>
    <w:rsid w:val="00700EA7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E1"/>
    <w:rsid w:val="007025A2"/>
    <w:rsid w:val="007028CE"/>
    <w:rsid w:val="00702A20"/>
    <w:rsid w:val="00702C40"/>
    <w:rsid w:val="00703011"/>
    <w:rsid w:val="007030E6"/>
    <w:rsid w:val="00703124"/>
    <w:rsid w:val="0070328B"/>
    <w:rsid w:val="00703366"/>
    <w:rsid w:val="00703583"/>
    <w:rsid w:val="00703A69"/>
    <w:rsid w:val="00703AC5"/>
    <w:rsid w:val="00703C81"/>
    <w:rsid w:val="00703F66"/>
    <w:rsid w:val="00704161"/>
    <w:rsid w:val="00704222"/>
    <w:rsid w:val="00704274"/>
    <w:rsid w:val="00704457"/>
    <w:rsid w:val="00704787"/>
    <w:rsid w:val="0070489F"/>
    <w:rsid w:val="007048B5"/>
    <w:rsid w:val="0070493C"/>
    <w:rsid w:val="007049F8"/>
    <w:rsid w:val="00704D88"/>
    <w:rsid w:val="00704E1E"/>
    <w:rsid w:val="00704E9E"/>
    <w:rsid w:val="0070549A"/>
    <w:rsid w:val="0070562B"/>
    <w:rsid w:val="00705CC1"/>
    <w:rsid w:val="00705EDA"/>
    <w:rsid w:val="0070604A"/>
    <w:rsid w:val="00706261"/>
    <w:rsid w:val="007062EA"/>
    <w:rsid w:val="007067AB"/>
    <w:rsid w:val="00706858"/>
    <w:rsid w:val="0070694C"/>
    <w:rsid w:val="00706962"/>
    <w:rsid w:val="00706B34"/>
    <w:rsid w:val="00706B92"/>
    <w:rsid w:val="00706C39"/>
    <w:rsid w:val="00707698"/>
    <w:rsid w:val="00707BB3"/>
    <w:rsid w:val="00707D68"/>
    <w:rsid w:val="00707EA0"/>
    <w:rsid w:val="00707F53"/>
    <w:rsid w:val="00707FAB"/>
    <w:rsid w:val="007100C6"/>
    <w:rsid w:val="00710235"/>
    <w:rsid w:val="00710241"/>
    <w:rsid w:val="007105E4"/>
    <w:rsid w:val="007109AD"/>
    <w:rsid w:val="00710A99"/>
    <w:rsid w:val="00710E22"/>
    <w:rsid w:val="00710EAC"/>
    <w:rsid w:val="007116D0"/>
    <w:rsid w:val="007118DD"/>
    <w:rsid w:val="00711993"/>
    <w:rsid w:val="00711F23"/>
    <w:rsid w:val="00712008"/>
    <w:rsid w:val="0071205B"/>
    <w:rsid w:val="0071229A"/>
    <w:rsid w:val="00712662"/>
    <w:rsid w:val="007126F5"/>
    <w:rsid w:val="00712910"/>
    <w:rsid w:val="00712AA0"/>
    <w:rsid w:val="00712CD6"/>
    <w:rsid w:val="00712F28"/>
    <w:rsid w:val="00712F2B"/>
    <w:rsid w:val="007130EC"/>
    <w:rsid w:val="00713430"/>
    <w:rsid w:val="0071352D"/>
    <w:rsid w:val="00713836"/>
    <w:rsid w:val="00713A70"/>
    <w:rsid w:val="00713C0C"/>
    <w:rsid w:val="00713DF6"/>
    <w:rsid w:val="00713FAC"/>
    <w:rsid w:val="00713FF7"/>
    <w:rsid w:val="007142C7"/>
    <w:rsid w:val="0071430C"/>
    <w:rsid w:val="007144A3"/>
    <w:rsid w:val="007147F9"/>
    <w:rsid w:val="00714865"/>
    <w:rsid w:val="007149AC"/>
    <w:rsid w:val="007149CF"/>
    <w:rsid w:val="00714A11"/>
    <w:rsid w:val="00714B29"/>
    <w:rsid w:val="00714C64"/>
    <w:rsid w:val="00714DE6"/>
    <w:rsid w:val="00714E9B"/>
    <w:rsid w:val="00714E9C"/>
    <w:rsid w:val="007153C7"/>
    <w:rsid w:val="007154A2"/>
    <w:rsid w:val="0071563B"/>
    <w:rsid w:val="00715670"/>
    <w:rsid w:val="00715962"/>
    <w:rsid w:val="00715984"/>
    <w:rsid w:val="007159DF"/>
    <w:rsid w:val="00715CD8"/>
    <w:rsid w:val="00715D82"/>
    <w:rsid w:val="00715D91"/>
    <w:rsid w:val="0071629E"/>
    <w:rsid w:val="007162C6"/>
    <w:rsid w:val="00716426"/>
    <w:rsid w:val="007167E4"/>
    <w:rsid w:val="00716947"/>
    <w:rsid w:val="00716983"/>
    <w:rsid w:val="007169D7"/>
    <w:rsid w:val="00716B36"/>
    <w:rsid w:val="00716C9B"/>
    <w:rsid w:val="00716CBF"/>
    <w:rsid w:val="00716D52"/>
    <w:rsid w:val="00716F54"/>
    <w:rsid w:val="00717087"/>
    <w:rsid w:val="0071718A"/>
    <w:rsid w:val="00717295"/>
    <w:rsid w:val="007174C5"/>
    <w:rsid w:val="007175FF"/>
    <w:rsid w:val="00717878"/>
    <w:rsid w:val="00717BD1"/>
    <w:rsid w:val="00717D2B"/>
    <w:rsid w:val="00717D3A"/>
    <w:rsid w:val="00717E58"/>
    <w:rsid w:val="007200C9"/>
    <w:rsid w:val="00720526"/>
    <w:rsid w:val="00720583"/>
    <w:rsid w:val="007205D0"/>
    <w:rsid w:val="007206CE"/>
    <w:rsid w:val="0072076D"/>
    <w:rsid w:val="00720B79"/>
    <w:rsid w:val="00720D1F"/>
    <w:rsid w:val="00720D32"/>
    <w:rsid w:val="00720FD4"/>
    <w:rsid w:val="007210CB"/>
    <w:rsid w:val="007210DC"/>
    <w:rsid w:val="007214CF"/>
    <w:rsid w:val="00721530"/>
    <w:rsid w:val="00721589"/>
    <w:rsid w:val="0072158E"/>
    <w:rsid w:val="007215C0"/>
    <w:rsid w:val="00721656"/>
    <w:rsid w:val="00721766"/>
    <w:rsid w:val="00721B83"/>
    <w:rsid w:val="00721C91"/>
    <w:rsid w:val="00721D6A"/>
    <w:rsid w:val="00721EF3"/>
    <w:rsid w:val="00721FF8"/>
    <w:rsid w:val="00722073"/>
    <w:rsid w:val="00722454"/>
    <w:rsid w:val="00722506"/>
    <w:rsid w:val="007227D2"/>
    <w:rsid w:val="0072290F"/>
    <w:rsid w:val="00722A5C"/>
    <w:rsid w:val="00722E4A"/>
    <w:rsid w:val="007231B6"/>
    <w:rsid w:val="00723524"/>
    <w:rsid w:val="00723569"/>
    <w:rsid w:val="00723709"/>
    <w:rsid w:val="007237DB"/>
    <w:rsid w:val="00723982"/>
    <w:rsid w:val="00723C92"/>
    <w:rsid w:val="00723CDD"/>
    <w:rsid w:val="00723D5C"/>
    <w:rsid w:val="00723DA2"/>
    <w:rsid w:val="007240F5"/>
    <w:rsid w:val="007241E0"/>
    <w:rsid w:val="007242E5"/>
    <w:rsid w:val="00724448"/>
    <w:rsid w:val="0072466B"/>
    <w:rsid w:val="007247C2"/>
    <w:rsid w:val="00724813"/>
    <w:rsid w:val="00724C82"/>
    <w:rsid w:val="00724E68"/>
    <w:rsid w:val="00724E77"/>
    <w:rsid w:val="00724FFB"/>
    <w:rsid w:val="0072515B"/>
    <w:rsid w:val="007252E4"/>
    <w:rsid w:val="00725350"/>
    <w:rsid w:val="00725591"/>
    <w:rsid w:val="007255E7"/>
    <w:rsid w:val="00725A0B"/>
    <w:rsid w:val="00725C95"/>
    <w:rsid w:val="00725D94"/>
    <w:rsid w:val="00726105"/>
    <w:rsid w:val="00726146"/>
    <w:rsid w:val="00726190"/>
    <w:rsid w:val="0072652B"/>
    <w:rsid w:val="0072678D"/>
    <w:rsid w:val="007267B5"/>
    <w:rsid w:val="00726847"/>
    <w:rsid w:val="00726EAA"/>
    <w:rsid w:val="00726F81"/>
    <w:rsid w:val="00727132"/>
    <w:rsid w:val="00727334"/>
    <w:rsid w:val="007274D8"/>
    <w:rsid w:val="00727620"/>
    <w:rsid w:val="0072778D"/>
    <w:rsid w:val="00727852"/>
    <w:rsid w:val="00727863"/>
    <w:rsid w:val="00727B5D"/>
    <w:rsid w:val="00727B6D"/>
    <w:rsid w:val="00727BFA"/>
    <w:rsid w:val="00727CFF"/>
    <w:rsid w:val="00727F21"/>
    <w:rsid w:val="0073009F"/>
    <w:rsid w:val="0073029D"/>
    <w:rsid w:val="007304CE"/>
    <w:rsid w:val="00730838"/>
    <w:rsid w:val="00730B67"/>
    <w:rsid w:val="00730C77"/>
    <w:rsid w:val="00730DC2"/>
    <w:rsid w:val="00731180"/>
    <w:rsid w:val="007315D3"/>
    <w:rsid w:val="007316EC"/>
    <w:rsid w:val="007317F8"/>
    <w:rsid w:val="007318D3"/>
    <w:rsid w:val="00731954"/>
    <w:rsid w:val="00731D02"/>
    <w:rsid w:val="00731D9E"/>
    <w:rsid w:val="00732093"/>
    <w:rsid w:val="00732334"/>
    <w:rsid w:val="00732789"/>
    <w:rsid w:val="007328AB"/>
    <w:rsid w:val="00732B86"/>
    <w:rsid w:val="00733011"/>
    <w:rsid w:val="0073329F"/>
    <w:rsid w:val="0073345A"/>
    <w:rsid w:val="00733505"/>
    <w:rsid w:val="00733533"/>
    <w:rsid w:val="00733A74"/>
    <w:rsid w:val="00733CA3"/>
    <w:rsid w:val="00733E7B"/>
    <w:rsid w:val="00733F4C"/>
    <w:rsid w:val="0073451B"/>
    <w:rsid w:val="0073456B"/>
    <w:rsid w:val="00734A10"/>
    <w:rsid w:val="00734F25"/>
    <w:rsid w:val="0073506D"/>
    <w:rsid w:val="0073520D"/>
    <w:rsid w:val="00735424"/>
    <w:rsid w:val="007354CE"/>
    <w:rsid w:val="0073562C"/>
    <w:rsid w:val="00735875"/>
    <w:rsid w:val="00735987"/>
    <w:rsid w:val="007359AD"/>
    <w:rsid w:val="00735A79"/>
    <w:rsid w:val="00735A7F"/>
    <w:rsid w:val="00735B08"/>
    <w:rsid w:val="00735B4B"/>
    <w:rsid w:val="00735C37"/>
    <w:rsid w:val="00735E0E"/>
    <w:rsid w:val="00735E81"/>
    <w:rsid w:val="0073601A"/>
    <w:rsid w:val="00736132"/>
    <w:rsid w:val="007362B2"/>
    <w:rsid w:val="00736374"/>
    <w:rsid w:val="0073659F"/>
    <w:rsid w:val="00736628"/>
    <w:rsid w:val="00736850"/>
    <w:rsid w:val="00736E0A"/>
    <w:rsid w:val="00736EC4"/>
    <w:rsid w:val="00736EF1"/>
    <w:rsid w:val="00736FFA"/>
    <w:rsid w:val="0073719D"/>
    <w:rsid w:val="00737941"/>
    <w:rsid w:val="00737AE1"/>
    <w:rsid w:val="00737C70"/>
    <w:rsid w:val="00737CE0"/>
    <w:rsid w:val="00737DE5"/>
    <w:rsid w:val="007401BB"/>
    <w:rsid w:val="00740268"/>
    <w:rsid w:val="00740369"/>
    <w:rsid w:val="00740419"/>
    <w:rsid w:val="00740565"/>
    <w:rsid w:val="0074069C"/>
    <w:rsid w:val="007408B9"/>
    <w:rsid w:val="00740BE2"/>
    <w:rsid w:val="00740BF1"/>
    <w:rsid w:val="00740DC6"/>
    <w:rsid w:val="0074106A"/>
    <w:rsid w:val="007411FD"/>
    <w:rsid w:val="007412AA"/>
    <w:rsid w:val="0074136C"/>
    <w:rsid w:val="00741400"/>
    <w:rsid w:val="0074173A"/>
    <w:rsid w:val="007417FA"/>
    <w:rsid w:val="00741D5E"/>
    <w:rsid w:val="00741E6B"/>
    <w:rsid w:val="0074213B"/>
    <w:rsid w:val="00742197"/>
    <w:rsid w:val="0074242C"/>
    <w:rsid w:val="0074261F"/>
    <w:rsid w:val="0074263E"/>
    <w:rsid w:val="007428A2"/>
    <w:rsid w:val="007428FE"/>
    <w:rsid w:val="00742B6A"/>
    <w:rsid w:val="00742B88"/>
    <w:rsid w:val="00742F51"/>
    <w:rsid w:val="0074305A"/>
    <w:rsid w:val="00743281"/>
    <w:rsid w:val="0074345C"/>
    <w:rsid w:val="007436AD"/>
    <w:rsid w:val="00743837"/>
    <w:rsid w:val="0074389C"/>
    <w:rsid w:val="007439FD"/>
    <w:rsid w:val="00743B1B"/>
    <w:rsid w:val="00743E7F"/>
    <w:rsid w:val="00744012"/>
    <w:rsid w:val="0074401B"/>
    <w:rsid w:val="0074411F"/>
    <w:rsid w:val="0074457F"/>
    <w:rsid w:val="007445A6"/>
    <w:rsid w:val="00744679"/>
    <w:rsid w:val="00744A01"/>
    <w:rsid w:val="00744C48"/>
    <w:rsid w:val="00745040"/>
    <w:rsid w:val="007450B1"/>
    <w:rsid w:val="007454B5"/>
    <w:rsid w:val="00745654"/>
    <w:rsid w:val="00745965"/>
    <w:rsid w:val="00745C03"/>
    <w:rsid w:val="00745D39"/>
    <w:rsid w:val="00745F13"/>
    <w:rsid w:val="007463EE"/>
    <w:rsid w:val="0074666B"/>
    <w:rsid w:val="00746779"/>
    <w:rsid w:val="007468D6"/>
    <w:rsid w:val="007468D7"/>
    <w:rsid w:val="00746BC3"/>
    <w:rsid w:val="00746C7A"/>
    <w:rsid w:val="00746E4E"/>
    <w:rsid w:val="0074733C"/>
    <w:rsid w:val="007473D9"/>
    <w:rsid w:val="0074767D"/>
    <w:rsid w:val="007476D7"/>
    <w:rsid w:val="00747791"/>
    <w:rsid w:val="00747A09"/>
    <w:rsid w:val="00747C7F"/>
    <w:rsid w:val="00747D19"/>
    <w:rsid w:val="00747D96"/>
    <w:rsid w:val="00747E8E"/>
    <w:rsid w:val="00747F45"/>
    <w:rsid w:val="00747FFD"/>
    <w:rsid w:val="00750201"/>
    <w:rsid w:val="0075033F"/>
    <w:rsid w:val="00750453"/>
    <w:rsid w:val="00750B90"/>
    <w:rsid w:val="00750BF7"/>
    <w:rsid w:val="00750C28"/>
    <w:rsid w:val="00750C8D"/>
    <w:rsid w:val="00750DCE"/>
    <w:rsid w:val="00750E16"/>
    <w:rsid w:val="00750F5A"/>
    <w:rsid w:val="00750FF8"/>
    <w:rsid w:val="00751132"/>
    <w:rsid w:val="007515F8"/>
    <w:rsid w:val="0075168E"/>
    <w:rsid w:val="007516FB"/>
    <w:rsid w:val="0075170A"/>
    <w:rsid w:val="00751A13"/>
    <w:rsid w:val="00751B49"/>
    <w:rsid w:val="00751CBE"/>
    <w:rsid w:val="00751DA5"/>
    <w:rsid w:val="00751F85"/>
    <w:rsid w:val="007521CC"/>
    <w:rsid w:val="007522F6"/>
    <w:rsid w:val="007523B5"/>
    <w:rsid w:val="007527BB"/>
    <w:rsid w:val="00752960"/>
    <w:rsid w:val="00752B6A"/>
    <w:rsid w:val="00752C0D"/>
    <w:rsid w:val="00752C8D"/>
    <w:rsid w:val="00752CB0"/>
    <w:rsid w:val="00752EB6"/>
    <w:rsid w:val="00752F78"/>
    <w:rsid w:val="007532B1"/>
    <w:rsid w:val="00753439"/>
    <w:rsid w:val="0075349A"/>
    <w:rsid w:val="007538B6"/>
    <w:rsid w:val="007539ED"/>
    <w:rsid w:val="00753AC1"/>
    <w:rsid w:val="00753DE2"/>
    <w:rsid w:val="00753FD1"/>
    <w:rsid w:val="007540FB"/>
    <w:rsid w:val="0075442E"/>
    <w:rsid w:val="00754691"/>
    <w:rsid w:val="00754C64"/>
    <w:rsid w:val="00754EA5"/>
    <w:rsid w:val="00754FC7"/>
    <w:rsid w:val="0075532F"/>
    <w:rsid w:val="007553B8"/>
    <w:rsid w:val="00755482"/>
    <w:rsid w:val="007554EE"/>
    <w:rsid w:val="0075553F"/>
    <w:rsid w:val="007559B2"/>
    <w:rsid w:val="00755A0F"/>
    <w:rsid w:val="00755CD4"/>
    <w:rsid w:val="00755E4C"/>
    <w:rsid w:val="007560DB"/>
    <w:rsid w:val="00756119"/>
    <w:rsid w:val="00756311"/>
    <w:rsid w:val="007563F9"/>
    <w:rsid w:val="007564BF"/>
    <w:rsid w:val="00756622"/>
    <w:rsid w:val="00756665"/>
    <w:rsid w:val="007566E7"/>
    <w:rsid w:val="00756A3C"/>
    <w:rsid w:val="00756A46"/>
    <w:rsid w:val="00756B43"/>
    <w:rsid w:val="00756CE4"/>
    <w:rsid w:val="00757569"/>
    <w:rsid w:val="007575B2"/>
    <w:rsid w:val="00757696"/>
    <w:rsid w:val="00757976"/>
    <w:rsid w:val="00757979"/>
    <w:rsid w:val="007579D0"/>
    <w:rsid w:val="00760562"/>
    <w:rsid w:val="0076084E"/>
    <w:rsid w:val="0076085C"/>
    <w:rsid w:val="00760BFC"/>
    <w:rsid w:val="00760C46"/>
    <w:rsid w:val="00760CD0"/>
    <w:rsid w:val="00760D89"/>
    <w:rsid w:val="00761295"/>
    <w:rsid w:val="007612F3"/>
    <w:rsid w:val="007614FB"/>
    <w:rsid w:val="0076186B"/>
    <w:rsid w:val="007619D7"/>
    <w:rsid w:val="007619EF"/>
    <w:rsid w:val="00761A57"/>
    <w:rsid w:val="00761AE4"/>
    <w:rsid w:val="00761BD5"/>
    <w:rsid w:val="00761E48"/>
    <w:rsid w:val="00761EE2"/>
    <w:rsid w:val="00761F58"/>
    <w:rsid w:val="00761F8C"/>
    <w:rsid w:val="007624D9"/>
    <w:rsid w:val="00762779"/>
    <w:rsid w:val="00762785"/>
    <w:rsid w:val="0076283E"/>
    <w:rsid w:val="0076297A"/>
    <w:rsid w:val="00762CE4"/>
    <w:rsid w:val="00762D87"/>
    <w:rsid w:val="00762FB6"/>
    <w:rsid w:val="00762FDB"/>
    <w:rsid w:val="007631AE"/>
    <w:rsid w:val="00763382"/>
    <w:rsid w:val="00763576"/>
    <w:rsid w:val="00763695"/>
    <w:rsid w:val="0076376E"/>
    <w:rsid w:val="00763935"/>
    <w:rsid w:val="00763B8D"/>
    <w:rsid w:val="00763D24"/>
    <w:rsid w:val="00763D6F"/>
    <w:rsid w:val="0076404C"/>
    <w:rsid w:val="007641E8"/>
    <w:rsid w:val="0076437B"/>
    <w:rsid w:val="00764417"/>
    <w:rsid w:val="00764660"/>
    <w:rsid w:val="00764872"/>
    <w:rsid w:val="00764BFF"/>
    <w:rsid w:val="00764C30"/>
    <w:rsid w:val="00764F71"/>
    <w:rsid w:val="007650C7"/>
    <w:rsid w:val="007652DF"/>
    <w:rsid w:val="007653EC"/>
    <w:rsid w:val="00765507"/>
    <w:rsid w:val="007656CA"/>
    <w:rsid w:val="007659F1"/>
    <w:rsid w:val="00765A30"/>
    <w:rsid w:val="00765B34"/>
    <w:rsid w:val="00765CF2"/>
    <w:rsid w:val="00765F06"/>
    <w:rsid w:val="00765F36"/>
    <w:rsid w:val="0076606A"/>
    <w:rsid w:val="007660BB"/>
    <w:rsid w:val="0076621F"/>
    <w:rsid w:val="007664B1"/>
    <w:rsid w:val="0076654D"/>
    <w:rsid w:val="00766D26"/>
    <w:rsid w:val="00766EF1"/>
    <w:rsid w:val="0076700F"/>
    <w:rsid w:val="007673D7"/>
    <w:rsid w:val="007674AC"/>
    <w:rsid w:val="007675B5"/>
    <w:rsid w:val="007675D0"/>
    <w:rsid w:val="00767838"/>
    <w:rsid w:val="007678C9"/>
    <w:rsid w:val="00767965"/>
    <w:rsid w:val="00767B88"/>
    <w:rsid w:val="00767E44"/>
    <w:rsid w:val="007703AA"/>
    <w:rsid w:val="00770422"/>
    <w:rsid w:val="00770545"/>
    <w:rsid w:val="00770566"/>
    <w:rsid w:val="007708C2"/>
    <w:rsid w:val="00770B08"/>
    <w:rsid w:val="00770C71"/>
    <w:rsid w:val="00770CF9"/>
    <w:rsid w:val="00770D66"/>
    <w:rsid w:val="00770DE5"/>
    <w:rsid w:val="00771048"/>
    <w:rsid w:val="0077127E"/>
    <w:rsid w:val="007712E1"/>
    <w:rsid w:val="007715EF"/>
    <w:rsid w:val="007718D0"/>
    <w:rsid w:val="00771992"/>
    <w:rsid w:val="00771C2E"/>
    <w:rsid w:val="00771FD9"/>
    <w:rsid w:val="00772040"/>
    <w:rsid w:val="00772067"/>
    <w:rsid w:val="007722B0"/>
    <w:rsid w:val="007725BF"/>
    <w:rsid w:val="007726DC"/>
    <w:rsid w:val="0077279E"/>
    <w:rsid w:val="00772827"/>
    <w:rsid w:val="00772BD9"/>
    <w:rsid w:val="00772F13"/>
    <w:rsid w:val="00772F68"/>
    <w:rsid w:val="00773114"/>
    <w:rsid w:val="0077374B"/>
    <w:rsid w:val="007737F9"/>
    <w:rsid w:val="00773D1E"/>
    <w:rsid w:val="00774326"/>
    <w:rsid w:val="007743DF"/>
    <w:rsid w:val="0077455D"/>
    <w:rsid w:val="007746F5"/>
    <w:rsid w:val="00774CA3"/>
    <w:rsid w:val="007751D9"/>
    <w:rsid w:val="00775903"/>
    <w:rsid w:val="00775AB1"/>
    <w:rsid w:val="00775BA3"/>
    <w:rsid w:val="00775D81"/>
    <w:rsid w:val="0077601E"/>
    <w:rsid w:val="007764D3"/>
    <w:rsid w:val="007765AA"/>
    <w:rsid w:val="00776623"/>
    <w:rsid w:val="007767F0"/>
    <w:rsid w:val="007769DE"/>
    <w:rsid w:val="00776B71"/>
    <w:rsid w:val="00776C03"/>
    <w:rsid w:val="00776D9F"/>
    <w:rsid w:val="00776EB3"/>
    <w:rsid w:val="00776FB4"/>
    <w:rsid w:val="007770CD"/>
    <w:rsid w:val="007770DF"/>
    <w:rsid w:val="007775FF"/>
    <w:rsid w:val="0077770B"/>
    <w:rsid w:val="007777E0"/>
    <w:rsid w:val="00777A69"/>
    <w:rsid w:val="00777D0D"/>
    <w:rsid w:val="00777DE7"/>
    <w:rsid w:val="00777E8E"/>
    <w:rsid w:val="00780142"/>
    <w:rsid w:val="00780227"/>
    <w:rsid w:val="007802F6"/>
    <w:rsid w:val="007808D1"/>
    <w:rsid w:val="0078092C"/>
    <w:rsid w:val="0078095E"/>
    <w:rsid w:val="00780A92"/>
    <w:rsid w:val="00780C1C"/>
    <w:rsid w:val="00780DA1"/>
    <w:rsid w:val="00780DE8"/>
    <w:rsid w:val="00780E15"/>
    <w:rsid w:val="00780F23"/>
    <w:rsid w:val="00780F93"/>
    <w:rsid w:val="007811D1"/>
    <w:rsid w:val="0078199B"/>
    <w:rsid w:val="007819F9"/>
    <w:rsid w:val="00781C7B"/>
    <w:rsid w:val="00781E71"/>
    <w:rsid w:val="00781FEA"/>
    <w:rsid w:val="00782346"/>
    <w:rsid w:val="00782616"/>
    <w:rsid w:val="00782669"/>
    <w:rsid w:val="007828DE"/>
    <w:rsid w:val="007829ED"/>
    <w:rsid w:val="00782AD9"/>
    <w:rsid w:val="0078338A"/>
    <w:rsid w:val="00783567"/>
    <w:rsid w:val="007836F4"/>
    <w:rsid w:val="00783752"/>
    <w:rsid w:val="00783755"/>
    <w:rsid w:val="00783763"/>
    <w:rsid w:val="007839DD"/>
    <w:rsid w:val="00783B1E"/>
    <w:rsid w:val="00783C30"/>
    <w:rsid w:val="00783F90"/>
    <w:rsid w:val="00783F97"/>
    <w:rsid w:val="007841B7"/>
    <w:rsid w:val="007842E0"/>
    <w:rsid w:val="0078493D"/>
    <w:rsid w:val="00785128"/>
    <w:rsid w:val="007852D6"/>
    <w:rsid w:val="00785368"/>
    <w:rsid w:val="007853C3"/>
    <w:rsid w:val="00785426"/>
    <w:rsid w:val="00785474"/>
    <w:rsid w:val="007858EC"/>
    <w:rsid w:val="00785A90"/>
    <w:rsid w:val="00785B9E"/>
    <w:rsid w:val="00785C5E"/>
    <w:rsid w:val="00785D3B"/>
    <w:rsid w:val="00785D6B"/>
    <w:rsid w:val="00785FDE"/>
    <w:rsid w:val="007861D1"/>
    <w:rsid w:val="0078620C"/>
    <w:rsid w:val="00786545"/>
    <w:rsid w:val="00786816"/>
    <w:rsid w:val="00786BC0"/>
    <w:rsid w:val="007871F7"/>
    <w:rsid w:val="00787390"/>
    <w:rsid w:val="007873A3"/>
    <w:rsid w:val="00787477"/>
    <w:rsid w:val="00787579"/>
    <w:rsid w:val="00787617"/>
    <w:rsid w:val="00787683"/>
    <w:rsid w:val="007877F7"/>
    <w:rsid w:val="00787B56"/>
    <w:rsid w:val="00787B65"/>
    <w:rsid w:val="00787BF6"/>
    <w:rsid w:val="00787C7B"/>
    <w:rsid w:val="00790017"/>
    <w:rsid w:val="0079005A"/>
    <w:rsid w:val="00790268"/>
    <w:rsid w:val="007903C9"/>
    <w:rsid w:val="0079053F"/>
    <w:rsid w:val="0079066F"/>
    <w:rsid w:val="007907AB"/>
    <w:rsid w:val="00790C3F"/>
    <w:rsid w:val="00790DBF"/>
    <w:rsid w:val="00790E17"/>
    <w:rsid w:val="00790F47"/>
    <w:rsid w:val="00790FE0"/>
    <w:rsid w:val="0079107F"/>
    <w:rsid w:val="0079111F"/>
    <w:rsid w:val="0079129C"/>
    <w:rsid w:val="007914D1"/>
    <w:rsid w:val="007915C9"/>
    <w:rsid w:val="007917B4"/>
    <w:rsid w:val="007919AA"/>
    <w:rsid w:val="00791B11"/>
    <w:rsid w:val="00791BBA"/>
    <w:rsid w:val="00791C77"/>
    <w:rsid w:val="00791D70"/>
    <w:rsid w:val="00791DD7"/>
    <w:rsid w:val="00791E8C"/>
    <w:rsid w:val="007924BB"/>
    <w:rsid w:val="007925AD"/>
    <w:rsid w:val="007925B8"/>
    <w:rsid w:val="00792662"/>
    <w:rsid w:val="007928C9"/>
    <w:rsid w:val="007928E7"/>
    <w:rsid w:val="00792E6E"/>
    <w:rsid w:val="007930BA"/>
    <w:rsid w:val="00793200"/>
    <w:rsid w:val="00793293"/>
    <w:rsid w:val="00793440"/>
    <w:rsid w:val="00793463"/>
    <w:rsid w:val="007934CC"/>
    <w:rsid w:val="007937CD"/>
    <w:rsid w:val="00793902"/>
    <w:rsid w:val="0079394E"/>
    <w:rsid w:val="00793A68"/>
    <w:rsid w:val="00793C1D"/>
    <w:rsid w:val="00793C2D"/>
    <w:rsid w:val="00793CD7"/>
    <w:rsid w:val="00793D9F"/>
    <w:rsid w:val="00793DF3"/>
    <w:rsid w:val="00793FE2"/>
    <w:rsid w:val="00794025"/>
    <w:rsid w:val="0079415A"/>
    <w:rsid w:val="0079438D"/>
    <w:rsid w:val="0079444A"/>
    <w:rsid w:val="0079459A"/>
    <w:rsid w:val="0079463E"/>
    <w:rsid w:val="00794843"/>
    <w:rsid w:val="007948AF"/>
    <w:rsid w:val="007952FC"/>
    <w:rsid w:val="0079533E"/>
    <w:rsid w:val="007953D7"/>
    <w:rsid w:val="0079561B"/>
    <w:rsid w:val="00795810"/>
    <w:rsid w:val="00795920"/>
    <w:rsid w:val="00795BCF"/>
    <w:rsid w:val="00795D04"/>
    <w:rsid w:val="00796042"/>
    <w:rsid w:val="007963EB"/>
    <w:rsid w:val="0079643C"/>
    <w:rsid w:val="007965DF"/>
    <w:rsid w:val="007966CC"/>
    <w:rsid w:val="0079673F"/>
    <w:rsid w:val="00796898"/>
    <w:rsid w:val="007969A2"/>
    <w:rsid w:val="00796C1E"/>
    <w:rsid w:val="00796D5D"/>
    <w:rsid w:val="00796FA5"/>
    <w:rsid w:val="00797063"/>
    <w:rsid w:val="007973A7"/>
    <w:rsid w:val="0079747A"/>
    <w:rsid w:val="00797AD6"/>
    <w:rsid w:val="00797B45"/>
    <w:rsid w:val="00797BE6"/>
    <w:rsid w:val="00797E09"/>
    <w:rsid w:val="00797E22"/>
    <w:rsid w:val="00797E78"/>
    <w:rsid w:val="00797F42"/>
    <w:rsid w:val="007A01E2"/>
    <w:rsid w:val="007A029A"/>
    <w:rsid w:val="007A0695"/>
    <w:rsid w:val="007A06A3"/>
    <w:rsid w:val="007A07F5"/>
    <w:rsid w:val="007A090B"/>
    <w:rsid w:val="007A09E8"/>
    <w:rsid w:val="007A0DF7"/>
    <w:rsid w:val="007A0E65"/>
    <w:rsid w:val="007A1238"/>
    <w:rsid w:val="007A12FC"/>
    <w:rsid w:val="007A1479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81A"/>
    <w:rsid w:val="007A2871"/>
    <w:rsid w:val="007A29B6"/>
    <w:rsid w:val="007A2A6F"/>
    <w:rsid w:val="007A2B6B"/>
    <w:rsid w:val="007A2D26"/>
    <w:rsid w:val="007A304B"/>
    <w:rsid w:val="007A3056"/>
    <w:rsid w:val="007A30E5"/>
    <w:rsid w:val="007A3231"/>
    <w:rsid w:val="007A32AE"/>
    <w:rsid w:val="007A3341"/>
    <w:rsid w:val="007A3345"/>
    <w:rsid w:val="007A3407"/>
    <w:rsid w:val="007A350D"/>
    <w:rsid w:val="007A3620"/>
    <w:rsid w:val="007A3695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81"/>
    <w:rsid w:val="007A4790"/>
    <w:rsid w:val="007A49F5"/>
    <w:rsid w:val="007A4B77"/>
    <w:rsid w:val="007A4D9A"/>
    <w:rsid w:val="007A4E00"/>
    <w:rsid w:val="007A4FFB"/>
    <w:rsid w:val="007A506D"/>
    <w:rsid w:val="007A532B"/>
    <w:rsid w:val="007A5397"/>
    <w:rsid w:val="007A53FE"/>
    <w:rsid w:val="007A56E8"/>
    <w:rsid w:val="007A57B0"/>
    <w:rsid w:val="007A5B46"/>
    <w:rsid w:val="007A5B4B"/>
    <w:rsid w:val="007A6127"/>
    <w:rsid w:val="007A63B1"/>
    <w:rsid w:val="007A6448"/>
    <w:rsid w:val="007A6593"/>
    <w:rsid w:val="007A68DB"/>
    <w:rsid w:val="007A6941"/>
    <w:rsid w:val="007A6AE2"/>
    <w:rsid w:val="007A6CBF"/>
    <w:rsid w:val="007A6DFC"/>
    <w:rsid w:val="007A71DD"/>
    <w:rsid w:val="007A7452"/>
    <w:rsid w:val="007A7562"/>
    <w:rsid w:val="007A7737"/>
    <w:rsid w:val="007A7895"/>
    <w:rsid w:val="007A7980"/>
    <w:rsid w:val="007A7CA8"/>
    <w:rsid w:val="007A7CD4"/>
    <w:rsid w:val="007B0009"/>
    <w:rsid w:val="007B01B0"/>
    <w:rsid w:val="007B0672"/>
    <w:rsid w:val="007B0928"/>
    <w:rsid w:val="007B09EE"/>
    <w:rsid w:val="007B0AC0"/>
    <w:rsid w:val="007B0CCD"/>
    <w:rsid w:val="007B0D48"/>
    <w:rsid w:val="007B0E51"/>
    <w:rsid w:val="007B100A"/>
    <w:rsid w:val="007B11C9"/>
    <w:rsid w:val="007B1271"/>
    <w:rsid w:val="007B13CB"/>
    <w:rsid w:val="007B1693"/>
    <w:rsid w:val="007B1745"/>
    <w:rsid w:val="007B185E"/>
    <w:rsid w:val="007B1B19"/>
    <w:rsid w:val="007B1B32"/>
    <w:rsid w:val="007B1BBE"/>
    <w:rsid w:val="007B2106"/>
    <w:rsid w:val="007B2315"/>
    <w:rsid w:val="007B2335"/>
    <w:rsid w:val="007B2389"/>
    <w:rsid w:val="007B23E6"/>
    <w:rsid w:val="007B2795"/>
    <w:rsid w:val="007B29C9"/>
    <w:rsid w:val="007B2B14"/>
    <w:rsid w:val="007B2EEA"/>
    <w:rsid w:val="007B3308"/>
    <w:rsid w:val="007B34C7"/>
    <w:rsid w:val="007B3ACA"/>
    <w:rsid w:val="007B3ACB"/>
    <w:rsid w:val="007B3B35"/>
    <w:rsid w:val="007B3CF4"/>
    <w:rsid w:val="007B3D05"/>
    <w:rsid w:val="007B3D56"/>
    <w:rsid w:val="007B3FF4"/>
    <w:rsid w:val="007B40EA"/>
    <w:rsid w:val="007B449B"/>
    <w:rsid w:val="007B45AF"/>
    <w:rsid w:val="007B46AF"/>
    <w:rsid w:val="007B48AA"/>
    <w:rsid w:val="007B4B8D"/>
    <w:rsid w:val="007B4CB2"/>
    <w:rsid w:val="007B4E7F"/>
    <w:rsid w:val="007B4E81"/>
    <w:rsid w:val="007B50DE"/>
    <w:rsid w:val="007B51D8"/>
    <w:rsid w:val="007B54A3"/>
    <w:rsid w:val="007B59B9"/>
    <w:rsid w:val="007B5A9E"/>
    <w:rsid w:val="007B5C40"/>
    <w:rsid w:val="007B6037"/>
    <w:rsid w:val="007B6064"/>
    <w:rsid w:val="007B6258"/>
    <w:rsid w:val="007B62DA"/>
    <w:rsid w:val="007B63CF"/>
    <w:rsid w:val="007B6673"/>
    <w:rsid w:val="007B6B4F"/>
    <w:rsid w:val="007B6C24"/>
    <w:rsid w:val="007B6CEC"/>
    <w:rsid w:val="007B6E2F"/>
    <w:rsid w:val="007B6E4D"/>
    <w:rsid w:val="007B7106"/>
    <w:rsid w:val="007B743E"/>
    <w:rsid w:val="007B7463"/>
    <w:rsid w:val="007B7506"/>
    <w:rsid w:val="007B7507"/>
    <w:rsid w:val="007B760D"/>
    <w:rsid w:val="007B7628"/>
    <w:rsid w:val="007B7749"/>
    <w:rsid w:val="007B78E5"/>
    <w:rsid w:val="007B7A9A"/>
    <w:rsid w:val="007B7D49"/>
    <w:rsid w:val="007C01E2"/>
    <w:rsid w:val="007C0221"/>
    <w:rsid w:val="007C04AB"/>
    <w:rsid w:val="007C05AC"/>
    <w:rsid w:val="007C07CA"/>
    <w:rsid w:val="007C089C"/>
    <w:rsid w:val="007C095B"/>
    <w:rsid w:val="007C0968"/>
    <w:rsid w:val="007C0A6C"/>
    <w:rsid w:val="007C0A84"/>
    <w:rsid w:val="007C0BCB"/>
    <w:rsid w:val="007C0BD0"/>
    <w:rsid w:val="007C0FEE"/>
    <w:rsid w:val="007C1194"/>
    <w:rsid w:val="007C135E"/>
    <w:rsid w:val="007C154B"/>
    <w:rsid w:val="007C15DD"/>
    <w:rsid w:val="007C1A7A"/>
    <w:rsid w:val="007C2002"/>
    <w:rsid w:val="007C20A3"/>
    <w:rsid w:val="007C2642"/>
    <w:rsid w:val="007C287A"/>
    <w:rsid w:val="007C29AF"/>
    <w:rsid w:val="007C2AFD"/>
    <w:rsid w:val="007C306E"/>
    <w:rsid w:val="007C32EE"/>
    <w:rsid w:val="007C3418"/>
    <w:rsid w:val="007C3425"/>
    <w:rsid w:val="007C3439"/>
    <w:rsid w:val="007C350E"/>
    <w:rsid w:val="007C3658"/>
    <w:rsid w:val="007C3660"/>
    <w:rsid w:val="007C393D"/>
    <w:rsid w:val="007C39B4"/>
    <w:rsid w:val="007C3ADE"/>
    <w:rsid w:val="007C3C97"/>
    <w:rsid w:val="007C3CBC"/>
    <w:rsid w:val="007C3E1C"/>
    <w:rsid w:val="007C3ED6"/>
    <w:rsid w:val="007C3F14"/>
    <w:rsid w:val="007C3FDE"/>
    <w:rsid w:val="007C4565"/>
    <w:rsid w:val="007C4635"/>
    <w:rsid w:val="007C48A2"/>
    <w:rsid w:val="007C4AEC"/>
    <w:rsid w:val="007C4B51"/>
    <w:rsid w:val="007C4C62"/>
    <w:rsid w:val="007C4C8B"/>
    <w:rsid w:val="007C4DAB"/>
    <w:rsid w:val="007C5036"/>
    <w:rsid w:val="007C511C"/>
    <w:rsid w:val="007C536A"/>
    <w:rsid w:val="007C543F"/>
    <w:rsid w:val="007C55D2"/>
    <w:rsid w:val="007C5790"/>
    <w:rsid w:val="007C57CD"/>
    <w:rsid w:val="007C599A"/>
    <w:rsid w:val="007C59D8"/>
    <w:rsid w:val="007C5AFF"/>
    <w:rsid w:val="007C5B0E"/>
    <w:rsid w:val="007C5B82"/>
    <w:rsid w:val="007C5CD0"/>
    <w:rsid w:val="007C5F38"/>
    <w:rsid w:val="007C5FA0"/>
    <w:rsid w:val="007C5FBD"/>
    <w:rsid w:val="007C60A2"/>
    <w:rsid w:val="007C64E8"/>
    <w:rsid w:val="007C6557"/>
    <w:rsid w:val="007C6718"/>
    <w:rsid w:val="007C6956"/>
    <w:rsid w:val="007C6C0F"/>
    <w:rsid w:val="007C6D5F"/>
    <w:rsid w:val="007C6F9A"/>
    <w:rsid w:val="007C70B7"/>
    <w:rsid w:val="007C72E8"/>
    <w:rsid w:val="007C75BF"/>
    <w:rsid w:val="007C75C5"/>
    <w:rsid w:val="007C7680"/>
    <w:rsid w:val="007C774E"/>
    <w:rsid w:val="007C7B50"/>
    <w:rsid w:val="007C7C66"/>
    <w:rsid w:val="007D0023"/>
    <w:rsid w:val="007D02D7"/>
    <w:rsid w:val="007D042C"/>
    <w:rsid w:val="007D048F"/>
    <w:rsid w:val="007D0518"/>
    <w:rsid w:val="007D0527"/>
    <w:rsid w:val="007D05DE"/>
    <w:rsid w:val="007D0668"/>
    <w:rsid w:val="007D0799"/>
    <w:rsid w:val="007D08C6"/>
    <w:rsid w:val="007D0A93"/>
    <w:rsid w:val="007D0C60"/>
    <w:rsid w:val="007D0CFA"/>
    <w:rsid w:val="007D0E76"/>
    <w:rsid w:val="007D0F5F"/>
    <w:rsid w:val="007D0FAF"/>
    <w:rsid w:val="007D0FE2"/>
    <w:rsid w:val="007D112B"/>
    <w:rsid w:val="007D138B"/>
    <w:rsid w:val="007D1503"/>
    <w:rsid w:val="007D1643"/>
    <w:rsid w:val="007D166B"/>
    <w:rsid w:val="007D1807"/>
    <w:rsid w:val="007D1AD6"/>
    <w:rsid w:val="007D1F77"/>
    <w:rsid w:val="007D1FDB"/>
    <w:rsid w:val="007D23FA"/>
    <w:rsid w:val="007D2404"/>
    <w:rsid w:val="007D2415"/>
    <w:rsid w:val="007D2640"/>
    <w:rsid w:val="007D2653"/>
    <w:rsid w:val="007D26F1"/>
    <w:rsid w:val="007D29EF"/>
    <w:rsid w:val="007D2C5A"/>
    <w:rsid w:val="007D2E96"/>
    <w:rsid w:val="007D2EE0"/>
    <w:rsid w:val="007D2FAD"/>
    <w:rsid w:val="007D3287"/>
    <w:rsid w:val="007D3322"/>
    <w:rsid w:val="007D337C"/>
    <w:rsid w:val="007D34A0"/>
    <w:rsid w:val="007D34B9"/>
    <w:rsid w:val="007D34E9"/>
    <w:rsid w:val="007D3911"/>
    <w:rsid w:val="007D39D1"/>
    <w:rsid w:val="007D3B09"/>
    <w:rsid w:val="007D3E25"/>
    <w:rsid w:val="007D4164"/>
    <w:rsid w:val="007D422C"/>
    <w:rsid w:val="007D44C4"/>
    <w:rsid w:val="007D4636"/>
    <w:rsid w:val="007D4976"/>
    <w:rsid w:val="007D4985"/>
    <w:rsid w:val="007D4B2E"/>
    <w:rsid w:val="007D4B98"/>
    <w:rsid w:val="007D4CBD"/>
    <w:rsid w:val="007D52AE"/>
    <w:rsid w:val="007D54C9"/>
    <w:rsid w:val="007D5694"/>
    <w:rsid w:val="007D57DE"/>
    <w:rsid w:val="007D5925"/>
    <w:rsid w:val="007D5AB3"/>
    <w:rsid w:val="007D5B68"/>
    <w:rsid w:val="007D5DD4"/>
    <w:rsid w:val="007D5E00"/>
    <w:rsid w:val="007D6119"/>
    <w:rsid w:val="007D628D"/>
    <w:rsid w:val="007D6428"/>
    <w:rsid w:val="007D6447"/>
    <w:rsid w:val="007D6551"/>
    <w:rsid w:val="007D65E0"/>
    <w:rsid w:val="007D67B2"/>
    <w:rsid w:val="007D67C7"/>
    <w:rsid w:val="007D6B0A"/>
    <w:rsid w:val="007D6B73"/>
    <w:rsid w:val="007D6BFE"/>
    <w:rsid w:val="007D7383"/>
    <w:rsid w:val="007D74B0"/>
    <w:rsid w:val="007D778A"/>
    <w:rsid w:val="007D77A5"/>
    <w:rsid w:val="007D7835"/>
    <w:rsid w:val="007D7D56"/>
    <w:rsid w:val="007E001A"/>
    <w:rsid w:val="007E00F5"/>
    <w:rsid w:val="007E0233"/>
    <w:rsid w:val="007E0325"/>
    <w:rsid w:val="007E0331"/>
    <w:rsid w:val="007E03B5"/>
    <w:rsid w:val="007E04A2"/>
    <w:rsid w:val="007E0520"/>
    <w:rsid w:val="007E07C9"/>
    <w:rsid w:val="007E0C69"/>
    <w:rsid w:val="007E0D0B"/>
    <w:rsid w:val="007E0DC0"/>
    <w:rsid w:val="007E0E84"/>
    <w:rsid w:val="007E13A0"/>
    <w:rsid w:val="007E14C2"/>
    <w:rsid w:val="007E1687"/>
    <w:rsid w:val="007E16CF"/>
    <w:rsid w:val="007E17D6"/>
    <w:rsid w:val="007E1893"/>
    <w:rsid w:val="007E1907"/>
    <w:rsid w:val="007E1959"/>
    <w:rsid w:val="007E1A79"/>
    <w:rsid w:val="007E1AD3"/>
    <w:rsid w:val="007E1D7E"/>
    <w:rsid w:val="007E1F7B"/>
    <w:rsid w:val="007E2012"/>
    <w:rsid w:val="007E2373"/>
    <w:rsid w:val="007E2632"/>
    <w:rsid w:val="007E26B5"/>
    <w:rsid w:val="007E2958"/>
    <w:rsid w:val="007E2AB2"/>
    <w:rsid w:val="007E2C69"/>
    <w:rsid w:val="007E2ED5"/>
    <w:rsid w:val="007E2F2E"/>
    <w:rsid w:val="007E31BD"/>
    <w:rsid w:val="007E3616"/>
    <w:rsid w:val="007E3628"/>
    <w:rsid w:val="007E3A85"/>
    <w:rsid w:val="007E3F03"/>
    <w:rsid w:val="007E3FED"/>
    <w:rsid w:val="007E40AA"/>
    <w:rsid w:val="007E4357"/>
    <w:rsid w:val="007E4398"/>
    <w:rsid w:val="007E4724"/>
    <w:rsid w:val="007E4C8A"/>
    <w:rsid w:val="007E4D11"/>
    <w:rsid w:val="007E4D71"/>
    <w:rsid w:val="007E5226"/>
    <w:rsid w:val="007E54E0"/>
    <w:rsid w:val="007E56BF"/>
    <w:rsid w:val="007E58BF"/>
    <w:rsid w:val="007E5E57"/>
    <w:rsid w:val="007E6460"/>
    <w:rsid w:val="007E64C8"/>
    <w:rsid w:val="007E6571"/>
    <w:rsid w:val="007E65B4"/>
    <w:rsid w:val="007E664C"/>
    <w:rsid w:val="007E6744"/>
    <w:rsid w:val="007E67AF"/>
    <w:rsid w:val="007E67F2"/>
    <w:rsid w:val="007E683B"/>
    <w:rsid w:val="007E6A1F"/>
    <w:rsid w:val="007E6A63"/>
    <w:rsid w:val="007E6D01"/>
    <w:rsid w:val="007E6D8B"/>
    <w:rsid w:val="007E6E05"/>
    <w:rsid w:val="007E709E"/>
    <w:rsid w:val="007E711C"/>
    <w:rsid w:val="007E72B5"/>
    <w:rsid w:val="007E752E"/>
    <w:rsid w:val="007E76B1"/>
    <w:rsid w:val="007E77A4"/>
    <w:rsid w:val="007E7851"/>
    <w:rsid w:val="007E795D"/>
    <w:rsid w:val="007E7AB5"/>
    <w:rsid w:val="007E7ADC"/>
    <w:rsid w:val="007E7CCD"/>
    <w:rsid w:val="007E7CE2"/>
    <w:rsid w:val="007E7ED3"/>
    <w:rsid w:val="007E7F6D"/>
    <w:rsid w:val="007F01FF"/>
    <w:rsid w:val="007F03C7"/>
    <w:rsid w:val="007F0631"/>
    <w:rsid w:val="007F069B"/>
    <w:rsid w:val="007F07A0"/>
    <w:rsid w:val="007F086C"/>
    <w:rsid w:val="007F0906"/>
    <w:rsid w:val="007F094C"/>
    <w:rsid w:val="007F09B8"/>
    <w:rsid w:val="007F0AD4"/>
    <w:rsid w:val="007F0B60"/>
    <w:rsid w:val="007F0C88"/>
    <w:rsid w:val="007F0CDD"/>
    <w:rsid w:val="007F0DFF"/>
    <w:rsid w:val="007F0E61"/>
    <w:rsid w:val="007F0EF2"/>
    <w:rsid w:val="007F1092"/>
    <w:rsid w:val="007F12EE"/>
    <w:rsid w:val="007F14D7"/>
    <w:rsid w:val="007F18A6"/>
    <w:rsid w:val="007F18E6"/>
    <w:rsid w:val="007F1912"/>
    <w:rsid w:val="007F1CBC"/>
    <w:rsid w:val="007F1D1C"/>
    <w:rsid w:val="007F1EFC"/>
    <w:rsid w:val="007F2041"/>
    <w:rsid w:val="007F217C"/>
    <w:rsid w:val="007F221C"/>
    <w:rsid w:val="007F2271"/>
    <w:rsid w:val="007F2470"/>
    <w:rsid w:val="007F2560"/>
    <w:rsid w:val="007F2DB5"/>
    <w:rsid w:val="007F32D5"/>
    <w:rsid w:val="007F3377"/>
    <w:rsid w:val="007F33E9"/>
    <w:rsid w:val="007F3615"/>
    <w:rsid w:val="007F3DA3"/>
    <w:rsid w:val="007F3DBE"/>
    <w:rsid w:val="007F3F15"/>
    <w:rsid w:val="007F3F45"/>
    <w:rsid w:val="007F3F72"/>
    <w:rsid w:val="007F4010"/>
    <w:rsid w:val="007F4112"/>
    <w:rsid w:val="007F41B4"/>
    <w:rsid w:val="007F43A5"/>
    <w:rsid w:val="007F4547"/>
    <w:rsid w:val="007F45B3"/>
    <w:rsid w:val="007F463D"/>
    <w:rsid w:val="007F4729"/>
    <w:rsid w:val="007F48E4"/>
    <w:rsid w:val="007F4997"/>
    <w:rsid w:val="007F4A34"/>
    <w:rsid w:val="007F4ADC"/>
    <w:rsid w:val="007F4B6F"/>
    <w:rsid w:val="007F4E87"/>
    <w:rsid w:val="007F5112"/>
    <w:rsid w:val="007F511F"/>
    <w:rsid w:val="007F51AF"/>
    <w:rsid w:val="007F51E1"/>
    <w:rsid w:val="007F5351"/>
    <w:rsid w:val="007F5364"/>
    <w:rsid w:val="007F54D0"/>
    <w:rsid w:val="007F5642"/>
    <w:rsid w:val="007F56A4"/>
    <w:rsid w:val="007F5979"/>
    <w:rsid w:val="007F59E8"/>
    <w:rsid w:val="007F5AFB"/>
    <w:rsid w:val="007F5BA5"/>
    <w:rsid w:val="007F5BF5"/>
    <w:rsid w:val="007F5CD3"/>
    <w:rsid w:val="007F5F13"/>
    <w:rsid w:val="007F5F2C"/>
    <w:rsid w:val="007F60AD"/>
    <w:rsid w:val="007F63D7"/>
    <w:rsid w:val="007F6582"/>
    <w:rsid w:val="007F66AC"/>
    <w:rsid w:val="007F674A"/>
    <w:rsid w:val="007F6796"/>
    <w:rsid w:val="007F6938"/>
    <w:rsid w:val="007F69EB"/>
    <w:rsid w:val="007F73A5"/>
    <w:rsid w:val="007F7535"/>
    <w:rsid w:val="007F7A49"/>
    <w:rsid w:val="007F7B97"/>
    <w:rsid w:val="007F7BAA"/>
    <w:rsid w:val="007F7DF6"/>
    <w:rsid w:val="007F7E79"/>
    <w:rsid w:val="008001AE"/>
    <w:rsid w:val="00800234"/>
    <w:rsid w:val="0080026A"/>
    <w:rsid w:val="008002AE"/>
    <w:rsid w:val="008003F9"/>
    <w:rsid w:val="0080053E"/>
    <w:rsid w:val="0080059B"/>
    <w:rsid w:val="008005B6"/>
    <w:rsid w:val="00800608"/>
    <w:rsid w:val="00800A5D"/>
    <w:rsid w:val="008010BD"/>
    <w:rsid w:val="00801180"/>
    <w:rsid w:val="0080118C"/>
    <w:rsid w:val="008012F8"/>
    <w:rsid w:val="00801398"/>
    <w:rsid w:val="008015B4"/>
    <w:rsid w:val="00801672"/>
    <w:rsid w:val="00801822"/>
    <w:rsid w:val="00801A95"/>
    <w:rsid w:val="00801CC6"/>
    <w:rsid w:val="00801CC9"/>
    <w:rsid w:val="00801CEE"/>
    <w:rsid w:val="00801D4B"/>
    <w:rsid w:val="00801DC2"/>
    <w:rsid w:val="00801F90"/>
    <w:rsid w:val="00802221"/>
    <w:rsid w:val="00802447"/>
    <w:rsid w:val="008024C7"/>
    <w:rsid w:val="00802614"/>
    <w:rsid w:val="00802956"/>
    <w:rsid w:val="00802A03"/>
    <w:rsid w:val="00802A12"/>
    <w:rsid w:val="00802BFC"/>
    <w:rsid w:val="00802D06"/>
    <w:rsid w:val="00802E70"/>
    <w:rsid w:val="00802FA2"/>
    <w:rsid w:val="0080314E"/>
    <w:rsid w:val="00803295"/>
    <w:rsid w:val="0080341E"/>
    <w:rsid w:val="0080372C"/>
    <w:rsid w:val="00803744"/>
    <w:rsid w:val="00803807"/>
    <w:rsid w:val="0080398A"/>
    <w:rsid w:val="008039AB"/>
    <w:rsid w:val="00803B39"/>
    <w:rsid w:val="00803B91"/>
    <w:rsid w:val="00803C10"/>
    <w:rsid w:val="00803C44"/>
    <w:rsid w:val="00803C45"/>
    <w:rsid w:val="00803DBF"/>
    <w:rsid w:val="00803FC1"/>
    <w:rsid w:val="00804249"/>
    <w:rsid w:val="0080430E"/>
    <w:rsid w:val="0080437D"/>
    <w:rsid w:val="008043B1"/>
    <w:rsid w:val="0080453D"/>
    <w:rsid w:val="00804886"/>
    <w:rsid w:val="00804AE5"/>
    <w:rsid w:val="00804B1C"/>
    <w:rsid w:val="00804BB7"/>
    <w:rsid w:val="00804ED6"/>
    <w:rsid w:val="00804F53"/>
    <w:rsid w:val="00805093"/>
    <w:rsid w:val="0080522B"/>
    <w:rsid w:val="00805484"/>
    <w:rsid w:val="00805589"/>
    <w:rsid w:val="0080565D"/>
    <w:rsid w:val="00805C91"/>
    <w:rsid w:val="00805E6A"/>
    <w:rsid w:val="00805E6E"/>
    <w:rsid w:val="00805F66"/>
    <w:rsid w:val="008062CB"/>
    <w:rsid w:val="008064F1"/>
    <w:rsid w:val="00806700"/>
    <w:rsid w:val="00806715"/>
    <w:rsid w:val="008067CF"/>
    <w:rsid w:val="00806A92"/>
    <w:rsid w:val="00806AD9"/>
    <w:rsid w:val="00806ED3"/>
    <w:rsid w:val="00806F27"/>
    <w:rsid w:val="008071D4"/>
    <w:rsid w:val="00807334"/>
    <w:rsid w:val="008074CC"/>
    <w:rsid w:val="00807754"/>
    <w:rsid w:val="00807762"/>
    <w:rsid w:val="00807853"/>
    <w:rsid w:val="008078E8"/>
    <w:rsid w:val="00807D3F"/>
    <w:rsid w:val="00807DCA"/>
    <w:rsid w:val="00807E49"/>
    <w:rsid w:val="00807FC0"/>
    <w:rsid w:val="00810229"/>
    <w:rsid w:val="0081030D"/>
    <w:rsid w:val="00810374"/>
    <w:rsid w:val="008103C1"/>
    <w:rsid w:val="0081099C"/>
    <w:rsid w:val="008109C3"/>
    <w:rsid w:val="008109F3"/>
    <w:rsid w:val="00810A38"/>
    <w:rsid w:val="00810A9E"/>
    <w:rsid w:val="00810BE7"/>
    <w:rsid w:val="00810E84"/>
    <w:rsid w:val="00811093"/>
    <w:rsid w:val="008111DC"/>
    <w:rsid w:val="008114B8"/>
    <w:rsid w:val="00811616"/>
    <w:rsid w:val="00811A3B"/>
    <w:rsid w:val="00811A54"/>
    <w:rsid w:val="00811AEE"/>
    <w:rsid w:val="00811B34"/>
    <w:rsid w:val="00811B39"/>
    <w:rsid w:val="00811CC3"/>
    <w:rsid w:val="00811DA4"/>
    <w:rsid w:val="00812053"/>
    <w:rsid w:val="00812104"/>
    <w:rsid w:val="00812171"/>
    <w:rsid w:val="008125C0"/>
    <w:rsid w:val="00812724"/>
    <w:rsid w:val="0081274E"/>
    <w:rsid w:val="0081283A"/>
    <w:rsid w:val="0081289C"/>
    <w:rsid w:val="00812C8B"/>
    <w:rsid w:val="00812C9E"/>
    <w:rsid w:val="00812E72"/>
    <w:rsid w:val="00812EE2"/>
    <w:rsid w:val="00813062"/>
    <w:rsid w:val="0081325B"/>
    <w:rsid w:val="008132B0"/>
    <w:rsid w:val="00813470"/>
    <w:rsid w:val="00813499"/>
    <w:rsid w:val="00813640"/>
    <w:rsid w:val="0081369D"/>
    <w:rsid w:val="0081378C"/>
    <w:rsid w:val="0081380B"/>
    <w:rsid w:val="0081394E"/>
    <w:rsid w:val="008139FD"/>
    <w:rsid w:val="00813AC0"/>
    <w:rsid w:val="00813C85"/>
    <w:rsid w:val="00813D75"/>
    <w:rsid w:val="00813EB2"/>
    <w:rsid w:val="00813F7A"/>
    <w:rsid w:val="008140E3"/>
    <w:rsid w:val="00814104"/>
    <w:rsid w:val="00814170"/>
    <w:rsid w:val="00814209"/>
    <w:rsid w:val="00814229"/>
    <w:rsid w:val="00814408"/>
    <w:rsid w:val="00814519"/>
    <w:rsid w:val="00814577"/>
    <w:rsid w:val="008145D9"/>
    <w:rsid w:val="008146E7"/>
    <w:rsid w:val="00814881"/>
    <w:rsid w:val="00814918"/>
    <w:rsid w:val="008149FD"/>
    <w:rsid w:val="00814AB9"/>
    <w:rsid w:val="00814E95"/>
    <w:rsid w:val="00814EA3"/>
    <w:rsid w:val="008151C9"/>
    <w:rsid w:val="0081531F"/>
    <w:rsid w:val="0081534A"/>
    <w:rsid w:val="0081534E"/>
    <w:rsid w:val="008156AD"/>
    <w:rsid w:val="0081575A"/>
    <w:rsid w:val="00815A03"/>
    <w:rsid w:val="00815A65"/>
    <w:rsid w:val="00815E42"/>
    <w:rsid w:val="00816497"/>
    <w:rsid w:val="008165AE"/>
    <w:rsid w:val="008166BF"/>
    <w:rsid w:val="008168B8"/>
    <w:rsid w:val="00816A08"/>
    <w:rsid w:val="00816C45"/>
    <w:rsid w:val="00816D4B"/>
    <w:rsid w:val="00816EDF"/>
    <w:rsid w:val="008170CC"/>
    <w:rsid w:val="00817333"/>
    <w:rsid w:val="008175E3"/>
    <w:rsid w:val="008176FC"/>
    <w:rsid w:val="008179A7"/>
    <w:rsid w:val="00817A8F"/>
    <w:rsid w:val="00817F6B"/>
    <w:rsid w:val="00820007"/>
    <w:rsid w:val="00820360"/>
    <w:rsid w:val="00820505"/>
    <w:rsid w:val="00820556"/>
    <w:rsid w:val="0082059D"/>
    <w:rsid w:val="00820670"/>
    <w:rsid w:val="00820777"/>
    <w:rsid w:val="00820A65"/>
    <w:rsid w:val="00820C94"/>
    <w:rsid w:val="008210F6"/>
    <w:rsid w:val="008210FD"/>
    <w:rsid w:val="008212F0"/>
    <w:rsid w:val="008215B7"/>
    <w:rsid w:val="008218EA"/>
    <w:rsid w:val="00821C70"/>
    <w:rsid w:val="00821D5B"/>
    <w:rsid w:val="00821E1D"/>
    <w:rsid w:val="00821EEE"/>
    <w:rsid w:val="00821F39"/>
    <w:rsid w:val="00822119"/>
    <w:rsid w:val="00822126"/>
    <w:rsid w:val="008221C5"/>
    <w:rsid w:val="00822326"/>
    <w:rsid w:val="00822448"/>
    <w:rsid w:val="00822531"/>
    <w:rsid w:val="008225B1"/>
    <w:rsid w:val="0082260C"/>
    <w:rsid w:val="0082264B"/>
    <w:rsid w:val="00822870"/>
    <w:rsid w:val="008229DE"/>
    <w:rsid w:val="00822A01"/>
    <w:rsid w:val="00822D4E"/>
    <w:rsid w:val="00822F28"/>
    <w:rsid w:val="00823033"/>
    <w:rsid w:val="00823108"/>
    <w:rsid w:val="00823136"/>
    <w:rsid w:val="00823142"/>
    <w:rsid w:val="00823220"/>
    <w:rsid w:val="008232C7"/>
    <w:rsid w:val="00823417"/>
    <w:rsid w:val="008235E9"/>
    <w:rsid w:val="0082362B"/>
    <w:rsid w:val="00823D3D"/>
    <w:rsid w:val="00823E59"/>
    <w:rsid w:val="00823FA9"/>
    <w:rsid w:val="008244CC"/>
    <w:rsid w:val="0082450A"/>
    <w:rsid w:val="008245E9"/>
    <w:rsid w:val="00824A5F"/>
    <w:rsid w:val="00824C55"/>
    <w:rsid w:val="00824E70"/>
    <w:rsid w:val="008253E3"/>
    <w:rsid w:val="008254B1"/>
    <w:rsid w:val="008256BB"/>
    <w:rsid w:val="00825849"/>
    <w:rsid w:val="00825AF8"/>
    <w:rsid w:val="00825CD2"/>
    <w:rsid w:val="00825E14"/>
    <w:rsid w:val="00825E41"/>
    <w:rsid w:val="008260AE"/>
    <w:rsid w:val="008262A6"/>
    <w:rsid w:val="0082630F"/>
    <w:rsid w:val="00826518"/>
    <w:rsid w:val="00826883"/>
    <w:rsid w:val="00826D93"/>
    <w:rsid w:val="00827130"/>
    <w:rsid w:val="008271CF"/>
    <w:rsid w:val="008275F8"/>
    <w:rsid w:val="0082792B"/>
    <w:rsid w:val="00827BAF"/>
    <w:rsid w:val="00827E53"/>
    <w:rsid w:val="00827E75"/>
    <w:rsid w:val="008300A4"/>
    <w:rsid w:val="00830164"/>
    <w:rsid w:val="008301F6"/>
    <w:rsid w:val="008304F2"/>
    <w:rsid w:val="00830A34"/>
    <w:rsid w:val="00830BAB"/>
    <w:rsid w:val="00830CB0"/>
    <w:rsid w:val="00831089"/>
    <w:rsid w:val="008312F0"/>
    <w:rsid w:val="008317A5"/>
    <w:rsid w:val="00831B92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976"/>
    <w:rsid w:val="00832A18"/>
    <w:rsid w:val="00832CB3"/>
    <w:rsid w:val="00832E8B"/>
    <w:rsid w:val="008330B7"/>
    <w:rsid w:val="00833221"/>
    <w:rsid w:val="0083325D"/>
    <w:rsid w:val="00833297"/>
    <w:rsid w:val="00833358"/>
    <w:rsid w:val="0083365C"/>
    <w:rsid w:val="00833A94"/>
    <w:rsid w:val="00833C38"/>
    <w:rsid w:val="00833E43"/>
    <w:rsid w:val="00834205"/>
    <w:rsid w:val="00834260"/>
    <w:rsid w:val="008342BA"/>
    <w:rsid w:val="0083452A"/>
    <w:rsid w:val="00834532"/>
    <w:rsid w:val="00834618"/>
    <w:rsid w:val="0083461B"/>
    <w:rsid w:val="00834880"/>
    <w:rsid w:val="008349B0"/>
    <w:rsid w:val="008349E8"/>
    <w:rsid w:val="00834B2D"/>
    <w:rsid w:val="00834C97"/>
    <w:rsid w:val="00834F23"/>
    <w:rsid w:val="00834F52"/>
    <w:rsid w:val="008353A1"/>
    <w:rsid w:val="0083554B"/>
    <w:rsid w:val="00835645"/>
    <w:rsid w:val="008356FC"/>
    <w:rsid w:val="0083572A"/>
    <w:rsid w:val="00835A4B"/>
    <w:rsid w:val="00835ACB"/>
    <w:rsid w:val="00835D30"/>
    <w:rsid w:val="00835D50"/>
    <w:rsid w:val="00835F8E"/>
    <w:rsid w:val="008360E2"/>
    <w:rsid w:val="0083610F"/>
    <w:rsid w:val="0083635A"/>
    <w:rsid w:val="00836544"/>
    <w:rsid w:val="00836734"/>
    <w:rsid w:val="00836CA0"/>
    <w:rsid w:val="00836D51"/>
    <w:rsid w:val="00836E1D"/>
    <w:rsid w:val="008370F9"/>
    <w:rsid w:val="008371C1"/>
    <w:rsid w:val="00837240"/>
    <w:rsid w:val="0083729A"/>
    <w:rsid w:val="00837404"/>
    <w:rsid w:val="008374AB"/>
    <w:rsid w:val="00837661"/>
    <w:rsid w:val="008377DB"/>
    <w:rsid w:val="00837A13"/>
    <w:rsid w:val="00837B97"/>
    <w:rsid w:val="00837E43"/>
    <w:rsid w:val="00837EAE"/>
    <w:rsid w:val="00837EF3"/>
    <w:rsid w:val="00837F89"/>
    <w:rsid w:val="0084000C"/>
    <w:rsid w:val="00840137"/>
    <w:rsid w:val="00840350"/>
    <w:rsid w:val="008407B8"/>
    <w:rsid w:val="00840A81"/>
    <w:rsid w:val="00840C7B"/>
    <w:rsid w:val="00840E02"/>
    <w:rsid w:val="008410BF"/>
    <w:rsid w:val="008410FF"/>
    <w:rsid w:val="00841163"/>
    <w:rsid w:val="00841200"/>
    <w:rsid w:val="00841379"/>
    <w:rsid w:val="00841619"/>
    <w:rsid w:val="00841674"/>
    <w:rsid w:val="00841731"/>
    <w:rsid w:val="00841817"/>
    <w:rsid w:val="0084186D"/>
    <w:rsid w:val="0084199B"/>
    <w:rsid w:val="00841A0F"/>
    <w:rsid w:val="00841C95"/>
    <w:rsid w:val="00841DE3"/>
    <w:rsid w:val="00841FB3"/>
    <w:rsid w:val="0084234F"/>
    <w:rsid w:val="008423F2"/>
    <w:rsid w:val="00842793"/>
    <w:rsid w:val="00842AAA"/>
    <w:rsid w:val="00842AD4"/>
    <w:rsid w:val="00842CFF"/>
    <w:rsid w:val="008431A5"/>
    <w:rsid w:val="00843264"/>
    <w:rsid w:val="008432EB"/>
    <w:rsid w:val="00843314"/>
    <w:rsid w:val="0084340D"/>
    <w:rsid w:val="00843724"/>
    <w:rsid w:val="00843885"/>
    <w:rsid w:val="00843A04"/>
    <w:rsid w:val="00843C45"/>
    <w:rsid w:val="008445D4"/>
    <w:rsid w:val="0084483B"/>
    <w:rsid w:val="008449EB"/>
    <w:rsid w:val="00844A0B"/>
    <w:rsid w:val="00844EB9"/>
    <w:rsid w:val="00844FEC"/>
    <w:rsid w:val="008451F9"/>
    <w:rsid w:val="008455CF"/>
    <w:rsid w:val="008455E8"/>
    <w:rsid w:val="008456A5"/>
    <w:rsid w:val="0084583D"/>
    <w:rsid w:val="008459E0"/>
    <w:rsid w:val="00845E5B"/>
    <w:rsid w:val="00845FC9"/>
    <w:rsid w:val="0084616D"/>
    <w:rsid w:val="00846351"/>
    <w:rsid w:val="008465B4"/>
    <w:rsid w:val="00846771"/>
    <w:rsid w:val="0084699F"/>
    <w:rsid w:val="00846B4D"/>
    <w:rsid w:val="00846CC9"/>
    <w:rsid w:val="00846F14"/>
    <w:rsid w:val="008473D3"/>
    <w:rsid w:val="008473F2"/>
    <w:rsid w:val="0084743F"/>
    <w:rsid w:val="0084767F"/>
    <w:rsid w:val="0084773D"/>
    <w:rsid w:val="0084786E"/>
    <w:rsid w:val="008479BD"/>
    <w:rsid w:val="00847A6F"/>
    <w:rsid w:val="00847BA9"/>
    <w:rsid w:val="008501D2"/>
    <w:rsid w:val="008503F1"/>
    <w:rsid w:val="0085070C"/>
    <w:rsid w:val="00850B2B"/>
    <w:rsid w:val="00850CC8"/>
    <w:rsid w:val="00850E65"/>
    <w:rsid w:val="008514BC"/>
    <w:rsid w:val="008516C5"/>
    <w:rsid w:val="00851807"/>
    <w:rsid w:val="00851914"/>
    <w:rsid w:val="00851A2B"/>
    <w:rsid w:val="00851E55"/>
    <w:rsid w:val="00852173"/>
    <w:rsid w:val="008522F6"/>
    <w:rsid w:val="0085251D"/>
    <w:rsid w:val="00852577"/>
    <w:rsid w:val="008527EA"/>
    <w:rsid w:val="00852D91"/>
    <w:rsid w:val="00852E4E"/>
    <w:rsid w:val="00852EF7"/>
    <w:rsid w:val="0085354A"/>
    <w:rsid w:val="008536C6"/>
    <w:rsid w:val="008537DE"/>
    <w:rsid w:val="008537E6"/>
    <w:rsid w:val="008539DF"/>
    <w:rsid w:val="008539F8"/>
    <w:rsid w:val="00853A0A"/>
    <w:rsid w:val="00853B52"/>
    <w:rsid w:val="00853DB6"/>
    <w:rsid w:val="00853EEE"/>
    <w:rsid w:val="00854040"/>
    <w:rsid w:val="00854474"/>
    <w:rsid w:val="00854497"/>
    <w:rsid w:val="00854543"/>
    <w:rsid w:val="0085460D"/>
    <w:rsid w:val="00854952"/>
    <w:rsid w:val="00854CC9"/>
    <w:rsid w:val="00855172"/>
    <w:rsid w:val="008551F8"/>
    <w:rsid w:val="008552C6"/>
    <w:rsid w:val="00855459"/>
    <w:rsid w:val="008554A0"/>
    <w:rsid w:val="0085567F"/>
    <w:rsid w:val="0085598D"/>
    <w:rsid w:val="00855A56"/>
    <w:rsid w:val="00855D54"/>
    <w:rsid w:val="00855FF5"/>
    <w:rsid w:val="00856151"/>
    <w:rsid w:val="00856272"/>
    <w:rsid w:val="0085633E"/>
    <w:rsid w:val="00856656"/>
    <w:rsid w:val="00856957"/>
    <w:rsid w:val="00856BE5"/>
    <w:rsid w:val="00856F53"/>
    <w:rsid w:val="00857104"/>
    <w:rsid w:val="008573BB"/>
    <w:rsid w:val="0085746D"/>
    <w:rsid w:val="008576B1"/>
    <w:rsid w:val="008576C9"/>
    <w:rsid w:val="008577F8"/>
    <w:rsid w:val="00857801"/>
    <w:rsid w:val="008578A2"/>
    <w:rsid w:val="00857915"/>
    <w:rsid w:val="00857C42"/>
    <w:rsid w:val="00857D72"/>
    <w:rsid w:val="00857E55"/>
    <w:rsid w:val="00857EDF"/>
    <w:rsid w:val="00860098"/>
    <w:rsid w:val="0086086B"/>
    <w:rsid w:val="008608C4"/>
    <w:rsid w:val="008608E9"/>
    <w:rsid w:val="008609AB"/>
    <w:rsid w:val="00860BF7"/>
    <w:rsid w:val="00860C37"/>
    <w:rsid w:val="00860C4A"/>
    <w:rsid w:val="00860F75"/>
    <w:rsid w:val="00861171"/>
    <w:rsid w:val="008613D1"/>
    <w:rsid w:val="0086148E"/>
    <w:rsid w:val="008614F2"/>
    <w:rsid w:val="00861553"/>
    <w:rsid w:val="008616EE"/>
    <w:rsid w:val="0086189A"/>
    <w:rsid w:val="00861B3A"/>
    <w:rsid w:val="00861B42"/>
    <w:rsid w:val="00861B85"/>
    <w:rsid w:val="00861C3A"/>
    <w:rsid w:val="00861D7E"/>
    <w:rsid w:val="00861DD4"/>
    <w:rsid w:val="00861E15"/>
    <w:rsid w:val="00861E8D"/>
    <w:rsid w:val="00861F24"/>
    <w:rsid w:val="00861FEC"/>
    <w:rsid w:val="00862319"/>
    <w:rsid w:val="008624E5"/>
    <w:rsid w:val="0086270E"/>
    <w:rsid w:val="00862840"/>
    <w:rsid w:val="0086287C"/>
    <w:rsid w:val="00862972"/>
    <w:rsid w:val="00862A90"/>
    <w:rsid w:val="00862A97"/>
    <w:rsid w:val="00862AAA"/>
    <w:rsid w:val="00862C18"/>
    <w:rsid w:val="00862C5F"/>
    <w:rsid w:val="00862D32"/>
    <w:rsid w:val="00862E5F"/>
    <w:rsid w:val="00862F86"/>
    <w:rsid w:val="00862FBE"/>
    <w:rsid w:val="00863179"/>
    <w:rsid w:val="00863283"/>
    <w:rsid w:val="008632CE"/>
    <w:rsid w:val="00863353"/>
    <w:rsid w:val="008633AE"/>
    <w:rsid w:val="0086379E"/>
    <w:rsid w:val="008637D4"/>
    <w:rsid w:val="00863901"/>
    <w:rsid w:val="00863B97"/>
    <w:rsid w:val="00863CF8"/>
    <w:rsid w:val="00864130"/>
    <w:rsid w:val="00864316"/>
    <w:rsid w:val="008643D0"/>
    <w:rsid w:val="008643D2"/>
    <w:rsid w:val="008644F8"/>
    <w:rsid w:val="008645D9"/>
    <w:rsid w:val="008646D3"/>
    <w:rsid w:val="008648B1"/>
    <w:rsid w:val="00864C7B"/>
    <w:rsid w:val="00864CEC"/>
    <w:rsid w:val="00864E7E"/>
    <w:rsid w:val="00865280"/>
    <w:rsid w:val="0086551B"/>
    <w:rsid w:val="0086551C"/>
    <w:rsid w:val="00865554"/>
    <w:rsid w:val="00865BA7"/>
    <w:rsid w:val="00865DF8"/>
    <w:rsid w:val="00865E70"/>
    <w:rsid w:val="008664EA"/>
    <w:rsid w:val="0086675D"/>
    <w:rsid w:val="00866A00"/>
    <w:rsid w:val="00866AB8"/>
    <w:rsid w:val="00866C2F"/>
    <w:rsid w:val="00866EF8"/>
    <w:rsid w:val="00866F7E"/>
    <w:rsid w:val="0086708E"/>
    <w:rsid w:val="00867423"/>
    <w:rsid w:val="00867D96"/>
    <w:rsid w:val="00870485"/>
    <w:rsid w:val="00870503"/>
    <w:rsid w:val="00870523"/>
    <w:rsid w:val="008706D8"/>
    <w:rsid w:val="00871012"/>
    <w:rsid w:val="008710A7"/>
    <w:rsid w:val="0087116F"/>
    <w:rsid w:val="00871874"/>
    <w:rsid w:val="0087197D"/>
    <w:rsid w:val="00871B88"/>
    <w:rsid w:val="00871D3D"/>
    <w:rsid w:val="00871E22"/>
    <w:rsid w:val="00871FDA"/>
    <w:rsid w:val="00872027"/>
    <w:rsid w:val="0087205D"/>
    <w:rsid w:val="008721A7"/>
    <w:rsid w:val="0087225A"/>
    <w:rsid w:val="00872773"/>
    <w:rsid w:val="008728BD"/>
    <w:rsid w:val="00872ADE"/>
    <w:rsid w:val="00872D4F"/>
    <w:rsid w:val="00872D73"/>
    <w:rsid w:val="00872E26"/>
    <w:rsid w:val="00872E42"/>
    <w:rsid w:val="008732F4"/>
    <w:rsid w:val="00873524"/>
    <w:rsid w:val="00873621"/>
    <w:rsid w:val="00873A56"/>
    <w:rsid w:val="00873B0A"/>
    <w:rsid w:val="00873D92"/>
    <w:rsid w:val="00873EAD"/>
    <w:rsid w:val="00873EC7"/>
    <w:rsid w:val="008744A7"/>
    <w:rsid w:val="008744F1"/>
    <w:rsid w:val="00874963"/>
    <w:rsid w:val="00874D3B"/>
    <w:rsid w:val="00874D8B"/>
    <w:rsid w:val="00874DC1"/>
    <w:rsid w:val="0087501E"/>
    <w:rsid w:val="00875229"/>
    <w:rsid w:val="008753E8"/>
    <w:rsid w:val="0087564C"/>
    <w:rsid w:val="008756CE"/>
    <w:rsid w:val="00875876"/>
    <w:rsid w:val="00875B60"/>
    <w:rsid w:val="00875D99"/>
    <w:rsid w:val="00875DAB"/>
    <w:rsid w:val="00876121"/>
    <w:rsid w:val="0087634E"/>
    <w:rsid w:val="00876426"/>
    <w:rsid w:val="008764A5"/>
    <w:rsid w:val="008766C2"/>
    <w:rsid w:val="008768DF"/>
    <w:rsid w:val="00876A62"/>
    <w:rsid w:val="00876FE0"/>
    <w:rsid w:val="008776BB"/>
    <w:rsid w:val="00877768"/>
    <w:rsid w:val="00877B40"/>
    <w:rsid w:val="00877BE7"/>
    <w:rsid w:val="00877BFF"/>
    <w:rsid w:val="00877CBE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BE0"/>
    <w:rsid w:val="0088104F"/>
    <w:rsid w:val="00881097"/>
    <w:rsid w:val="00881361"/>
    <w:rsid w:val="0088136D"/>
    <w:rsid w:val="00881401"/>
    <w:rsid w:val="00881561"/>
    <w:rsid w:val="008815F4"/>
    <w:rsid w:val="00881624"/>
    <w:rsid w:val="0088186F"/>
    <w:rsid w:val="00881923"/>
    <w:rsid w:val="00881BF0"/>
    <w:rsid w:val="00881D09"/>
    <w:rsid w:val="00881D0C"/>
    <w:rsid w:val="00881D3F"/>
    <w:rsid w:val="00881E27"/>
    <w:rsid w:val="008827C3"/>
    <w:rsid w:val="0088287D"/>
    <w:rsid w:val="00882DE4"/>
    <w:rsid w:val="00882FB4"/>
    <w:rsid w:val="0088349D"/>
    <w:rsid w:val="008835C6"/>
    <w:rsid w:val="008835DC"/>
    <w:rsid w:val="00883696"/>
    <w:rsid w:val="00883BB2"/>
    <w:rsid w:val="00883EB0"/>
    <w:rsid w:val="00883F38"/>
    <w:rsid w:val="00883F4F"/>
    <w:rsid w:val="00884307"/>
    <w:rsid w:val="0088439D"/>
    <w:rsid w:val="008843DF"/>
    <w:rsid w:val="00884518"/>
    <w:rsid w:val="00884759"/>
    <w:rsid w:val="008848D4"/>
    <w:rsid w:val="008849D4"/>
    <w:rsid w:val="00884A0B"/>
    <w:rsid w:val="00884A5C"/>
    <w:rsid w:val="00884A68"/>
    <w:rsid w:val="00884B39"/>
    <w:rsid w:val="0088552A"/>
    <w:rsid w:val="0088564B"/>
    <w:rsid w:val="00885756"/>
    <w:rsid w:val="008859FF"/>
    <w:rsid w:val="008862F9"/>
    <w:rsid w:val="008864AF"/>
    <w:rsid w:val="008867FC"/>
    <w:rsid w:val="00886DF7"/>
    <w:rsid w:val="00886E0B"/>
    <w:rsid w:val="00886EC3"/>
    <w:rsid w:val="008871EB"/>
    <w:rsid w:val="00887221"/>
    <w:rsid w:val="00887508"/>
    <w:rsid w:val="00887729"/>
    <w:rsid w:val="008879E1"/>
    <w:rsid w:val="00887AFD"/>
    <w:rsid w:val="00887FE0"/>
    <w:rsid w:val="00890077"/>
    <w:rsid w:val="008902EC"/>
    <w:rsid w:val="008905BA"/>
    <w:rsid w:val="008905E7"/>
    <w:rsid w:val="00890635"/>
    <w:rsid w:val="008907E6"/>
    <w:rsid w:val="00890840"/>
    <w:rsid w:val="008909E6"/>
    <w:rsid w:val="00890F05"/>
    <w:rsid w:val="00890FA6"/>
    <w:rsid w:val="00891136"/>
    <w:rsid w:val="00891276"/>
    <w:rsid w:val="0089129A"/>
    <w:rsid w:val="00891426"/>
    <w:rsid w:val="0089167B"/>
    <w:rsid w:val="00891758"/>
    <w:rsid w:val="008918FD"/>
    <w:rsid w:val="00891947"/>
    <w:rsid w:val="00891E92"/>
    <w:rsid w:val="00891FC5"/>
    <w:rsid w:val="00892373"/>
    <w:rsid w:val="0089281A"/>
    <w:rsid w:val="00892837"/>
    <w:rsid w:val="00892844"/>
    <w:rsid w:val="0089289A"/>
    <w:rsid w:val="008929AF"/>
    <w:rsid w:val="008929C3"/>
    <w:rsid w:val="008929FB"/>
    <w:rsid w:val="00892A42"/>
    <w:rsid w:val="00892A7F"/>
    <w:rsid w:val="00892A8F"/>
    <w:rsid w:val="00892D35"/>
    <w:rsid w:val="00892E2A"/>
    <w:rsid w:val="00892E8E"/>
    <w:rsid w:val="00892FF9"/>
    <w:rsid w:val="00893067"/>
    <w:rsid w:val="0089312C"/>
    <w:rsid w:val="008934BC"/>
    <w:rsid w:val="0089355C"/>
    <w:rsid w:val="0089371E"/>
    <w:rsid w:val="008938A4"/>
    <w:rsid w:val="00893D19"/>
    <w:rsid w:val="00893DA2"/>
    <w:rsid w:val="008940CF"/>
    <w:rsid w:val="008940D7"/>
    <w:rsid w:val="008940EF"/>
    <w:rsid w:val="0089420F"/>
    <w:rsid w:val="008942AE"/>
    <w:rsid w:val="00894516"/>
    <w:rsid w:val="00894526"/>
    <w:rsid w:val="0089459F"/>
    <w:rsid w:val="0089480C"/>
    <w:rsid w:val="0089481C"/>
    <w:rsid w:val="00894C9E"/>
    <w:rsid w:val="00895169"/>
    <w:rsid w:val="0089537A"/>
    <w:rsid w:val="00895418"/>
    <w:rsid w:val="008955EC"/>
    <w:rsid w:val="0089566F"/>
    <w:rsid w:val="008956F4"/>
    <w:rsid w:val="00895715"/>
    <w:rsid w:val="008958BA"/>
    <w:rsid w:val="008958D4"/>
    <w:rsid w:val="00895B38"/>
    <w:rsid w:val="00895DBA"/>
    <w:rsid w:val="00895E31"/>
    <w:rsid w:val="00895FE1"/>
    <w:rsid w:val="00896072"/>
    <w:rsid w:val="00896379"/>
    <w:rsid w:val="008965EA"/>
    <w:rsid w:val="00896BC9"/>
    <w:rsid w:val="00896C73"/>
    <w:rsid w:val="00896CE4"/>
    <w:rsid w:val="008970AB"/>
    <w:rsid w:val="008970E0"/>
    <w:rsid w:val="00897564"/>
    <w:rsid w:val="008977FD"/>
    <w:rsid w:val="00897962"/>
    <w:rsid w:val="008979C6"/>
    <w:rsid w:val="00897D1C"/>
    <w:rsid w:val="00897E85"/>
    <w:rsid w:val="00897ED1"/>
    <w:rsid w:val="00897F8A"/>
    <w:rsid w:val="00897FA4"/>
    <w:rsid w:val="008A000E"/>
    <w:rsid w:val="008A0031"/>
    <w:rsid w:val="008A027B"/>
    <w:rsid w:val="008A03EF"/>
    <w:rsid w:val="008A06C6"/>
    <w:rsid w:val="008A088E"/>
    <w:rsid w:val="008A093C"/>
    <w:rsid w:val="008A0C2C"/>
    <w:rsid w:val="008A0E1A"/>
    <w:rsid w:val="008A0F5B"/>
    <w:rsid w:val="008A1277"/>
    <w:rsid w:val="008A134A"/>
    <w:rsid w:val="008A135F"/>
    <w:rsid w:val="008A1574"/>
    <w:rsid w:val="008A1635"/>
    <w:rsid w:val="008A1881"/>
    <w:rsid w:val="008A1A2D"/>
    <w:rsid w:val="008A1ADE"/>
    <w:rsid w:val="008A1B02"/>
    <w:rsid w:val="008A1CE6"/>
    <w:rsid w:val="008A1D03"/>
    <w:rsid w:val="008A1D74"/>
    <w:rsid w:val="008A227F"/>
    <w:rsid w:val="008A22F2"/>
    <w:rsid w:val="008A230A"/>
    <w:rsid w:val="008A23AA"/>
    <w:rsid w:val="008A268D"/>
    <w:rsid w:val="008A2966"/>
    <w:rsid w:val="008A2B0A"/>
    <w:rsid w:val="008A2B48"/>
    <w:rsid w:val="008A2C52"/>
    <w:rsid w:val="008A2EF5"/>
    <w:rsid w:val="008A2F07"/>
    <w:rsid w:val="008A320C"/>
    <w:rsid w:val="008A33B7"/>
    <w:rsid w:val="008A33CE"/>
    <w:rsid w:val="008A33EF"/>
    <w:rsid w:val="008A34BE"/>
    <w:rsid w:val="008A36F2"/>
    <w:rsid w:val="008A3B8D"/>
    <w:rsid w:val="008A3DD4"/>
    <w:rsid w:val="008A4253"/>
    <w:rsid w:val="008A4A3A"/>
    <w:rsid w:val="008A4C72"/>
    <w:rsid w:val="008A4D8F"/>
    <w:rsid w:val="008A4D97"/>
    <w:rsid w:val="008A51AA"/>
    <w:rsid w:val="008A51B7"/>
    <w:rsid w:val="008A525E"/>
    <w:rsid w:val="008A536E"/>
    <w:rsid w:val="008A54E5"/>
    <w:rsid w:val="008A55B3"/>
    <w:rsid w:val="008A55C5"/>
    <w:rsid w:val="008A5A8D"/>
    <w:rsid w:val="008A5D1A"/>
    <w:rsid w:val="008A5E12"/>
    <w:rsid w:val="008A5F3E"/>
    <w:rsid w:val="008A5F7F"/>
    <w:rsid w:val="008A62AD"/>
    <w:rsid w:val="008A62CD"/>
    <w:rsid w:val="008A67DA"/>
    <w:rsid w:val="008A6A65"/>
    <w:rsid w:val="008A6B02"/>
    <w:rsid w:val="008A6E07"/>
    <w:rsid w:val="008A74F0"/>
    <w:rsid w:val="008A756D"/>
    <w:rsid w:val="008A7A84"/>
    <w:rsid w:val="008A7B68"/>
    <w:rsid w:val="008A7B71"/>
    <w:rsid w:val="008A7CFF"/>
    <w:rsid w:val="008A7E1F"/>
    <w:rsid w:val="008B00F8"/>
    <w:rsid w:val="008B08B1"/>
    <w:rsid w:val="008B08B6"/>
    <w:rsid w:val="008B0AB1"/>
    <w:rsid w:val="008B0C30"/>
    <w:rsid w:val="008B0DF7"/>
    <w:rsid w:val="008B1740"/>
    <w:rsid w:val="008B1A65"/>
    <w:rsid w:val="008B1EB2"/>
    <w:rsid w:val="008B2049"/>
    <w:rsid w:val="008B20A9"/>
    <w:rsid w:val="008B2106"/>
    <w:rsid w:val="008B2134"/>
    <w:rsid w:val="008B233C"/>
    <w:rsid w:val="008B2694"/>
    <w:rsid w:val="008B2889"/>
    <w:rsid w:val="008B293C"/>
    <w:rsid w:val="008B2A99"/>
    <w:rsid w:val="008B2E11"/>
    <w:rsid w:val="008B2F64"/>
    <w:rsid w:val="008B2FC9"/>
    <w:rsid w:val="008B2FDA"/>
    <w:rsid w:val="008B33A9"/>
    <w:rsid w:val="008B3481"/>
    <w:rsid w:val="008B3584"/>
    <w:rsid w:val="008B3746"/>
    <w:rsid w:val="008B3C3B"/>
    <w:rsid w:val="008B3C8A"/>
    <w:rsid w:val="008B3D64"/>
    <w:rsid w:val="008B3D84"/>
    <w:rsid w:val="008B3F46"/>
    <w:rsid w:val="008B3F47"/>
    <w:rsid w:val="008B3F6C"/>
    <w:rsid w:val="008B40C4"/>
    <w:rsid w:val="008B410E"/>
    <w:rsid w:val="008B4279"/>
    <w:rsid w:val="008B4590"/>
    <w:rsid w:val="008B45F7"/>
    <w:rsid w:val="008B480F"/>
    <w:rsid w:val="008B48B6"/>
    <w:rsid w:val="008B4BEE"/>
    <w:rsid w:val="008B4BFB"/>
    <w:rsid w:val="008B4D21"/>
    <w:rsid w:val="008B4D5C"/>
    <w:rsid w:val="008B4D6F"/>
    <w:rsid w:val="008B4F3F"/>
    <w:rsid w:val="008B4FEF"/>
    <w:rsid w:val="008B506B"/>
    <w:rsid w:val="008B5373"/>
    <w:rsid w:val="008B538D"/>
    <w:rsid w:val="008B53F2"/>
    <w:rsid w:val="008B5627"/>
    <w:rsid w:val="008B56A8"/>
    <w:rsid w:val="008B56C7"/>
    <w:rsid w:val="008B5992"/>
    <w:rsid w:val="008B59AC"/>
    <w:rsid w:val="008B5D8D"/>
    <w:rsid w:val="008B61AD"/>
    <w:rsid w:val="008B6872"/>
    <w:rsid w:val="008B6916"/>
    <w:rsid w:val="008B6E95"/>
    <w:rsid w:val="008B6E98"/>
    <w:rsid w:val="008B6EF5"/>
    <w:rsid w:val="008B7509"/>
    <w:rsid w:val="008B7598"/>
    <w:rsid w:val="008B7799"/>
    <w:rsid w:val="008B7C34"/>
    <w:rsid w:val="008B7C5A"/>
    <w:rsid w:val="008B7C65"/>
    <w:rsid w:val="008C0280"/>
    <w:rsid w:val="008C0553"/>
    <w:rsid w:val="008C05DD"/>
    <w:rsid w:val="008C062D"/>
    <w:rsid w:val="008C0671"/>
    <w:rsid w:val="008C08EC"/>
    <w:rsid w:val="008C0CB6"/>
    <w:rsid w:val="008C0E72"/>
    <w:rsid w:val="008C0F1B"/>
    <w:rsid w:val="008C107D"/>
    <w:rsid w:val="008C1237"/>
    <w:rsid w:val="008C1326"/>
    <w:rsid w:val="008C14A3"/>
    <w:rsid w:val="008C18E9"/>
    <w:rsid w:val="008C19C1"/>
    <w:rsid w:val="008C1A65"/>
    <w:rsid w:val="008C1B09"/>
    <w:rsid w:val="008C1C6A"/>
    <w:rsid w:val="008C1FA8"/>
    <w:rsid w:val="008C24D4"/>
    <w:rsid w:val="008C2507"/>
    <w:rsid w:val="008C2602"/>
    <w:rsid w:val="008C2643"/>
    <w:rsid w:val="008C2847"/>
    <w:rsid w:val="008C28A1"/>
    <w:rsid w:val="008C2A30"/>
    <w:rsid w:val="008C2B1B"/>
    <w:rsid w:val="008C308B"/>
    <w:rsid w:val="008C309A"/>
    <w:rsid w:val="008C30EE"/>
    <w:rsid w:val="008C34E7"/>
    <w:rsid w:val="008C355A"/>
    <w:rsid w:val="008C35AA"/>
    <w:rsid w:val="008C368F"/>
    <w:rsid w:val="008C3A3F"/>
    <w:rsid w:val="008C3B43"/>
    <w:rsid w:val="008C3D79"/>
    <w:rsid w:val="008C3DE3"/>
    <w:rsid w:val="008C3DED"/>
    <w:rsid w:val="008C3FB6"/>
    <w:rsid w:val="008C428A"/>
    <w:rsid w:val="008C4408"/>
    <w:rsid w:val="008C45BC"/>
    <w:rsid w:val="008C4818"/>
    <w:rsid w:val="008C4B71"/>
    <w:rsid w:val="008C4BD5"/>
    <w:rsid w:val="008C4CAE"/>
    <w:rsid w:val="008C5052"/>
    <w:rsid w:val="008C50AE"/>
    <w:rsid w:val="008C50E9"/>
    <w:rsid w:val="008C55BA"/>
    <w:rsid w:val="008C585A"/>
    <w:rsid w:val="008C5884"/>
    <w:rsid w:val="008C5BF7"/>
    <w:rsid w:val="008C5F8E"/>
    <w:rsid w:val="008C5FB3"/>
    <w:rsid w:val="008C6497"/>
    <w:rsid w:val="008C6582"/>
    <w:rsid w:val="008C6646"/>
    <w:rsid w:val="008C6754"/>
    <w:rsid w:val="008C680A"/>
    <w:rsid w:val="008C6865"/>
    <w:rsid w:val="008C68C2"/>
    <w:rsid w:val="008C69C0"/>
    <w:rsid w:val="008C69D2"/>
    <w:rsid w:val="008C6C49"/>
    <w:rsid w:val="008C6DDD"/>
    <w:rsid w:val="008C6E9D"/>
    <w:rsid w:val="008C6EDB"/>
    <w:rsid w:val="008C700D"/>
    <w:rsid w:val="008C707D"/>
    <w:rsid w:val="008C71E8"/>
    <w:rsid w:val="008C7269"/>
    <w:rsid w:val="008C742F"/>
    <w:rsid w:val="008C74DA"/>
    <w:rsid w:val="008C7560"/>
    <w:rsid w:val="008C7669"/>
    <w:rsid w:val="008C7911"/>
    <w:rsid w:val="008C7A5D"/>
    <w:rsid w:val="008C7B3F"/>
    <w:rsid w:val="008C7B6D"/>
    <w:rsid w:val="008C7B83"/>
    <w:rsid w:val="008D009E"/>
    <w:rsid w:val="008D0209"/>
    <w:rsid w:val="008D029C"/>
    <w:rsid w:val="008D039A"/>
    <w:rsid w:val="008D0425"/>
    <w:rsid w:val="008D047E"/>
    <w:rsid w:val="008D063D"/>
    <w:rsid w:val="008D0759"/>
    <w:rsid w:val="008D07A3"/>
    <w:rsid w:val="008D07BD"/>
    <w:rsid w:val="008D08EF"/>
    <w:rsid w:val="008D0DA9"/>
    <w:rsid w:val="008D0E93"/>
    <w:rsid w:val="008D0FAD"/>
    <w:rsid w:val="008D117D"/>
    <w:rsid w:val="008D117E"/>
    <w:rsid w:val="008D1187"/>
    <w:rsid w:val="008D11BC"/>
    <w:rsid w:val="008D1242"/>
    <w:rsid w:val="008D13AB"/>
    <w:rsid w:val="008D1710"/>
    <w:rsid w:val="008D1B1F"/>
    <w:rsid w:val="008D1FC1"/>
    <w:rsid w:val="008D2189"/>
    <w:rsid w:val="008D2342"/>
    <w:rsid w:val="008D2524"/>
    <w:rsid w:val="008D2549"/>
    <w:rsid w:val="008D25FD"/>
    <w:rsid w:val="008D272F"/>
    <w:rsid w:val="008D27E9"/>
    <w:rsid w:val="008D28E6"/>
    <w:rsid w:val="008D2CCC"/>
    <w:rsid w:val="008D2E1C"/>
    <w:rsid w:val="008D2F88"/>
    <w:rsid w:val="008D2FA3"/>
    <w:rsid w:val="008D3063"/>
    <w:rsid w:val="008D3692"/>
    <w:rsid w:val="008D3706"/>
    <w:rsid w:val="008D3869"/>
    <w:rsid w:val="008D3AA4"/>
    <w:rsid w:val="008D4066"/>
    <w:rsid w:val="008D4509"/>
    <w:rsid w:val="008D4A00"/>
    <w:rsid w:val="008D4F67"/>
    <w:rsid w:val="008D5212"/>
    <w:rsid w:val="008D53D9"/>
    <w:rsid w:val="008D55B0"/>
    <w:rsid w:val="008D560D"/>
    <w:rsid w:val="008D561C"/>
    <w:rsid w:val="008D568D"/>
    <w:rsid w:val="008D599A"/>
    <w:rsid w:val="008D5C01"/>
    <w:rsid w:val="008D5DC2"/>
    <w:rsid w:val="008D5F59"/>
    <w:rsid w:val="008D631A"/>
    <w:rsid w:val="008D63CD"/>
    <w:rsid w:val="008D64D8"/>
    <w:rsid w:val="008D6632"/>
    <w:rsid w:val="008D679C"/>
    <w:rsid w:val="008D6893"/>
    <w:rsid w:val="008D6A61"/>
    <w:rsid w:val="008D6C7E"/>
    <w:rsid w:val="008D6CB7"/>
    <w:rsid w:val="008D6CCC"/>
    <w:rsid w:val="008D6E1C"/>
    <w:rsid w:val="008D6EC9"/>
    <w:rsid w:val="008D708E"/>
    <w:rsid w:val="008D71C3"/>
    <w:rsid w:val="008D71DB"/>
    <w:rsid w:val="008D723D"/>
    <w:rsid w:val="008D76F3"/>
    <w:rsid w:val="008D78EC"/>
    <w:rsid w:val="008D7BC9"/>
    <w:rsid w:val="008D7DCC"/>
    <w:rsid w:val="008D7FDE"/>
    <w:rsid w:val="008E0115"/>
    <w:rsid w:val="008E0214"/>
    <w:rsid w:val="008E08C5"/>
    <w:rsid w:val="008E092F"/>
    <w:rsid w:val="008E09C7"/>
    <w:rsid w:val="008E0A85"/>
    <w:rsid w:val="008E1296"/>
    <w:rsid w:val="008E1781"/>
    <w:rsid w:val="008E19C5"/>
    <w:rsid w:val="008E1A9A"/>
    <w:rsid w:val="008E1D3C"/>
    <w:rsid w:val="008E1F60"/>
    <w:rsid w:val="008E1F86"/>
    <w:rsid w:val="008E21C9"/>
    <w:rsid w:val="008E234C"/>
    <w:rsid w:val="008E2650"/>
    <w:rsid w:val="008E2846"/>
    <w:rsid w:val="008E2A6A"/>
    <w:rsid w:val="008E2C8B"/>
    <w:rsid w:val="008E2D4E"/>
    <w:rsid w:val="008E2D72"/>
    <w:rsid w:val="008E2F2C"/>
    <w:rsid w:val="008E300E"/>
    <w:rsid w:val="008E30B8"/>
    <w:rsid w:val="008E31F1"/>
    <w:rsid w:val="008E3491"/>
    <w:rsid w:val="008E3669"/>
    <w:rsid w:val="008E3932"/>
    <w:rsid w:val="008E3AAA"/>
    <w:rsid w:val="008E3B36"/>
    <w:rsid w:val="008E3CFB"/>
    <w:rsid w:val="008E3D64"/>
    <w:rsid w:val="008E3E7D"/>
    <w:rsid w:val="008E3F04"/>
    <w:rsid w:val="008E404F"/>
    <w:rsid w:val="008E40EF"/>
    <w:rsid w:val="008E457D"/>
    <w:rsid w:val="008E4599"/>
    <w:rsid w:val="008E46B1"/>
    <w:rsid w:val="008E49A7"/>
    <w:rsid w:val="008E49D4"/>
    <w:rsid w:val="008E5005"/>
    <w:rsid w:val="008E5107"/>
    <w:rsid w:val="008E5556"/>
    <w:rsid w:val="008E5558"/>
    <w:rsid w:val="008E566B"/>
    <w:rsid w:val="008E5944"/>
    <w:rsid w:val="008E5CD4"/>
    <w:rsid w:val="008E6001"/>
    <w:rsid w:val="008E616E"/>
    <w:rsid w:val="008E6218"/>
    <w:rsid w:val="008E62C5"/>
    <w:rsid w:val="008E64CB"/>
    <w:rsid w:val="008E6837"/>
    <w:rsid w:val="008E6A54"/>
    <w:rsid w:val="008E6E0A"/>
    <w:rsid w:val="008E6F17"/>
    <w:rsid w:val="008E6FAE"/>
    <w:rsid w:val="008E74B1"/>
    <w:rsid w:val="008E7510"/>
    <w:rsid w:val="008E757D"/>
    <w:rsid w:val="008E7659"/>
    <w:rsid w:val="008E7666"/>
    <w:rsid w:val="008E77B4"/>
    <w:rsid w:val="008E78AA"/>
    <w:rsid w:val="008E7A14"/>
    <w:rsid w:val="008E7BC5"/>
    <w:rsid w:val="008E7BF7"/>
    <w:rsid w:val="008E7D3B"/>
    <w:rsid w:val="008E7DE5"/>
    <w:rsid w:val="008F02C6"/>
    <w:rsid w:val="008F0314"/>
    <w:rsid w:val="008F038C"/>
    <w:rsid w:val="008F07A2"/>
    <w:rsid w:val="008F08C6"/>
    <w:rsid w:val="008F0A06"/>
    <w:rsid w:val="008F0BAB"/>
    <w:rsid w:val="008F0C3F"/>
    <w:rsid w:val="008F0C44"/>
    <w:rsid w:val="008F105B"/>
    <w:rsid w:val="008F1169"/>
    <w:rsid w:val="008F12F1"/>
    <w:rsid w:val="008F1461"/>
    <w:rsid w:val="008F150E"/>
    <w:rsid w:val="008F1550"/>
    <w:rsid w:val="008F15D6"/>
    <w:rsid w:val="008F19CE"/>
    <w:rsid w:val="008F1C18"/>
    <w:rsid w:val="008F1CF6"/>
    <w:rsid w:val="008F1D01"/>
    <w:rsid w:val="008F1D15"/>
    <w:rsid w:val="008F2138"/>
    <w:rsid w:val="008F23AA"/>
    <w:rsid w:val="008F25D3"/>
    <w:rsid w:val="008F2889"/>
    <w:rsid w:val="008F2C56"/>
    <w:rsid w:val="008F2D48"/>
    <w:rsid w:val="008F2DDB"/>
    <w:rsid w:val="008F2E3E"/>
    <w:rsid w:val="008F2FE3"/>
    <w:rsid w:val="008F3192"/>
    <w:rsid w:val="008F31C8"/>
    <w:rsid w:val="008F3335"/>
    <w:rsid w:val="008F3423"/>
    <w:rsid w:val="008F3433"/>
    <w:rsid w:val="008F367B"/>
    <w:rsid w:val="008F3B2C"/>
    <w:rsid w:val="008F3CD4"/>
    <w:rsid w:val="008F3E29"/>
    <w:rsid w:val="008F3FF4"/>
    <w:rsid w:val="008F4098"/>
    <w:rsid w:val="008F409A"/>
    <w:rsid w:val="008F40E9"/>
    <w:rsid w:val="008F40EB"/>
    <w:rsid w:val="008F4147"/>
    <w:rsid w:val="008F4274"/>
    <w:rsid w:val="008F4372"/>
    <w:rsid w:val="008F446F"/>
    <w:rsid w:val="008F45A2"/>
    <w:rsid w:val="008F46FC"/>
    <w:rsid w:val="008F47EB"/>
    <w:rsid w:val="008F4BD0"/>
    <w:rsid w:val="008F4C4A"/>
    <w:rsid w:val="008F50B9"/>
    <w:rsid w:val="008F50E2"/>
    <w:rsid w:val="008F5318"/>
    <w:rsid w:val="008F53A5"/>
    <w:rsid w:val="008F56AA"/>
    <w:rsid w:val="008F5826"/>
    <w:rsid w:val="008F5863"/>
    <w:rsid w:val="008F5AB6"/>
    <w:rsid w:val="008F5B65"/>
    <w:rsid w:val="008F5B86"/>
    <w:rsid w:val="008F5E93"/>
    <w:rsid w:val="008F5F3E"/>
    <w:rsid w:val="008F5F44"/>
    <w:rsid w:val="008F5FD1"/>
    <w:rsid w:val="008F60E3"/>
    <w:rsid w:val="008F616A"/>
    <w:rsid w:val="008F6286"/>
    <w:rsid w:val="008F63C9"/>
    <w:rsid w:val="008F6562"/>
    <w:rsid w:val="008F65E2"/>
    <w:rsid w:val="008F6647"/>
    <w:rsid w:val="008F67BC"/>
    <w:rsid w:val="008F69ED"/>
    <w:rsid w:val="008F6C5D"/>
    <w:rsid w:val="008F6EB0"/>
    <w:rsid w:val="008F705C"/>
    <w:rsid w:val="008F7147"/>
    <w:rsid w:val="008F71D2"/>
    <w:rsid w:val="008F726E"/>
    <w:rsid w:val="008F731A"/>
    <w:rsid w:val="008F749E"/>
    <w:rsid w:val="008F75A7"/>
    <w:rsid w:val="008F7664"/>
    <w:rsid w:val="008F769E"/>
    <w:rsid w:val="008F7B11"/>
    <w:rsid w:val="008F7C18"/>
    <w:rsid w:val="008F7E55"/>
    <w:rsid w:val="00900232"/>
    <w:rsid w:val="00900613"/>
    <w:rsid w:val="009006E7"/>
    <w:rsid w:val="009007C9"/>
    <w:rsid w:val="00900ADA"/>
    <w:rsid w:val="00900C15"/>
    <w:rsid w:val="00900E8C"/>
    <w:rsid w:val="00900F3B"/>
    <w:rsid w:val="00901116"/>
    <w:rsid w:val="00901409"/>
    <w:rsid w:val="00901449"/>
    <w:rsid w:val="0090168F"/>
    <w:rsid w:val="0090178A"/>
    <w:rsid w:val="009019A9"/>
    <w:rsid w:val="00901BBC"/>
    <w:rsid w:val="00901CA8"/>
    <w:rsid w:val="00901D72"/>
    <w:rsid w:val="00901DA7"/>
    <w:rsid w:val="00901DDC"/>
    <w:rsid w:val="00901E41"/>
    <w:rsid w:val="00901E62"/>
    <w:rsid w:val="00901EC6"/>
    <w:rsid w:val="00901F93"/>
    <w:rsid w:val="00901FB9"/>
    <w:rsid w:val="00901FE8"/>
    <w:rsid w:val="00902045"/>
    <w:rsid w:val="00902277"/>
    <w:rsid w:val="00902423"/>
    <w:rsid w:val="0090243F"/>
    <w:rsid w:val="00902472"/>
    <w:rsid w:val="009025C3"/>
    <w:rsid w:val="00902619"/>
    <w:rsid w:val="00902770"/>
    <w:rsid w:val="0090287C"/>
    <w:rsid w:val="0090295C"/>
    <w:rsid w:val="009029D5"/>
    <w:rsid w:val="00902B7C"/>
    <w:rsid w:val="00902D52"/>
    <w:rsid w:val="00902F37"/>
    <w:rsid w:val="009031A4"/>
    <w:rsid w:val="0090338C"/>
    <w:rsid w:val="00903408"/>
    <w:rsid w:val="00903507"/>
    <w:rsid w:val="00903836"/>
    <w:rsid w:val="00903999"/>
    <w:rsid w:val="00903A75"/>
    <w:rsid w:val="00903B5A"/>
    <w:rsid w:val="00903BED"/>
    <w:rsid w:val="00903C66"/>
    <w:rsid w:val="00903CDB"/>
    <w:rsid w:val="00903E86"/>
    <w:rsid w:val="009040E2"/>
    <w:rsid w:val="009042A1"/>
    <w:rsid w:val="00904376"/>
    <w:rsid w:val="009043C6"/>
    <w:rsid w:val="009043EA"/>
    <w:rsid w:val="0090444B"/>
    <w:rsid w:val="00904478"/>
    <w:rsid w:val="00904536"/>
    <w:rsid w:val="0090471D"/>
    <w:rsid w:val="00904767"/>
    <w:rsid w:val="00904890"/>
    <w:rsid w:val="009048AD"/>
    <w:rsid w:val="009049B0"/>
    <w:rsid w:val="00904B66"/>
    <w:rsid w:val="00904B8C"/>
    <w:rsid w:val="00904C4B"/>
    <w:rsid w:val="00904C54"/>
    <w:rsid w:val="00904F67"/>
    <w:rsid w:val="00905012"/>
    <w:rsid w:val="009052BF"/>
    <w:rsid w:val="00905357"/>
    <w:rsid w:val="00905533"/>
    <w:rsid w:val="009055E2"/>
    <w:rsid w:val="009056F2"/>
    <w:rsid w:val="00905864"/>
    <w:rsid w:val="009058A6"/>
    <w:rsid w:val="00905B95"/>
    <w:rsid w:val="00905C9C"/>
    <w:rsid w:val="00906016"/>
    <w:rsid w:val="00906208"/>
    <w:rsid w:val="00906374"/>
    <w:rsid w:val="00906722"/>
    <w:rsid w:val="009067C1"/>
    <w:rsid w:val="00906B20"/>
    <w:rsid w:val="00907038"/>
    <w:rsid w:val="009070A4"/>
    <w:rsid w:val="00907871"/>
    <w:rsid w:val="00907998"/>
    <w:rsid w:val="009079C6"/>
    <w:rsid w:val="00907BCA"/>
    <w:rsid w:val="00907D79"/>
    <w:rsid w:val="00907EF6"/>
    <w:rsid w:val="009100A0"/>
    <w:rsid w:val="009100F6"/>
    <w:rsid w:val="009100F8"/>
    <w:rsid w:val="00910113"/>
    <w:rsid w:val="009102A0"/>
    <w:rsid w:val="0091076D"/>
    <w:rsid w:val="00910BAA"/>
    <w:rsid w:val="009110B7"/>
    <w:rsid w:val="00911270"/>
    <w:rsid w:val="0091127C"/>
    <w:rsid w:val="009112C7"/>
    <w:rsid w:val="0091155A"/>
    <w:rsid w:val="009116D1"/>
    <w:rsid w:val="00911756"/>
    <w:rsid w:val="00911950"/>
    <w:rsid w:val="0091198C"/>
    <w:rsid w:val="009119E8"/>
    <w:rsid w:val="0091215F"/>
    <w:rsid w:val="00912170"/>
    <w:rsid w:val="00912650"/>
    <w:rsid w:val="009127FF"/>
    <w:rsid w:val="00912A89"/>
    <w:rsid w:val="00912BFA"/>
    <w:rsid w:val="00912D11"/>
    <w:rsid w:val="00912E66"/>
    <w:rsid w:val="009133DA"/>
    <w:rsid w:val="00913867"/>
    <w:rsid w:val="009139C2"/>
    <w:rsid w:val="00913A74"/>
    <w:rsid w:val="00913D69"/>
    <w:rsid w:val="00913D9D"/>
    <w:rsid w:val="00914265"/>
    <w:rsid w:val="00914415"/>
    <w:rsid w:val="0091454A"/>
    <w:rsid w:val="00914607"/>
    <w:rsid w:val="0091464F"/>
    <w:rsid w:val="0091475A"/>
    <w:rsid w:val="009147D9"/>
    <w:rsid w:val="00914819"/>
    <w:rsid w:val="00914F96"/>
    <w:rsid w:val="00914FC1"/>
    <w:rsid w:val="00914FCC"/>
    <w:rsid w:val="00915447"/>
    <w:rsid w:val="00915523"/>
    <w:rsid w:val="0091554F"/>
    <w:rsid w:val="00915770"/>
    <w:rsid w:val="00915834"/>
    <w:rsid w:val="009158EF"/>
    <w:rsid w:val="00915A5A"/>
    <w:rsid w:val="00915BCA"/>
    <w:rsid w:val="00915D73"/>
    <w:rsid w:val="00916014"/>
    <w:rsid w:val="0091626C"/>
    <w:rsid w:val="009162FD"/>
    <w:rsid w:val="00916824"/>
    <w:rsid w:val="00916A1D"/>
    <w:rsid w:val="00916AA3"/>
    <w:rsid w:val="00916B75"/>
    <w:rsid w:val="00916DA2"/>
    <w:rsid w:val="00916E2F"/>
    <w:rsid w:val="00916E68"/>
    <w:rsid w:val="009173CE"/>
    <w:rsid w:val="0091741D"/>
    <w:rsid w:val="00917932"/>
    <w:rsid w:val="00917BD2"/>
    <w:rsid w:val="00917C51"/>
    <w:rsid w:val="00917CE3"/>
    <w:rsid w:val="00917DFA"/>
    <w:rsid w:val="00917FDD"/>
    <w:rsid w:val="00920662"/>
    <w:rsid w:val="00920767"/>
    <w:rsid w:val="00920A08"/>
    <w:rsid w:val="00920DD9"/>
    <w:rsid w:val="00920EC8"/>
    <w:rsid w:val="00920F45"/>
    <w:rsid w:val="00921341"/>
    <w:rsid w:val="00921539"/>
    <w:rsid w:val="00921798"/>
    <w:rsid w:val="00921FD3"/>
    <w:rsid w:val="00922328"/>
    <w:rsid w:val="00922338"/>
    <w:rsid w:val="009223D9"/>
    <w:rsid w:val="0092243B"/>
    <w:rsid w:val="00922557"/>
    <w:rsid w:val="00922F0D"/>
    <w:rsid w:val="00922FCB"/>
    <w:rsid w:val="009232B9"/>
    <w:rsid w:val="0092331A"/>
    <w:rsid w:val="00923452"/>
    <w:rsid w:val="00923552"/>
    <w:rsid w:val="0092359E"/>
    <w:rsid w:val="00923612"/>
    <w:rsid w:val="00923958"/>
    <w:rsid w:val="00923B91"/>
    <w:rsid w:val="00923D8D"/>
    <w:rsid w:val="00923E5A"/>
    <w:rsid w:val="0092405D"/>
    <w:rsid w:val="00924205"/>
    <w:rsid w:val="00924361"/>
    <w:rsid w:val="0092442F"/>
    <w:rsid w:val="009244EF"/>
    <w:rsid w:val="0092450A"/>
    <w:rsid w:val="009248EE"/>
    <w:rsid w:val="009249AB"/>
    <w:rsid w:val="009249C0"/>
    <w:rsid w:val="00924A0E"/>
    <w:rsid w:val="00924A65"/>
    <w:rsid w:val="00924A8D"/>
    <w:rsid w:val="00924AC4"/>
    <w:rsid w:val="00924BEA"/>
    <w:rsid w:val="00924C1A"/>
    <w:rsid w:val="00924CD7"/>
    <w:rsid w:val="00924DA3"/>
    <w:rsid w:val="00924DC1"/>
    <w:rsid w:val="00924DD6"/>
    <w:rsid w:val="00924DE0"/>
    <w:rsid w:val="00924EF8"/>
    <w:rsid w:val="00924F46"/>
    <w:rsid w:val="009253E3"/>
    <w:rsid w:val="009255BE"/>
    <w:rsid w:val="00925666"/>
    <w:rsid w:val="009257C4"/>
    <w:rsid w:val="00925882"/>
    <w:rsid w:val="0092589B"/>
    <w:rsid w:val="009258DD"/>
    <w:rsid w:val="00925A68"/>
    <w:rsid w:val="00925C4C"/>
    <w:rsid w:val="00925C75"/>
    <w:rsid w:val="00925F6C"/>
    <w:rsid w:val="0092634E"/>
    <w:rsid w:val="009263EB"/>
    <w:rsid w:val="009265A5"/>
    <w:rsid w:val="00926724"/>
    <w:rsid w:val="0092689C"/>
    <w:rsid w:val="00926B72"/>
    <w:rsid w:val="00926D0F"/>
    <w:rsid w:val="00926DBE"/>
    <w:rsid w:val="00926F56"/>
    <w:rsid w:val="009270E0"/>
    <w:rsid w:val="0092721B"/>
    <w:rsid w:val="0092748E"/>
    <w:rsid w:val="0092748F"/>
    <w:rsid w:val="0092777E"/>
    <w:rsid w:val="009277D0"/>
    <w:rsid w:val="00927A21"/>
    <w:rsid w:val="00927BD8"/>
    <w:rsid w:val="00927D29"/>
    <w:rsid w:val="00927D67"/>
    <w:rsid w:val="0093012D"/>
    <w:rsid w:val="009301ED"/>
    <w:rsid w:val="009304C5"/>
    <w:rsid w:val="00930A84"/>
    <w:rsid w:val="00930B41"/>
    <w:rsid w:val="00930B79"/>
    <w:rsid w:val="00930DA7"/>
    <w:rsid w:val="00930EC9"/>
    <w:rsid w:val="00930FBA"/>
    <w:rsid w:val="00931041"/>
    <w:rsid w:val="009312EE"/>
    <w:rsid w:val="00931483"/>
    <w:rsid w:val="009314C4"/>
    <w:rsid w:val="009315C3"/>
    <w:rsid w:val="00931762"/>
    <w:rsid w:val="00931776"/>
    <w:rsid w:val="0093198F"/>
    <w:rsid w:val="00931ACA"/>
    <w:rsid w:val="00931C33"/>
    <w:rsid w:val="00931D64"/>
    <w:rsid w:val="00931EA5"/>
    <w:rsid w:val="00932018"/>
    <w:rsid w:val="00932026"/>
    <w:rsid w:val="009320E0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32C8"/>
    <w:rsid w:val="00933370"/>
    <w:rsid w:val="009333D1"/>
    <w:rsid w:val="00933407"/>
    <w:rsid w:val="00933661"/>
    <w:rsid w:val="009337C8"/>
    <w:rsid w:val="009339C4"/>
    <w:rsid w:val="00933D43"/>
    <w:rsid w:val="00933EF7"/>
    <w:rsid w:val="00934000"/>
    <w:rsid w:val="0093409B"/>
    <w:rsid w:val="009340D7"/>
    <w:rsid w:val="00934244"/>
    <w:rsid w:val="0093425F"/>
    <w:rsid w:val="009343B7"/>
    <w:rsid w:val="00934991"/>
    <w:rsid w:val="00934B10"/>
    <w:rsid w:val="00934C32"/>
    <w:rsid w:val="00935145"/>
    <w:rsid w:val="0093519D"/>
    <w:rsid w:val="009352C5"/>
    <w:rsid w:val="0093545B"/>
    <w:rsid w:val="009354A9"/>
    <w:rsid w:val="00935504"/>
    <w:rsid w:val="0093554F"/>
    <w:rsid w:val="0093556F"/>
    <w:rsid w:val="009355CA"/>
    <w:rsid w:val="0093569F"/>
    <w:rsid w:val="00935DC5"/>
    <w:rsid w:val="00935E28"/>
    <w:rsid w:val="0093607D"/>
    <w:rsid w:val="00936187"/>
    <w:rsid w:val="009362E0"/>
    <w:rsid w:val="0093639F"/>
    <w:rsid w:val="0093659B"/>
    <w:rsid w:val="009365D3"/>
    <w:rsid w:val="009368AA"/>
    <w:rsid w:val="00936A21"/>
    <w:rsid w:val="00936D9E"/>
    <w:rsid w:val="00936EAA"/>
    <w:rsid w:val="009370E1"/>
    <w:rsid w:val="0093745A"/>
    <w:rsid w:val="009376EA"/>
    <w:rsid w:val="009379F4"/>
    <w:rsid w:val="00937E16"/>
    <w:rsid w:val="009400B3"/>
    <w:rsid w:val="00940207"/>
    <w:rsid w:val="009403A9"/>
    <w:rsid w:val="0094066F"/>
    <w:rsid w:val="00940698"/>
    <w:rsid w:val="009409D9"/>
    <w:rsid w:val="00940CF8"/>
    <w:rsid w:val="00940E53"/>
    <w:rsid w:val="009411BE"/>
    <w:rsid w:val="009412C6"/>
    <w:rsid w:val="0094153D"/>
    <w:rsid w:val="009415AB"/>
    <w:rsid w:val="00941721"/>
    <w:rsid w:val="00941ACC"/>
    <w:rsid w:val="00941BEA"/>
    <w:rsid w:val="00941C26"/>
    <w:rsid w:val="009420E9"/>
    <w:rsid w:val="00942320"/>
    <w:rsid w:val="009423A1"/>
    <w:rsid w:val="00942587"/>
    <w:rsid w:val="0094280A"/>
    <w:rsid w:val="00942973"/>
    <w:rsid w:val="009429F6"/>
    <w:rsid w:val="00942ABC"/>
    <w:rsid w:val="00942B42"/>
    <w:rsid w:val="00942DC2"/>
    <w:rsid w:val="00942EF2"/>
    <w:rsid w:val="0094306B"/>
    <w:rsid w:val="0094324D"/>
    <w:rsid w:val="009432FA"/>
    <w:rsid w:val="0094348D"/>
    <w:rsid w:val="009434AD"/>
    <w:rsid w:val="00943916"/>
    <w:rsid w:val="00943920"/>
    <w:rsid w:val="00943A6A"/>
    <w:rsid w:val="00943B0B"/>
    <w:rsid w:val="00943FC5"/>
    <w:rsid w:val="00944294"/>
    <w:rsid w:val="00944389"/>
    <w:rsid w:val="009445AF"/>
    <w:rsid w:val="00944613"/>
    <w:rsid w:val="009446A4"/>
    <w:rsid w:val="00944744"/>
    <w:rsid w:val="00944772"/>
    <w:rsid w:val="00944A8B"/>
    <w:rsid w:val="00944C82"/>
    <w:rsid w:val="00944D49"/>
    <w:rsid w:val="00944E8E"/>
    <w:rsid w:val="00944E9A"/>
    <w:rsid w:val="00944EAD"/>
    <w:rsid w:val="00945135"/>
    <w:rsid w:val="009452B2"/>
    <w:rsid w:val="009452C0"/>
    <w:rsid w:val="00945466"/>
    <w:rsid w:val="0094554E"/>
    <w:rsid w:val="009455FC"/>
    <w:rsid w:val="0094568F"/>
    <w:rsid w:val="00945986"/>
    <w:rsid w:val="00945C99"/>
    <w:rsid w:val="009460EE"/>
    <w:rsid w:val="00946175"/>
    <w:rsid w:val="00946233"/>
    <w:rsid w:val="00946350"/>
    <w:rsid w:val="0094640F"/>
    <w:rsid w:val="0094657B"/>
    <w:rsid w:val="00946686"/>
    <w:rsid w:val="009466D1"/>
    <w:rsid w:val="00946A98"/>
    <w:rsid w:val="00946EC3"/>
    <w:rsid w:val="009471CF"/>
    <w:rsid w:val="009472A4"/>
    <w:rsid w:val="009472D2"/>
    <w:rsid w:val="0094776C"/>
    <w:rsid w:val="00947775"/>
    <w:rsid w:val="009477BE"/>
    <w:rsid w:val="009477C5"/>
    <w:rsid w:val="009477CB"/>
    <w:rsid w:val="0094795C"/>
    <w:rsid w:val="00947EC8"/>
    <w:rsid w:val="00950276"/>
    <w:rsid w:val="0095036E"/>
    <w:rsid w:val="00950682"/>
    <w:rsid w:val="009508ED"/>
    <w:rsid w:val="009509B5"/>
    <w:rsid w:val="00950EA0"/>
    <w:rsid w:val="0095100A"/>
    <w:rsid w:val="009512FA"/>
    <w:rsid w:val="00951396"/>
    <w:rsid w:val="00951498"/>
    <w:rsid w:val="00951769"/>
    <w:rsid w:val="009517CA"/>
    <w:rsid w:val="00951A5B"/>
    <w:rsid w:val="00951A91"/>
    <w:rsid w:val="00951C77"/>
    <w:rsid w:val="00951DE2"/>
    <w:rsid w:val="00951F15"/>
    <w:rsid w:val="00952108"/>
    <w:rsid w:val="0095223F"/>
    <w:rsid w:val="009522A4"/>
    <w:rsid w:val="00952853"/>
    <w:rsid w:val="00952933"/>
    <w:rsid w:val="009529F1"/>
    <w:rsid w:val="00952F3D"/>
    <w:rsid w:val="0095302C"/>
    <w:rsid w:val="00953378"/>
    <w:rsid w:val="0095350F"/>
    <w:rsid w:val="00953791"/>
    <w:rsid w:val="00953DFE"/>
    <w:rsid w:val="00953E21"/>
    <w:rsid w:val="009540AC"/>
    <w:rsid w:val="009540FD"/>
    <w:rsid w:val="00954188"/>
    <w:rsid w:val="00954381"/>
    <w:rsid w:val="0095497B"/>
    <w:rsid w:val="00954AB5"/>
    <w:rsid w:val="00954CC4"/>
    <w:rsid w:val="009553B3"/>
    <w:rsid w:val="009554A3"/>
    <w:rsid w:val="00955851"/>
    <w:rsid w:val="009559D4"/>
    <w:rsid w:val="00955A0E"/>
    <w:rsid w:val="00955C3C"/>
    <w:rsid w:val="00955C3D"/>
    <w:rsid w:val="00955C88"/>
    <w:rsid w:val="00955D7B"/>
    <w:rsid w:val="00955E18"/>
    <w:rsid w:val="00955E66"/>
    <w:rsid w:val="00955FA7"/>
    <w:rsid w:val="00955FF0"/>
    <w:rsid w:val="00956000"/>
    <w:rsid w:val="009560F9"/>
    <w:rsid w:val="009562A5"/>
    <w:rsid w:val="00956361"/>
    <w:rsid w:val="00956543"/>
    <w:rsid w:val="009566AD"/>
    <w:rsid w:val="009566FC"/>
    <w:rsid w:val="00956760"/>
    <w:rsid w:val="00956901"/>
    <w:rsid w:val="0095699D"/>
    <w:rsid w:val="00956C07"/>
    <w:rsid w:val="009570D7"/>
    <w:rsid w:val="00957308"/>
    <w:rsid w:val="0095739F"/>
    <w:rsid w:val="009573A8"/>
    <w:rsid w:val="009573AB"/>
    <w:rsid w:val="009578F3"/>
    <w:rsid w:val="00957BAC"/>
    <w:rsid w:val="009600EC"/>
    <w:rsid w:val="00960234"/>
    <w:rsid w:val="00960379"/>
    <w:rsid w:val="00960553"/>
    <w:rsid w:val="00960601"/>
    <w:rsid w:val="00960767"/>
    <w:rsid w:val="00960AE4"/>
    <w:rsid w:val="00960E33"/>
    <w:rsid w:val="00960ECF"/>
    <w:rsid w:val="00961027"/>
    <w:rsid w:val="00961222"/>
    <w:rsid w:val="00961237"/>
    <w:rsid w:val="00961249"/>
    <w:rsid w:val="00961382"/>
    <w:rsid w:val="0096139A"/>
    <w:rsid w:val="00961421"/>
    <w:rsid w:val="0096150B"/>
    <w:rsid w:val="00961514"/>
    <w:rsid w:val="0096158B"/>
    <w:rsid w:val="009615D0"/>
    <w:rsid w:val="00961762"/>
    <w:rsid w:val="009619B4"/>
    <w:rsid w:val="00961ABD"/>
    <w:rsid w:val="00961ACF"/>
    <w:rsid w:val="00961BB8"/>
    <w:rsid w:val="00961CC0"/>
    <w:rsid w:val="00961CE0"/>
    <w:rsid w:val="00961D52"/>
    <w:rsid w:val="00961E25"/>
    <w:rsid w:val="00962649"/>
    <w:rsid w:val="00962758"/>
    <w:rsid w:val="00962801"/>
    <w:rsid w:val="00962833"/>
    <w:rsid w:val="0096283A"/>
    <w:rsid w:val="00962DC7"/>
    <w:rsid w:val="00962DF9"/>
    <w:rsid w:val="00962E56"/>
    <w:rsid w:val="00962ECF"/>
    <w:rsid w:val="0096304D"/>
    <w:rsid w:val="0096344A"/>
    <w:rsid w:val="009635C5"/>
    <w:rsid w:val="009636F7"/>
    <w:rsid w:val="0096370C"/>
    <w:rsid w:val="0096383B"/>
    <w:rsid w:val="0096389A"/>
    <w:rsid w:val="009638AD"/>
    <w:rsid w:val="009638E4"/>
    <w:rsid w:val="0096393B"/>
    <w:rsid w:val="00963C9F"/>
    <w:rsid w:val="00963CB7"/>
    <w:rsid w:val="00963CF1"/>
    <w:rsid w:val="009640E3"/>
    <w:rsid w:val="00964390"/>
    <w:rsid w:val="00964441"/>
    <w:rsid w:val="009646CC"/>
    <w:rsid w:val="00964A02"/>
    <w:rsid w:val="00964CB0"/>
    <w:rsid w:val="00964D2A"/>
    <w:rsid w:val="00964DD7"/>
    <w:rsid w:val="00964E00"/>
    <w:rsid w:val="00964EA2"/>
    <w:rsid w:val="009650C7"/>
    <w:rsid w:val="00965541"/>
    <w:rsid w:val="0096570A"/>
    <w:rsid w:val="00965D1B"/>
    <w:rsid w:val="00965D63"/>
    <w:rsid w:val="00966220"/>
    <w:rsid w:val="0096641F"/>
    <w:rsid w:val="009665DB"/>
    <w:rsid w:val="00966746"/>
    <w:rsid w:val="009668E1"/>
    <w:rsid w:val="00966988"/>
    <w:rsid w:val="00966BC4"/>
    <w:rsid w:val="00966FF5"/>
    <w:rsid w:val="00967048"/>
    <w:rsid w:val="009675C9"/>
    <w:rsid w:val="009677C2"/>
    <w:rsid w:val="0096783D"/>
    <w:rsid w:val="00967871"/>
    <w:rsid w:val="00967884"/>
    <w:rsid w:val="009678D7"/>
    <w:rsid w:val="00967964"/>
    <w:rsid w:val="00967AF6"/>
    <w:rsid w:val="00967B16"/>
    <w:rsid w:val="00967B35"/>
    <w:rsid w:val="00967D47"/>
    <w:rsid w:val="00967DF3"/>
    <w:rsid w:val="00970268"/>
    <w:rsid w:val="009702ED"/>
    <w:rsid w:val="0097047E"/>
    <w:rsid w:val="00970637"/>
    <w:rsid w:val="00970711"/>
    <w:rsid w:val="00970861"/>
    <w:rsid w:val="009709DB"/>
    <w:rsid w:val="00970B0A"/>
    <w:rsid w:val="00970B2B"/>
    <w:rsid w:val="00970BC5"/>
    <w:rsid w:val="00970DEA"/>
    <w:rsid w:val="00971228"/>
    <w:rsid w:val="00971305"/>
    <w:rsid w:val="0097144B"/>
    <w:rsid w:val="00971660"/>
    <w:rsid w:val="0097169B"/>
    <w:rsid w:val="00971734"/>
    <w:rsid w:val="009718BC"/>
    <w:rsid w:val="00971A8C"/>
    <w:rsid w:val="00971DED"/>
    <w:rsid w:val="00971E86"/>
    <w:rsid w:val="00972197"/>
    <w:rsid w:val="0097229D"/>
    <w:rsid w:val="009723AC"/>
    <w:rsid w:val="009726B3"/>
    <w:rsid w:val="009727AE"/>
    <w:rsid w:val="00972ACA"/>
    <w:rsid w:val="00972AD8"/>
    <w:rsid w:val="00972CB7"/>
    <w:rsid w:val="00972E44"/>
    <w:rsid w:val="009731D9"/>
    <w:rsid w:val="009732D2"/>
    <w:rsid w:val="00973401"/>
    <w:rsid w:val="00973A46"/>
    <w:rsid w:val="00973CEF"/>
    <w:rsid w:val="00973DBA"/>
    <w:rsid w:val="00974020"/>
    <w:rsid w:val="0097406C"/>
    <w:rsid w:val="009743B9"/>
    <w:rsid w:val="009743E3"/>
    <w:rsid w:val="00974515"/>
    <w:rsid w:val="0097458D"/>
    <w:rsid w:val="009745FD"/>
    <w:rsid w:val="009748D4"/>
    <w:rsid w:val="00974A17"/>
    <w:rsid w:val="00974AEA"/>
    <w:rsid w:val="00974E19"/>
    <w:rsid w:val="00974E4A"/>
    <w:rsid w:val="00974F40"/>
    <w:rsid w:val="00974FC5"/>
    <w:rsid w:val="00975015"/>
    <w:rsid w:val="009750C7"/>
    <w:rsid w:val="009752D9"/>
    <w:rsid w:val="0097574E"/>
    <w:rsid w:val="00975827"/>
    <w:rsid w:val="00975B5C"/>
    <w:rsid w:val="00975BE3"/>
    <w:rsid w:val="00975C3B"/>
    <w:rsid w:val="00975C9A"/>
    <w:rsid w:val="00975ECB"/>
    <w:rsid w:val="00976098"/>
    <w:rsid w:val="009765CF"/>
    <w:rsid w:val="00976781"/>
    <w:rsid w:val="00976A1C"/>
    <w:rsid w:val="00976A89"/>
    <w:rsid w:val="00976AEE"/>
    <w:rsid w:val="00976B86"/>
    <w:rsid w:val="00976F32"/>
    <w:rsid w:val="00976F5C"/>
    <w:rsid w:val="00976F68"/>
    <w:rsid w:val="00976FE8"/>
    <w:rsid w:val="00977875"/>
    <w:rsid w:val="009778D3"/>
    <w:rsid w:val="009779A7"/>
    <w:rsid w:val="009779F7"/>
    <w:rsid w:val="0098038D"/>
    <w:rsid w:val="0098049D"/>
    <w:rsid w:val="00980737"/>
    <w:rsid w:val="00980BE8"/>
    <w:rsid w:val="00980CD0"/>
    <w:rsid w:val="00980DD4"/>
    <w:rsid w:val="00980DFB"/>
    <w:rsid w:val="00980E8A"/>
    <w:rsid w:val="00980ED5"/>
    <w:rsid w:val="00980F20"/>
    <w:rsid w:val="009810BC"/>
    <w:rsid w:val="009810FE"/>
    <w:rsid w:val="009812F9"/>
    <w:rsid w:val="009813DB"/>
    <w:rsid w:val="009813F2"/>
    <w:rsid w:val="00981401"/>
    <w:rsid w:val="0098178C"/>
    <w:rsid w:val="00981852"/>
    <w:rsid w:val="00981883"/>
    <w:rsid w:val="00981B12"/>
    <w:rsid w:val="00981F34"/>
    <w:rsid w:val="009820A9"/>
    <w:rsid w:val="009820CF"/>
    <w:rsid w:val="00982404"/>
    <w:rsid w:val="00982517"/>
    <w:rsid w:val="0098260C"/>
    <w:rsid w:val="009826BF"/>
    <w:rsid w:val="00982D3F"/>
    <w:rsid w:val="00982E0B"/>
    <w:rsid w:val="00982E15"/>
    <w:rsid w:val="00982E70"/>
    <w:rsid w:val="00982F6F"/>
    <w:rsid w:val="00982F9A"/>
    <w:rsid w:val="00982FB5"/>
    <w:rsid w:val="009831CC"/>
    <w:rsid w:val="009832CD"/>
    <w:rsid w:val="009832D0"/>
    <w:rsid w:val="00983479"/>
    <w:rsid w:val="00983591"/>
    <w:rsid w:val="00983875"/>
    <w:rsid w:val="00983924"/>
    <w:rsid w:val="00983988"/>
    <w:rsid w:val="00983A8E"/>
    <w:rsid w:val="00983FC6"/>
    <w:rsid w:val="00984150"/>
    <w:rsid w:val="009841E1"/>
    <w:rsid w:val="0098430E"/>
    <w:rsid w:val="00984488"/>
    <w:rsid w:val="00984637"/>
    <w:rsid w:val="0098463A"/>
    <w:rsid w:val="00984734"/>
    <w:rsid w:val="00984AEF"/>
    <w:rsid w:val="00984C61"/>
    <w:rsid w:val="00984EDC"/>
    <w:rsid w:val="00984F81"/>
    <w:rsid w:val="00985428"/>
    <w:rsid w:val="0098557A"/>
    <w:rsid w:val="009856E2"/>
    <w:rsid w:val="0098571E"/>
    <w:rsid w:val="009858C1"/>
    <w:rsid w:val="00985CD8"/>
    <w:rsid w:val="009862BD"/>
    <w:rsid w:val="009868C5"/>
    <w:rsid w:val="009868FA"/>
    <w:rsid w:val="00986BBF"/>
    <w:rsid w:val="00986C2D"/>
    <w:rsid w:val="00986D71"/>
    <w:rsid w:val="00986E10"/>
    <w:rsid w:val="00986F54"/>
    <w:rsid w:val="0098707A"/>
    <w:rsid w:val="009871F8"/>
    <w:rsid w:val="00987273"/>
    <w:rsid w:val="009873F3"/>
    <w:rsid w:val="00987412"/>
    <w:rsid w:val="00987468"/>
    <w:rsid w:val="00987A4F"/>
    <w:rsid w:val="00987AF3"/>
    <w:rsid w:val="00987B3C"/>
    <w:rsid w:val="00987F4A"/>
    <w:rsid w:val="0099033F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BE5"/>
    <w:rsid w:val="00991CDC"/>
    <w:rsid w:val="00991D9E"/>
    <w:rsid w:val="00991F23"/>
    <w:rsid w:val="0099207C"/>
    <w:rsid w:val="009924F0"/>
    <w:rsid w:val="00992651"/>
    <w:rsid w:val="00992866"/>
    <w:rsid w:val="00992C3D"/>
    <w:rsid w:val="00993800"/>
    <w:rsid w:val="009938A2"/>
    <w:rsid w:val="009938AE"/>
    <w:rsid w:val="00993A03"/>
    <w:rsid w:val="00993E0A"/>
    <w:rsid w:val="00993E24"/>
    <w:rsid w:val="00993F0D"/>
    <w:rsid w:val="00994075"/>
    <w:rsid w:val="009940FF"/>
    <w:rsid w:val="00994143"/>
    <w:rsid w:val="009941CC"/>
    <w:rsid w:val="00994B6A"/>
    <w:rsid w:val="00994B83"/>
    <w:rsid w:val="00994C5D"/>
    <w:rsid w:val="00994CAC"/>
    <w:rsid w:val="009951FD"/>
    <w:rsid w:val="0099524A"/>
    <w:rsid w:val="0099532E"/>
    <w:rsid w:val="00995456"/>
    <w:rsid w:val="0099553C"/>
    <w:rsid w:val="0099554C"/>
    <w:rsid w:val="009956F9"/>
    <w:rsid w:val="00995718"/>
    <w:rsid w:val="0099573A"/>
    <w:rsid w:val="00995995"/>
    <w:rsid w:val="0099599A"/>
    <w:rsid w:val="00995B51"/>
    <w:rsid w:val="00995B63"/>
    <w:rsid w:val="00995E11"/>
    <w:rsid w:val="009960FB"/>
    <w:rsid w:val="0099614E"/>
    <w:rsid w:val="00996240"/>
    <w:rsid w:val="0099665F"/>
    <w:rsid w:val="009968F3"/>
    <w:rsid w:val="009969B2"/>
    <w:rsid w:val="00996A36"/>
    <w:rsid w:val="00996C5B"/>
    <w:rsid w:val="00996CAF"/>
    <w:rsid w:val="00996D52"/>
    <w:rsid w:val="00996EE6"/>
    <w:rsid w:val="00996F68"/>
    <w:rsid w:val="00997148"/>
    <w:rsid w:val="00997280"/>
    <w:rsid w:val="0099737A"/>
    <w:rsid w:val="00997460"/>
    <w:rsid w:val="00997666"/>
    <w:rsid w:val="00997698"/>
    <w:rsid w:val="00997AEA"/>
    <w:rsid w:val="009A00D8"/>
    <w:rsid w:val="009A011B"/>
    <w:rsid w:val="009A02EA"/>
    <w:rsid w:val="009A0355"/>
    <w:rsid w:val="009A036E"/>
    <w:rsid w:val="009A04BA"/>
    <w:rsid w:val="009A0646"/>
    <w:rsid w:val="009A0704"/>
    <w:rsid w:val="009A07A7"/>
    <w:rsid w:val="009A0944"/>
    <w:rsid w:val="009A0EB6"/>
    <w:rsid w:val="009A0EC7"/>
    <w:rsid w:val="009A0F96"/>
    <w:rsid w:val="009A10A7"/>
    <w:rsid w:val="009A10FA"/>
    <w:rsid w:val="009A114D"/>
    <w:rsid w:val="009A11CD"/>
    <w:rsid w:val="009A1562"/>
    <w:rsid w:val="009A16B9"/>
    <w:rsid w:val="009A16DC"/>
    <w:rsid w:val="009A17FE"/>
    <w:rsid w:val="009A1970"/>
    <w:rsid w:val="009A1A22"/>
    <w:rsid w:val="009A1AA2"/>
    <w:rsid w:val="009A1B89"/>
    <w:rsid w:val="009A1BB3"/>
    <w:rsid w:val="009A1ED0"/>
    <w:rsid w:val="009A1F34"/>
    <w:rsid w:val="009A1F98"/>
    <w:rsid w:val="009A1FC2"/>
    <w:rsid w:val="009A2169"/>
    <w:rsid w:val="009A2879"/>
    <w:rsid w:val="009A2911"/>
    <w:rsid w:val="009A2986"/>
    <w:rsid w:val="009A2A6C"/>
    <w:rsid w:val="009A2B02"/>
    <w:rsid w:val="009A2B93"/>
    <w:rsid w:val="009A2D70"/>
    <w:rsid w:val="009A2EC7"/>
    <w:rsid w:val="009A2FAD"/>
    <w:rsid w:val="009A30B6"/>
    <w:rsid w:val="009A3125"/>
    <w:rsid w:val="009A3177"/>
    <w:rsid w:val="009A334A"/>
    <w:rsid w:val="009A3386"/>
    <w:rsid w:val="009A33A6"/>
    <w:rsid w:val="009A3455"/>
    <w:rsid w:val="009A3463"/>
    <w:rsid w:val="009A35CD"/>
    <w:rsid w:val="009A3642"/>
    <w:rsid w:val="009A3819"/>
    <w:rsid w:val="009A382E"/>
    <w:rsid w:val="009A3A14"/>
    <w:rsid w:val="009A3AFE"/>
    <w:rsid w:val="009A3BB3"/>
    <w:rsid w:val="009A3C00"/>
    <w:rsid w:val="009A3C1A"/>
    <w:rsid w:val="009A3CB8"/>
    <w:rsid w:val="009A3ED6"/>
    <w:rsid w:val="009A3F4F"/>
    <w:rsid w:val="009A3FCF"/>
    <w:rsid w:val="009A4005"/>
    <w:rsid w:val="009A40DD"/>
    <w:rsid w:val="009A426B"/>
    <w:rsid w:val="009A4306"/>
    <w:rsid w:val="009A4360"/>
    <w:rsid w:val="009A4385"/>
    <w:rsid w:val="009A46CA"/>
    <w:rsid w:val="009A46F8"/>
    <w:rsid w:val="009A4835"/>
    <w:rsid w:val="009A4B48"/>
    <w:rsid w:val="009A4D72"/>
    <w:rsid w:val="009A5028"/>
    <w:rsid w:val="009A502B"/>
    <w:rsid w:val="009A5179"/>
    <w:rsid w:val="009A5229"/>
    <w:rsid w:val="009A5233"/>
    <w:rsid w:val="009A5281"/>
    <w:rsid w:val="009A534C"/>
    <w:rsid w:val="009A5393"/>
    <w:rsid w:val="009A5432"/>
    <w:rsid w:val="009A5495"/>
    <w:rsid w:val="009A5771"/>
    <w:rsid w:val="009A57EA"/>
    <w:rsid w:val="009A5CA9"/>
    <w:rsid w:val="009A5CC1"/>
    <w:rsid w:val="009A5E42"/>
    <w:rsid w:val="009A5F66"/>
    <w:rsid w:val="009A62AA"/>
    <w:rsid w:val="009A6778"/>
    <w:rsid w:val="009A68D2"/>
    <w:rsid w:val="009A6B5A"/>
    <w:rsid w:val="009A6C31"/>
    <w:rsid w:val="009A6C34"/>
    <w:rsid w:val="009A6D1A"/>
    <w:rsid w:val="009A6E65"/>
    <w:rsid w:val="009A706F"/>
    <w:rsid w:val="009A77F5"/>
    <w:rsid w:val="009A7884"/>
    <w:rsid w:val="009A7A2F"/>
    <w:rsid w:val="009A7CE2"/>
    <w:rsid w:val="009A7E91"/>
    <w:rsid w:val="009B0243"/>
    <w:rsid w:val="009B02B1"/>
    <w:rsid w:val="009B05AC"/>
    <w:rsid w:val="009B07A9"/>
    <w:rsid w:val="009B080E"/>
    <w:rsid w:val="009B0AA5"/>
    <w:rsid w:val="009B0C45"/>
    <w:rsid w:val="009B1018"/>
    <w:rsid w:val="009B1067"/>
    <w:rsid w:val="009B171C"/>
    <w:rsid w:val="009B18F3"/>
    <w:rsid w:val="009B1B56"/>
    <w:rsid w:val="009B1BF9"/>
    <w:rsid w:val="009B1C74"/>
    <w:rsid w:val="009B1E12"/>
    <w:rsid w:val="009B1ECF"/>
    <w:rsid w:val="009B2018"/>
    <w:rsid w:val="009B210F"/>
    <w:rsid w:val="009B2149"/>
    <w:rsid w:val="009B21BC"/>
    <w:rsid w:val="009B2401"/>
    <w:rsid w:val="009B2480"/>
    <w:rsid w:val="009B2482"/>
    <w:rsid w:val="009B25E8"/>
    <w:rsid w:val="009B2657"/>
    <w:rsid w:val="009B2658"/>
    <w:rsid w:val="009B27C2"/>
    <w:rsid w:val="009B2B1B"/>
    <w:rsid w:val="009B2BEB"/>
    <w:rsid w:val="009B2C3B"/>
    <w:rsid w:val="009B2C46"/>
    <w:rsid w:val="009B2C56"/>
    <w:rsid w:val="009B2DB8"/>
    <w:rsid w:val="009B2E6F"/>
    <w:rsid w:val="009B2F03"/>
    <w:rsid w:val="009B312E"/>
    <w:rsid w:val="009B3195"/>
    <w:rsid w:val="009B31AF"/>
    <w:rsid w:val="009B328E"/>
    <w:rsid w:val="009B328F"/>
    <w:rsid w:val="009B335E"/>
    <w:rsid w:val="009B3670"/>
    <w:rsid w:val="009B3D12"/>
    <w:rsid w:val="009B438C"/>
    <w:rsid w:val="009B44FF"/>
    <w:rsid w:val="009B4546"/>
    <w:rsid w:val="009B468F"/>
    <w:rsid w:val="009B471B"/>
    <w:rsid w:val="009B4BC5"/>
    <w:rsid w:val="009B4D48"/>
    <w:rsid w:val="009B50E1"/>
    <w:rsid w:val="009B51ED"/>
    <w:rsid w:val="009B5396"/>
    <w:rsid w:val="009B5490"/>
    <w:rsid w:val="009B5503"/>
    <w:rsid w:val="009B5AFA"/>
    <w:rsid w:val="009B5CFB"/>
    <w:rsid w:val="009B5E6A"/>
    <w:rsid w:val="009B5F40"/>
    <w:rsid w:val="009B60E3"/>
    <w:rsid w:val="009B6157"/>
    <w:rsid w:val="009B6263"/>
    <w:rsid w:val="009B630E"/>
    <w:rsid w:val="009B6317"/>
    <w:rsid w:val="009B6414"/>
    <w:rsid w:val="009B6595"/>
    <w:rsid w:val="009B65C8"/>
    <w:rsid w:val="009B65D6"/>
    <w:rsid w:val="009B6E9C"/>
    <w:rsid w:val="009B6F2C"/>
    <w:rsid w:val="009B7037"/>
    <w:rsid w:val="009B70F7"/>
    <w:rsid w:val="009B7183"/>
    <w:rsid w:val="009B71FE"/>
    <w:rsid w:val="009B72D7"/>
    <w:rsid w:val="009B74E1"/>
    <w:rsid w:val="009B7681"/>
    <w:rsid w:val="009B7898"/>
    <w:rsid w:val="009B7967"/>
    <w:rsid w:val="009B7A47"/>
    <w:rsid w:val="009B7A50"/>
    <w:rsid w:val="009B7C50"/>
    <w:rsid w:val="009B7C91"/>
    <w:rsid w:val="009B7CCB"/>
    <w:rsid w:val="009B7E2C"/>
    <w:rsid w:val="009B7E55"/>
    <w:rsid w:val="009B7F06"/>
    <w:rsid w:val="009C021E"/>
    <w:rsid w:val="009C03A5"/>
    <w:rsid w:val="009C067C"/>
    <w:rsid w:val="009C06F5"/>
    <w:rsid w:val="009C088A"/>
    <w:rsid w:val="009C0899"/>
    <w:rsid w:val="009C0B74"/>
    <w:rsid w:val="009C0BAB"/>
    <w:rsid w:val="009C1021"/>
    <w:rsid w:val="009C10A4"/>
    <w:rsid w:val="009C110B"/>
    <w:rsid w:val="009C1129"/>
    <w:rsid w:val="009C12EA"/>
    <w:rsid w:val="009C1381"/>
    <w:rsid w:val="009C13EB"/>
    <w:rsid w:val="009C14D8"/>
    <w:rsid w:val="009C1740"/>
    <w:rsid w:val="009C1748"/>
    <w:rsid w:val="009C198C"/>
    <w:rsid w:val="009C1B92"/>
    <w:rsid w:val="009C1CAA"/>
    <w:rsid w:val="009C1E23"/>
    <w:rsid w:val="009C1E7A"/>
    <w:rsid w:val="009C202B"/>
    <w:rsid w:val="009C2130"/>
    <w:rsid w:val="009C23AF"/>
    <w:rsid w:val="009C23BA"/>
    <w:rsid w:val="009C2410"/>
    <w:rsid w:val="009C2419"/>
    <w:rsid w:val="009C25E0"/>
    <w:rsid w:val="009C28AB"/>
    <w:rsid w:val="009C29AD"/>
    <w:rsid w:val="009C2BDE"/>
    <w:rsid w:val="009C2CE9"/>
    <w:rsid w:val="009C30AE"/>
    <w:rsid w:val="009C3181"/>
    <w:rsid w:val="009C3267"/>
    <w:rsid w:val="009C33D2"/>
    <w:rsid w:val="009C34AB"/>
    <w:rsid w:val="009C3616"/>
    <w:rsid w:val="009C3682"/>
    <w:rsid w:val="009C3707"/>
    <w:rsid w:val="009C3727"/>
    <w:rsid w:val="009C3A6B"/>
    <w:rsid w:val="009C3A8F"/>
    <w:rsid w:val="009C3A97"/>
    <w:rsid w:val="009C3B23"/>
    <w:rsid w:val="009C3C9D"/>
    <w:rsid w:val="009C3CDD"/>
    <w:rsid w:val="009C3E60"/>
    <w:rsid w:val="009C418F"/>
    <w:rsid w:val="009C4372"/>
    <w:rsid w:val="009C44C2"/>
    <w:rsid w:val="009C45DD"/>
    <w:rsid w:val="009C47CA"/>
    <w:rsid w:val="009C4A39"/>
    <w:rsid w:val="009C4F17"/>
    <w:rsid w:val="009C5059"/>
    <w:rsid w:val="009C5083"/>
    <w:rsid w:val="009C591F"/>
    <w:rsid w:val="009C5AF0"/>
    <w:rsid w:val="009C5BD5"/>
    <w:rsid w:val="009C5DE4"/>
    <w:rsid w:val="009C5E9B"/>
    <w:rsid w:val="009C5EB8"/>
    <w:rsid w:val="009C606D"/>
    <w:rsid w:val="009C61B3"/>
    <w:rsid w:val="009C6B02"/>
    <w:rsid w:val="009C6C07"/>
    <w:rsid w:val="009C707E"/>
    <w:rsid w:val="009C72CE"/>
    <w:rsid w:val="009C7369"/>
    <w:rsid w:val="009C73F3"/>
    <w:rsid w:val="009C7624"/>
    <w:rsid w:val="009C7921"/>
    <w:rsid w:val="009C7974"/>
    <w:rsid w:val="009C7BBB"/>
    <w:rsid w:val="009C7BFB"/>
    <w:rsid w:val="009D025B"/>
    <w:rsid w:val="009D0864"/>
    <w:rsid w:val="009D09B4"/>
    <w:rsid w:val="009D0DFA"/>
    <w:rsid w:val="009D1049"/>
    <w:rsid w:val="009D10D4"/>
    <w:rsid w:val="009D1108"/>
    <w:rsid w:val="009D11A8"/>
    <w:rsid w:val="009D11DF"/>
    <w:rsid w:val="009D1424"/>
    <w:rsid w:val="009D146D"/>
    <w:rsid w:val="009D173C"/>
    <w:rsid w:val="009D17F9"/>
    <w:rsid w:val="009D1977"/>
    <w:rsid w:val="009D19CE"/>
    <w:rsid w:val="009D1D0C"/>
    <w:rsid w:val="009D1E03"/>
    <w:rsid w:val="009D1E18"/>
    <w:rsid w:val="009D1E6E"/>
    <w:rsid w:val="009D2117"/>
    <w:rsid w:val="009D2134"/>
    <w:rsid w:val="009D2160"/>
    <w:rsid w:val="009D2632"/>
    <w:rsid w:val="009D27CC"/>
    <w:rsid w:val="009D2811"/>
    <w:rsid w:val="009D299D"/>
    <w:rsid w:val="009D2C11"/>
    <w:rsid w:val="009D2C65"/>
    <w:rsid w:val="009D2C91"/>
    <w:rsid w:val="009D2DE9"/>
    <w:rsid w:val="009D328F"/>
    <w:rsid w:val="009D32B9"/>
    <w:rsid w:val="009D357B"/>
    <w:rsid w:val="009D36FD"/>
    <w:rsid w:val="009D37B8"/>
    <w:rsid w:val="009D3A19"/>
    <w:rsid w:val="009D3C64"/>
    <w:rsid w:val="009D3C76"/>
    <w:rsid w:val="009D40BE"/>
    <w:rsid w:val="009D48E9"/>
    <w:rsid w:val="009D494E"/>
    <w:rsid w:val="009D4BB8"/>
    <w:rsid w:val="009D4C8A"/>
    <w:rsid w:val="009D5206"/>
    <w:rsid w:val="009D554B"/>
    <w:rsid w:val="009D5890"/>
    <w:rsid w:val="009D58AD"/>
    <w:rsid w:val="009D58FC"/>
    <w:rsid w:val="009D5C85"/>
    <w:rsid w:val="009D5CDA"/>
    <w:rsid w:val="009D5E31"/>
    <w:rsid w:val="009D6092"/>
    <w:rsid w:val="009D61E5"/>
    <w:rsid w:val="009D6253"/>
    <w:rsid w:val="009D6280"/>
    <w:rsid w:val="009D6291"/>
    <w:rsid w:val="009D631D"/>
    <w:rsid w:val="009D6343"/>
    <w:rsid w:val="009D6836"/>
    <w:rsid w:val="009D6B50"/>
    <w:rsid w:val="009D6DDD"/>
    <w:rsid w:val="009D6DFF"/>
    <w:rsid w:val="009D6E50"/>
    <w:rsid w:val="009D6EB4"/>
    <w:rsid w:val="009D71DA"/>
    <w:rsid w:val="009D7331"/>
    <w:rsid w:val="009D73A3"/>
    <w:rsid w:val="009D7426"/>
    <w:rsid w:val="009D7757"/>
    <w:rsid w:val="009D780E"/>
    <w:rsid w:val="009D783A"/>
    <w:rsid w:val="009D7857"/>
    <w:rsid w:val="009D793B"/>
    <w:rsid w:val="009D7D4E"/>
    <w:rsid w:val="009D7DA8"/>
    <w:rsid w:val="009D7DC8"/>
    <w:rsid w:val="009D7F38"/>
    <w:rsid w:val="009E033C"/>
    <w:rsid w:val="009E0389"/>
    <w:rsid w:val="009E0579"/>
    <w:rsid w:val="009E07A7"/>
    <w:rsid w:val="009E07E0"/>
    <w:rsid w:val="009E0E03"/>
    <w:rsid w:val="009E105A"/>
    <w:rsid w:val="009E1206"/>
    <w:rsid w:val="009E14C7"/>
    <w:rsid w:val="009E1544"/>
    <w:rsid w:val="009E1556"/>
    <w:rsid w:val="009E15F0"/>
    <w:rsid w:val="009E168B"/>
    <w:rsid w:val="009E170B"/>
    <w:rsid w:val="009E1771"/>
    <w:rsid w:val="009E17B6"/>
    <w:rsid w:val="009E21D6"/>
    <w:rsid w:val="009E227C"/>
    <w:rsid w:val="009E2424"/>
    <w:rsid w:val="009E24BF"/>
    <w:rsid w:val="009E25E5"/>
    <w:rsid w:val="009E2831"/>
    <w:rsid w:val="009E2B5B"/>
    <w:rsid w:val="009E2B87"/>
    <w:rsid w:val="009E2C33"/>
    <w:rsid w:val="009E2C44"/>
    <w:rsid w:val="009E3635"/>
    <w:rsid w:val="009E37FA"/>
    <w:rsid w:val="009E3A1C"/>
    <w:rsid w:val="009E4001"/>
    <w:rsid w:val="009E4043"/>
    <w:rsid w:val="009E4156"/>
    <w:rsid w:val="009E427D"/>
    <w:rsid w:val="009E43F3"/>
    <w:rsid w:val="009E4694"/>
    <w:rsid w:val="009E471A"/>
    <w:rsid w:val="009E47FA"/>
    <w:rsid w:val="009E4870"/>
    <w:rsid w:val="009E48F1"/>
    <w:rsid w:val="009E4A65"/>
    <w:rsid w:val="009E4ADC"/>
    <w:rsid w:val="009E4E44"/>
    <w:rsid w:val="009E4EEE"/>
    <w:rsid w:val="009E4F88"/>
    <w:rsid w:val="009E51D1"/>
    <w:rsid w:val="009E521E"/>
    <w:rsid w:val="009E52D5"/>
    <w:rsid w:val="009E535D"/>
    <w:rsid w:val="009E5494"/>
    <w:rsid w:val="009E55CD"/>
    <w:rsid w:val="009E56AA"/>
    <w:rsid w:val="009E58F1"/>
    <w:rsid w:val="009E5B0D"/>
    <w:rsid w:val="009E5CF0"/>
    <w:rsid w:val="009E62D4"/>
    <w:rsid w:val="009E64CA"/>
    <w:rsid w:val="009E6681"/>
    <w:rsid w:val="009E6894"/>
    <w:rsid w:val="009E6B00"/>
    <w:rsid w:val="009E6B52"/>
    <w:rsid w:val="009E71CD"/>
    <w:rsid w:val="009E7A4B"/>
    <w:rsid w:val="009E7AB8"/>
    <w:rsid w:val="009E7C3F"/>
    <w:rsid w:val="009E7CFE"/>
    <w:rsid w:val="009E7D00"/>
    <w:rsid w:val="009E7DF4"/>
    <w:rsid w:val="009E7F3E"/>
    <w:rsid w:val="009E7F9F"/>
    <w:rsid w:val="009E7FEB"/>
    <w:rsid w:val="009F0010"/>
    <w:rsid w:val="009F01F8"/>
    <w:rsid w:val="009F05EF"/>
    <w:rsid w:val="009F063C"/>
    <w:rsid w:val="009F06A2"/>
    <w:rsid w:val="009F0A98"/>
    <w:rsid w:val="009F0AAB"/>
    <w:rsid w:val="009F0FD8"/>
    <w:rsid w:val="009F108C"/>
    <w:rsid w:val="009F13DF"/>
    <w:rsid w:val="009F1533"/>
    <w:rsid w:val="009F1541"/>
    <w:rsid w:val="009F163D"/>
    <w:rsid w:val="009F17A7"/>
    <w:rsid w:val="009F1905"/>
    <w:rsid w:val="009F1C89"/>
    <w:rsid w:val="009F1DE2"/>
    <w:rsid w:val="009F1EB3"/>
    <w:rsid w:val="009F1F22"/>
    <w:rsid w:val="009F1F74"/>
    <w:rsid w:val="009F21D9"/>
    <w:rsid w:val="009F251B"/>
    <w:rsid w:val="009F2616"/>
    <w:rsid w:val="009F274E"/>
    <w:rsid w:val="009F2887"/>
    <w:rsid w:val="009F290E"/>
    <w:rsid w:val="009F2ABB"/>
    <w:rsid w:val="009F2B8D"/>
    <w:rsid w:val="009F2D1E"/>
    <w:rsid w:val="009F30BC"/>
    <w:rsid w:val="009F315E"/>
    <w:rsid w:val="009F32BF"/>
    <w:rsid w:val="009F3428"/>
    <w:rsid w:val="009F3551"/>
    <w:rsid w:val="009F35F9"/>
    <w:rsid w:val="009F3718"/>
    <w:rsid w:val="009F37D8"/>
    <w:rsid w:val="009F398C"/>
    <w:rsid w:val="009F3A05"/>
    <w:rsid w:val="009F3AC2"/>
    <w:rsid w:val="009F3B16"/>
    <w:rsid w:val="009F3CFE"/>
    <w:rsid w:val="009F3DDF"/>
    <w:rsid w:val="009F3E10"/>
    <w:rsid w:val="009F413E"/>
    <w:rsid w:val="009F43A4"/>
    <w:rsid w:val="009F4426"/>
    <w:rsid w:val="009F475E"/>
    <w:rsid w:val="009F4C27"/>
    <w:rsid w:val="009F4C7D"/>
    <w:rsid w:val="009F4CF7"/>
    <w:rsid w:val="009F4F04"/>
    <w:rsid w:val="009F5699"/>
    <w:rsid w:val="009F5A6C"/>
    <w:rsid w:val="009F5B93"/>
    <w:rsid w:val="009F5D4D"/>
    <w:rsid w:val="009F5DD9"/>
    <w:rsid w:val="009F60F5"/>
    <w:rsid w:val="009F62F3"/>
    <w:rsid w:val="009F6335"/>
    <w:rsid w:val="009F63FE"/>
    <w:rsid w:val="009F67B7"/>
    <w:rsid w:val="009F68AB"/>
    <w:rsid w:val="009F6922"/>
    <w:rsid w:val="009F6942"/>
    <w:rsid w:val="009F6EAD"/>
    <w:rsid w:val="009F7344"/>
    <w:rsid w:val="009F735D"/>
    <w:rsid w:val="009F73F9"/>
    <w:rsid w:val="009F746F"/>
    <w:rsid w:val="009F7760"/>
    <w:rsid w:val="009F78AC"/>
    <w:rsid w:val="009F7992"/>
    <w:rsid w:val="009F7EFE"/>
    <w:rsid w:val="009F7F57"/>
    <w:rsid w:val="00A001EC"/>
    <w:rsid w:val="00A0076D"/>
    <w:rsid w:val="00A0089A"/>
    <w:rsid w:val="00A008DC"/>
    <w:rsid w:val="00A00AD8"/>
    <w:rsid w:val="00A00BA0"/>
    <w:rsid w:val="00A00D7D"/>
    <w:rsid w:val="00A00FFD"/>
    <w:rsid w:val="00A010E4"/>
    <w:rsid w:val="00A01327"/>
    <w:rsid w:val="00A01354"/>
    <w:rsid w:val="00A01416"/>
    <w:rsid w:val="00A015A1"/>
    <w:rsid w:val="00A01841"/>
    <w:rsid w:val="00A01E51"/>
    <w:rsid w:val="00A01E7E"/>
    <w:rsid w:val="00A020FF"/>
    <w:rsid w:val="00A0228B"/>
    <w:rsid w:val="00A025D1"/>
    <w:rsid w:val="00A02A7E"/>
    <w:rsid w:val="00A02BE4"/>
    <w:rsid w:val="00A0300F"/>
    <w:rsid w:val="00A03123"/>
    <w:rsid w:val="00A031CA"/>
    <w:rsid w:val="00A0338D"/>
    <w:rsid w:val="00A033D0"/>
    <w:rsid w:val="00A0367A"/>
    <w:rsid w:val="00A0370B"/>
    <w:rsid w:val="00A03771"/>
    <w:rsid w:val="00A03849"/>
    <w:rsid w:val="00A039E8"/>
    <w:rsid w:val="00A03AA6"/>
    <w:rsid w:val="00A03D10"/>
    <w:rsid w:val="00A03DD6"/>
    <w:rsid w:val="00A03E51"/>
    <w:rsid w:val="00A03EBD"/>
    <w:rsid w:val="00A04081"/>
    <w:rsid w:val="00A04094"/>
    <w:rsid w:val="00A041BA"/>
    <w:rsid w:val="00A04362"/>
    <w:rsid w:val="00A0438E"/>
    <w:rsid w:val="00A04433"/>
    <w:rsid w:val="00A044DD"/>
    <w:rsid w:val="00A045E2"/>
    <w:rsid w:val="00A04924"/>
    <w:rsid w:val="00A04BC0"/>
    <w:rsid w:val="00A04BC4"/>
    <w:rsid w:val="00A04C55"/>
    <w:rsid w:val="00A04E49"/>
    <w:rsid w:val="00A04FEE"/>
    <w:rsid w:val="00A055C3"/>
    <w:rsid w:val="00A05686"/>
    <w:rsid w:val="00A05AB4"/>
    <w:rsid w:val="00A05AC7"/>
    <w:rsid w:val="00A05B23"/>
    <w:rsid w:val="00A05B60"/>
    <w:rsid w:val="00A05BC6"/>
    <w:rsid w:val="00A060D2"/>
    <w:rsid w:val="00A061E0"/>
    <w:rsid w:val="00A06292"/>
    <w:rsid w:val="00A06703"/>
    <w:rsid w:val="00A06827"/>
    <w:rsid w:val="00A068A5"/>
    <w:rsid w:val="00A068E8"/>
    <w:rsid w:val="00A06983"/>
    <w:rsid w:val="00A06D54"/>
    <w:rsid w:val="00A06EE2"/>
    <w:rsid w:val="00A06EED"/>
    <w:rsid w:val="00A0707C"/>
    <w:rsid w:val="00A073CA"/>
    <w:rsid w:val="00A0741D"/>
    <w:rsid w:val="00A07555"/>
    <w:rsid w:val="00A07647"/>
    <w:rsid w:val="00A076C1"/>
    <w:rsid w:val="00A07806"/>
    <w:rsid w:val="00A07BF1"/>
    <w:rsid w:val="00A10036"/>
    <w:rsid w:val="00A100FE"/>
    <w:rsid w:val="00A106AC"/>
    <w:rsid w:val="00A108E3"/>
    <w:rsid w:val="00A10BC4"/>
    <w:rsid w:val="00A110C2"/>
    <w:rsid w:val="00A114C1"/>
    <w:rsid w:val="00A1159F"/>
    <w:rsid w:val="00A11792"/>
    <w:rsid w:val="00A11D06"/>
    <w:rsid w:val="00A11DEE"/>
    <w:rsid w:val="00A11F03"/>
    <w:rsid w:val="00A1240C"/>
    <w:rsid w:val="00A1251D"/>
    <w:rsid w:val="00A1274A"/>
    <w:rsid w:val="00A12840"/>
    <w:rsid w:val="00A12AB4"/>
    <w:rsid w:val="00A12D3C"/>
    <w:rsid w:val="00A12FD6"/>
    <w:rsid w:val="00A12FDA"/>
    <w:rsid w:val="00A1341F"/>
    <w:rsid w:val="00A13773"/>
    <w:rsid w:val="00A1398C"/>
    <w:rsid w:val="00A13B1A"/>
    <w:rsid w:val="00A13C6E"/>
    <w:rsid w:val="00A13D57"/>
    <w:rsid w:val="00A14001"/>
    <w:rsid w:val="00A14222"/>
    <w:rsid w:val="00A14554"/>
    <w:rsid w:val="00A14712"/>
    <w:rsid w:val="00A14768"/>
    <w:rsid w:val="00A1489E"/>
    <w:rsid w:val="00A1494D"/>
    <w:rsid w:val="00A14BC8"/>
    <w:rsid w:val="00A14C78"/>
    <w:rsid w:val="00A14CAC"/>
    <w:rsid w:val="00A14D89"/>
    <w:rsid w:val="00A14DB1"/>
    <w:rsid w:val="00A14E71"/>
    <w:rsid w:val="00A1526C"/>
    <w:rsid w:val="00A1531B"/>
    <w:rsid w:val="00A155B6"/>
    <w:rsid w:val="00A155FF"/>
    <w:rsid w:val="00A157A1"/>
    <w:rsid w:val="00A158A0"/>
    <w:rsid w:val="00A15C29"/>
    <w:rsid w:val="00A15C41"/>
    <w:rsid w:val="00A16058"/>
    <w:rsid w:val="00A1612C"/>
    <w:rsid w:val="00A163FC"/>
    <w:rsid w:val="00A1645D"/>
    <w:rsid w:val="00A16978"/>
    <w:rsid w:val="00A16A95"/>
    <w:rsid w:val="00A16B40"/>
    <w:rsid w:val="00A16D35"/>
    <w:rsid w:val="00A16DBB"/>
    <w:rsid w:val="00A16E63"/>
    <w:rsid w:val="00A170D6"/>
    <w:rsid w:val="00A1721E"/>
    <w:rsid w:val="00A17506"/>
    <w:rsid w:val="00A17B56"/>
    <w:rsid w:val="00A17C99"/>
    <w:rsid w:val="00A17DE9"/>
    <w:rsid w:val="00A17E5C"/>
    <w:rsid w:val="00A17EA9"/>
    <w:rsid w:val="00A20347"/>
    <w:rsid w:val="00A2040F"/>
    <w:rsid w:val="00A205A5"/>
    <w:rsid w:val="00A2092D"/>
    <w:rsid w:val="00A20BA3"/>
    <w:rsid w:val="00A20CDE"/>
    <w:rsid w:val="00A20D41"/>
    <w:rsid w:val="00A20E6A"/>
    <w:rsid w:val="00A211E5"/>
    <w:rsid w:val="00A212DF"/>
    <w:rsid w:val="00A21438"/>
    <w:rsid w:val="00A214AC"/>
    <w:rsid w:val="00A2161E"/>
    <w:rsid w:val="00A2179B"/>
    <w:rsid w:val="00A218CE"/>
    <w:rsid w:val="00A22110"/>
    <w:rsid w:val="00A22256"/>
    <w:rsid w:val="00A22761"/>
    <w:rsid w:val="00A22929"/>
    <w:rsid w:val="00A22CD2"/>
    <w:rsid w:val="00A22D61"/>
    <w:rsid w:val="00A22E16"/>
    <w:rsid w:val="00A22FC5"/>
    <w:rsid w:val="00A23169"/>
    <w:rsid w:val="00A235C7"/>
    <w:rsid w:val="00A238F9"/>
    <w:rsid w:val="00A239D2"/>
    <w:rsid w:val="00A23A4B"/>
    <w:rsid w:val="00A23AFF"/>
    <w:rsid w:val="00A23B9A"/>
    <w:rsid w:val="00A2414B"/>
    <w:rsid w:val="00A242CC"/>
    <w:rsid w:val="00A2445C"/>
    <w:rsid w:val="00A2468F"/>
    <w:rsid w:val="00A246FA"/>
    <w:rsid w:val="00A247C6"/>
    <w:rsid w:val="00A248CB"/>
    <w:rsid w:val="00A24C46"/>
    <w:rsid w:val="00A24E49"/>
    <w:rsid w:val="00A25120"/>
    <w:rsid w:val="00A251C0"/>
    <w:rsid w:val="00A254FE"/>
    <w:rsid w:val="00A25650"/>
    <w:rsid w:val="00A25860"/>
    <w:rsid w:val="00A2589B"/>
    <w:rsid w:val="00A25C11"/>
    <w:rsid w:val="00A25EC5"/>
    <w:rsid w:val="00A25F4E"/>
    <w:rsid w:val="00A2616F"/>
    <w:rsid w:val="00A26798"/>
    <w:rsid w:val="00A268B8"/>
    <w:rsid w:val="00A2693C"/>
    <w:rsid w:val="00A26983"/>
    <w:rsid w:val="00A26B26"/>
    <w:rsid w:val="00A26CC2"/>
    <w:rsid w:val="00A26CFD"/>
    <w:rsid w:val="00A26D14"/>
    <w:rsid w:val="00A26EAE"/>
    <w:rsid w:val="00A27081"/>
    <w:rsid w:val="00A2709D"/>
    <w:rsid w:val="00A270A1"/>
    <w:rsid w:val="00A27252"/>
    <w:rsid w:val="00A273AC"/>
    <w:rsid w:val="00A27607"/>
    <w:rsid w:val="00A27739"/>
    <w:rsid w:val="00A302F1"/>
    <w:rsid w:val="00A3032E"/>
    <w:rsid w:val="00A30384"/>
    <w:rsid w:val="00A305BE"/>
    <w:rsid w:val="00A308DB"/>
    <w:rsid w:val="00A309FE"/>
    <w:rsid w:val="00A30C7F"/>
    <w:rsid w:val="00A30EC1"/>
    <w:rsid w:val="00A30FCC"/>
    <w:rsid w:val="00A30FF9"/>
    <w:rsid w:val="00A31468"/>
    <w:rsid w:val="00A31569"/>
    <w:rsid w:val="00A31781"/>
    <w:rsid w:val="00A31841"/>
    <w:rsid w:val="00A318F1"/>
    <w:rsid w:val="00A31906"/>
    <w:rsid w:val="00A31C5A"/>
    <w:rsid w:val="00A31DBC"/>
    <w:rsid w:val="00A320F0"/>
    <w:rsid w:val="00A3222C"/>
    <w:rsid w:val="00A324FF"/>
    <w:rsid w:val="00A325F5"/>
    <w:rsid w:val="00A32622"/>
    <w:rsid w:val="00A329CD"/>
    <w:rsid w:val="00A32C6C"/>
    <w:rsid w:val="00A32CA6"/>
    <w:rsid w:val="00A32D43"/>
    <w:rsid w:val="00A32FFC"/>
    <w:rsid w:val="00A33102"/>
    <w:rsid w:val="00A333CE"/>
    <w:rsid w:val="00A33472"/>
    <w:rsid w:val="00A33849"/>
    <w:rsid w:val="00A33914"/>
    <w:rsid w:val="00A33A58"/>
    <w:rsid w:val="00A33C92"/>
    <w:rsid w:val="00A34142"/>
    <w:rsid w:val="00A34177"/>
    <w:rsid w:val="00A34378"/>
    <w:rsid w:val="00A34695"/>
    <w:rsid w:val="00A346C8"/>
    <w:rsid w:val="00A347BC"/>
    <w:rsid w:val="00A34873"/>
    <w:rsid w:val="00A34A4A"/>
    <w:rsid w:val="00A34A52"/>
    <w:rsid w:val="00A34BC4"/>
    <w:rsid w:val="00A34C14"/>
    <w:rsid w:val="00A34D75"/>
    <w:rsid w:val="00A355E2"/>
    <w:rsid w:val="00A35630"/>
    <w:rsid w:val="00A35763"/>
    <w:rsid w:val="00A35835"/>
    <w:rsid w:val="00A35992"/>
    <w:rsid w:val="00A35998"/>
    <w:rsid w:val="00A35B07"/>
    <w:rsid w:val="00A35BF8"/>
    <w:rsid w:val="00A35CCE"/>
    <w:rsid w:val="00A35F68"/>
    <w:rsid w:val="00A3602E"/>
    <w:rsid w:val="00A360EA"/>
    <w:rsid w:val="00A3624C"/>
    <w:rsid w:val="00A362F3"/>
    <w:rsid w:val="00A3637E"/>
    <w:rsid w:val="00A363E9"/>
    <w:rsid w:val="00A36433"/>
    <w:rsid w:val="00A3655E"/>
    <w:rsid w:val="00A365AB"/>
    <w:rsid w:val="00A367B2"/>
    <w:rsid w:val="00A36850"/>
    <w:rsid w:val="00A3686C"/>
    <w:rsid w:val="00A36988"/>
    <w:rsid w:val="00A36A00"/>
    <w:rsid w:val="00A36B14"/>
    <w:rsid w:val="00A36C9B"/>
    <w:rsid w:val="00A36D40"/>
    <w:rsid w:val="00A36DB5"/>
    <w:rsid w:val="00A36E00"/>
    <w:rsid w:val="00A36F0B"/>
    <w:rsid w:val="00A36F81"/>
    <w:rsid w:val="00A36FEE"/>
    <w:rsid w:val="00A3712C"/>
    <w:rsid w:val="00A37451"/>
    <w:rsid w:val="00A37519"/>
    <w:rsid w:val="00A376AA"/>
    <w:rsid w:val="00A376B2"/>
    <w:rsid w:val="00A37778"/>
    <w:rsid w:val="00A37791"/>
    <w:rsid w:val="00A377FE"/>
    <w:rsid w:val="00A378E0"/>
    <w:rsid w:val="00A37B96"/>
    <w:rsid w:val="00A37C3B"/>
    <w:rsid w:val="00A37C40"/>
    <w:rsid w:val="00A37C4A"/>
    <w:rsid w:val="00A37C74"/>
    <w:rsid w:val="00A37CE6"/>
    <w:rsid w:val="00A37EEB"/>
    <w:rsid w:val="00A40329"/>
    <w:rsid w:val="00A40347"/>
    <w:rsid w:val="00A404BE"/>
    <w:rsid w:val="00A40530"/>
    <w:rsid w:val="00A40553"/>
    <w:rsid w:val="00A4071E"/>
    <w:rsid w:val="00A4074E"/>
    <w:rsid w:val="00A4092E"/>
    <w:rsid w:val="00A40A78"/>
    <w:rsid w:val="00A40AFE"/>
    <w:rsid w:val="00A40F61"/>
    <w:rsid w:val="00A40FBB"/>
    <w:rsid w:val="00A410F5"/>
    <w:rsid w:val="00A411C7"/>
    <w:rsid w:val="00A41273"/>
    <w:rsid w:val="00A413CF"/>
    <w:rsid w:val="00A418BC"/>
    <w:rsid w:val="00A41934"/>
    <w:rsid w:val="00A4194C"/>
    <w:rsid w:val="00A41CC8"/>
    <w:rsid w:val="00A41F28"/>
    <w:rsid w:val="00A41F4A"/>
    <w:rsid w:val="00A41F6B"/>
    <w:rsid w:val="00A41FEC"/>
    <w:rsid w:val="00A42138"/>
    <w:rsid w:val="00A42152"/>
    <w:rsid w:val="00A42302"/>
    <w:rsid w:val="00A4284A"/>
    <w:rsid w:val="00A428CB"/>
    <w:rsid w:val="00A429A7"/>
    <w:rsid w:val="00A42BE8"/>
    <w:rsid w:val="00A430BB"/>
    <w:rsid w:val="00A4324F"/>
    <w:rsid w:val="00A437B5"/>
    <w:rsid w:val="00A43885"/>
    <w:rsid w:val="00A43A54"/>
    <w:rsid w:val="00A43AD1"/>
    <w:rsid w:val="00A43B27"/>
    <w:rsid w:val="00A43CAF"/>
    <w:rsid w:val="00A43CEB"/>
    <w:rsid w:val="00A43D65"/>
    <w:rsid w:val="00A4408A"/>
    <w:rsid w:val="00A442BD"/>
    <w:rsid w:val="00A443A9"/>
    <w:rsid w:val="00A446AB"/>
    <w:rsid w:val="00A446D7"/>
    <w:rsid w:val="00A44791"/>
    <w:rsid w:val="00A44883"/>
    <w:rsid w:val="00A448F9"/>
    <w:rsid w:val="00A4494D"/>
    <w:rsid w:val="00A44ADD"/>
    <w:rsid w:val="00A44D2C"/>
    <w:rsid w:val="00A44FA2"/>
    <w:rsid w:val="00A45518"/>
    <w:rsid w:val="00A4557E"/>
    <w:rsid w:val="00A45644"/>
    <w:rsid w:val="00A456C6"/>
    <w:rsid w:val="00A458F4"/>
    <w:rsid w:val="00A45B12"/>
    <w:rsid w:val="00A45F63"/>
    <w:rsid w:val="00A462A9"/>
    <w:rsid w:val="00A46673"/>
    <w:rsid w:val="00A466FF"/>
    <w:rsid w:val="00A46773"/>
    <w:rsid w:val="00A4682E"/>
    <w:rsid w:val="00A468F9"/>
    <w:rsid w:val="00A46A53"/>
    <w:rsid w:val="00A46DC9"/>
    <w:rsid w:val="00A46E2F"/>
    <w:rsid w:val="00A4706E"/>
    <w:rsid w:val="00A473D7"/>
    <w:rsid w:val="00A47727"/>
    <w:rsid w:val="00A4777A"/>
    <w:rsid w:val="00A4790D"/>
    <w:rsid w:val="00A47AE3"/>
    <w:rsid w:val="00A47B28"/>
    <w:rsid w:val="00A47BEE"/>
    <w:rsid w:val="00A47D33"/>
    <w:rsid w:val="00A50056"/>
    <w:rsid w:val="00A50102"/>
    <w:rsid w:val="00A5040D"/>
    <w:rsid w:val="00A50473"/>
    <w:rsid w:val="00A50830"/>
    <w:rsid w:val="00A50A94"/>
    <w:rsid w:val="00A50C41"/>
    <w:rsid w:val="00A50F31"/>
    <w:rsid w:val="00A5113D"/>
    <w:rsid w:val="00A511BA"/>
    <w:rsid w:val="00A511E5"/>
    <w:rsid w:val="00A51641"/>
    <w:rsid w:val="00A5180D"/>
    <w:rsid w:val="00A51E09"/>
    <w:rsid w:val="00A51FD7"/>
    <w:rsid w:val="00A5200C"/>
    <w:rsid w:val="00A521B9"/>
    <w:rsid w:val="00A52429"/>
    <w:rsid w:val="00A5244F"/>
    <w:rsid w:val="00A52836"/>
    <w:rsid w:val="00A5286C"/>
    <w:rsid w:val="00A52935"/>
    <w:rsid w:val="00A52A0F"/>
    <w:rsid w:val="00A52C31"/>
    <w:rsid w:val="00A5322A"/>
    <w:rsid w:val="00A53333"/>
    <w:rsid w:val="00A538CE"/>
    <w:rsid w:val="00A538E2"/>
    <w:rsid w:val="00A53A7C"/>
    <w:rsid w:val="00A53A83"/>
    <w:rsid w:val="00A53AB6"/>
    <w:rsid w:val="00A53AF8"/>
    <w:rsid w:val="00A53B4A"/>
    <w:rsid w:val="00A53BF4"/>
    <w:rsid w:val="00A53EBE"/>
    <w:rsid w:val="00A540E1"/>
    <w:rsid w:val="00A54103"/>
    <w:rsid w:val="00A54104"/>
    <w:rsid w:val="00A5417C"/>
    <w:rsid w:val="00A54273"/>
    <w:rsid w:val="00A54320"/>
    <w:rsid w:val="00A54338"/>
    <w:rsid w:val="00A54363"/>
    <w:rsid w:val="00A5453F"/>
    <w:rsid w:val="00A54A5C"/>
    <w:rsid w:val="00A54AD7"/>
    <w:rsid w:val="00A54C68"/>
    <w:rsid w:val="00A54CD3"/>
    <w:rsid w:val="00A54D2E"/>
    <w:rsid w:val="00A54F20"/>
    <w:rsid w:val="00A54FBA"/>
    <w:rsid w:val="00A551AD"/>
    <w:rsid w:val="00A55714"/>
    <w:rsid w:val="00A5588B"/>
    <w:rsid w:val="00A55AE9"/>
    <w:rsid w:val="00A55CA9"/>
    <w:rsid w:val="00A55CC8"/>
    <w:rsid w:val="00A55CCF"/>
    <w:rsid w:val="00A55E0D"/>
    <w:rsid w:val="00A56583"/>
    <w:rsid w:val="00A56617"/>
    <w:rsid w:val="00A568B1"/>
    <w:rsid w:val="00A56B0D"/>
    <w:rsid w:val="00A56BE1"/>
    <w:rsid w:val="00A56DB3"/>
    <w:rsid w:val="00A5704E"/>
    <w:rsid w:val="00A57083"/>
    <w:rsid w:val="00A572B2"/>
    <w:rsid w:val="00A5738C"/>
    <w:rsid w:val="00A577FB"/>
    <w:rsid w:val="00A57806"/>
    <w:rsid w:val="00A57BF7"/>
    <w:rsid w:val="00A57C4F"/>
    <w:rsid w:val="00A57D2B"/>
    <w:rsid w:val="00A57DC4"/>
    <w:rsid w:val="00A57E03"/>
    <w:rsid w:val="00A57E84"/>
    <w:rsid w:val="00A57EF1"/>
    <w:rsid w:val="00A57F2F"/>
    <w:rsid w:val="00A57F66"/>
    <w:rsid w:val="00A60266"/>
    <w:rsid w:val="00A60477"/>
    <w:rsid w:val="00A604EB"/>
    <w:rsid w:val="00A606DB"/>
    <w:rsid w:val="00A60821"/>
    <w:rsid w:val="00A6083F"/>
    <w:rsid w:val="00A61318"/>
    <w:rsid w:val="00A61668"/>
    <w:rsid w:val="00A61B87"/>
    <w:rsid w:val="00A61B95"/>
    <w:rsid w:val="00A61D68"/>
    <w:rsid w:val="00A61E63"/>
    <w:rsid w:val="00A61E93"/>
    <w:rsid w:val="00A61F37"/>
    <w:rsid w:val="00A62114"/>
    <w:rsid w:val="00A6216D"/>
    <w:rsid w:val="00A62438"/>
    <w:rsid w:val="00A624A2"/>
    <w:rsid w:val="00A62567"/>
    <w:rsid w:val="00A6266A"/>
    <w:rsid w:val="00A62994"/>
    <w:rsid w:val="00A62A33"/>
    <w:rsid w:val="00A62A48"/>
    <w:rsid w:val="00A62AFC"/>
    <w:rsid w:val="00A62DDB"/>
    <w:rsid w:val="00A62EC5"/>
    <w:rsid w:val="00A63398"/>
    <w:rsid w:val="00A634B4"/>
    <w:rsid w:val="00A635D1"/>
    <w:rsid w:val="00A636E5"/>
    <w:rsid w:val="00A63845"/>
    <w:rsid w:val="00A63848"/>
    <w:rsid w:val="00A638AE"/>
    <w:rsid w:val="00A63AB2"/>
    <w:rsid w:val="00A63AB4"/>
    <w:rsid w:val="00A63B14"/>
    <w:rsid w:val="00A63C2A"/>
    <w:rsid w:val="00A63C9A"/>
    <w:rsid w:val="00A63F41"/>
    <w:rsid w:val="00A63F68"/>
    <w:rsid w:val="00A641E3"/>
    <w:rsid w:val="00A64291"/>
    <w:rsid w:val="00A643F8"/>
    <w:rsid w:val="00A64461"/>
    <w:rsid w:val="00A64695"/>
    <w:rsid w:val="00A648C4"/>
    <w:rsid w:val="00A64997"/>
    <w:rsid w:val="00A651B8"/>
    <w:rsid w:val="00A65246"/>
    <w:rsid w:val="00A6524B"/>
    <w:rsid w:val="00A652F6"/>
    <w:rsid w:val="00A6537B"/>
    <w:rsid w:val="00A653B1"/>
    <w:rsid w:val="00A658F9"/>
    <w:rsid w:val="00A65ABD"/>
    <w:rsid w:val="00A65AE2"/>
    <w:rsid w:val="00A65AEE"/>
    <w:rsid w:val="00A65B9F"/>
    <w:rsid w:val="00A65BED"/>
    <w:rsid w:val="00A65CC1"/>
    <w:rsid w:val="00A65D27"/>
    <w:rsid w:val="00A65DCD"/>
    <w:rsid w:val="00A65DFD"/>
    <w:rsid w:val="00A65E01"/>
    <w:rsid w:val="00A65E76"/>
    <w:rsid w:val="00A664F6"/>
    <w:rsid w:val="00A665D0"/>
    <w:rsid w:val="00A6661A"/>
    <w:rsid w:val="00A666CE"/>
    <w:rsid w:val="00A666FC"/>
    <w:rsid w:val="00A6679E"/>
    <w:rsid w:val="00A667C6"/>
    <w:rsid w:val="00A669E5"/>
    <w:rsid w:val="00A66B45"/>
    <w:rsid w:val="00A66D78"/>
    <w:rsid w:val="00A66D85"/>
    <w:rsid w:val="00A66ED8"/>
    <w:rsid w:val="00A66FDB"/>
    <w:rsid w:val="00A6709F"/>
    <w:rsid w:val="00A670AC"/>
    <w:rsid w:val="00A670EB"/>
    <w:rsid w:val="00A67216"/>
    <w:rsid w:val="00A67263"/>
    <w:rsid w:val="00A672A4"/>
    <w:rsid w:val="00A672D2"/>
    <w:rsid w:val="00A6748D"/>
    <w:rsid w:val="00A67508"/>
    <w:rsid w:val="00A675AE"/>
    <w:rsid w:val="00A67634"/>
    <w:rsid w:val="00A67659"/>
    <w:rsid w:val="00A6765F"/>
    <w:rsid w:val="00A6793E"/>
    <w:rsid w:val="00A67B66"/>
    <w:rsid w:val="00A67BA6"/>
    <w:rsid w:val="00A67F64"/>
    <w:rsid w:val="00A7000F"/>
    <w:rsid w:val="00A702C8"/>
    <w:rsid w:val="00A70415"/>
    <w:rsid w:val="00A70459"/>
    <w:rsid w:val="00A70738"/>
    <w:rsid w:val="00A70819"/>
    <w:rsid w:val="00A70891"/>
    <w:rsid w:val="00A70894"/>
    <w:rsid w:val="00A708DA"/>
    <w:rsid w:val="00A70E09"/>
    <w:rsid w:val="00A70E8F"/>
    <w:rsid w:val="00A70FA6"/>
    <w:rsid w:val="00A7135E"/>
    <w:rsid w:val="00A713B8"/>
    <w:rsid w:val="00A71542"/>
    <w:rsid w:val="00A7186D"/>
    <w:rsid w:val="00A718FB"/>
    <w:rsid w:val="00A71926"/>
    <w:rsid w:val="00A719FB"/>
    <w:rsid w:val="00A71AD6"/>
    <w:rsid w:val="00A71BA4"/>
    <w:rsid w:val="00A71E73"/>
    <w:rsid w:val="00A720C2"/>
    <w:rsid w:val="00A72268"/>
    <w:rsid w:val="00A725AA"/>
    <w:rsid w:val="00A7292E"/>
    <w:rsid w:val="00A72961"/>
    <w:rsid w:val="00A72C18"/>
    <w:rsid w:val="00A72F1D"/>
    <w:rsid w:val="00A73007"/>
    <w:rsid w:val="00A7318A"/>
    <w:rsid w:val="00A73214"/>
    <w:rsid w:val="00A732A8"/>
    <w:rsid w:val="00A733E0"/>
    <w:rsid w:val="00A734F2"/>
    <w:rsid w:val="00A734F5"/>
    <w:rsid w:val="00A7352C"/>
    <w:rsid w:val="00A7358B"/>
    <w:rsid w:val="00A735F8"/>
    <w:rsid w:val="00A73CA4"/>
    <w:rsid w:val="00A73E83"/>
    <w:rsid w:val="00A73E9A"/>
    <w:rsid w:val="00A741B6"/>
    <w:rsid w:val="00A744BD"/>
    <w:rsid w:val="00A746EC"/>
    <w:rsid w:val="00A74943"/>
    <w:rsid w:val="00A74B4F"/>
    <w:rsid w:val="00A750A0"/>
    <w:rsid w:val="00A75213"/>
    <w:rsid w:val="00A7535A"/>
    <w:rsid w:val="00A7567F"/>
    <w:rsid w:val="00A75CE0"/>
    <w:rsid w:val="00A75E24"/>
    <w:rsid w:val="00A75F21"/>
    <w:rsid w:val="00A760F2"/>
    <w:rsid w:val="00A76358"/>
    <w:rsid w:val="00A764D7"/>
    <w:rsid w:val="00A7668F"/>
    <w:rsid w:val="00A76809"/>
    <w:rsid w:val="00A76913"/>
    <w:rsid w:val="00A76955"/>
    <w:rsid w:val="00A76975"/>
    <w:rsid w:val="00A76A0E"/>
    <w:rsid w:val="00A76A31"/>
    <w:rsid w:val="00A76CAA"/>
    <w:rsid w:val="00A76D71"/>
    <w:rsid w:val="00A76ED0"/>
    <w:rsid w:val="00A7709F"/>
    <w:rsid w:val="00A770C2"/>
    <w:rsid w:val="00A771A9"/>
    <w:rsid w:val="00A77409"/>
    <w:rsid w:val="00A77573"/>
    <w:rsid w:val="00A775DE"/>
    <w:rsid w:val="00A7767F"/>
    <w:rsid w:val="00A776C2"/>
    <w:rsid w:val="00A778BB"/>
    <w:rsid w:val="00A77BE8"/>
    <w:rsid w:val="00A77BF8"/>
    <w:rsid w:val="00A77E15"/>
    <w:rsid w:val="00A77F40"/>
    <w:rsid w:val="00A77F52"/>
    <w:rsid w:val="00A800F4"/>
    <w:rsid w:val="00A801E8"/>
    <w:rsid w:val="00A801F7"/>
    <w:rsid w:val="00A8047D"/>
    <w:rsid w:val="00A8074C"/>
    <w:rsid w:val="00A80813"/>
    <w:rsid w:val="00A80A6A"/>
    <w:rsid w:val="00A80AEF"/>
    <w:rsid w:val="00A80BB1"/>
    <w:rsid w:val="00A80D48"/>
    <w:rsid w:val="00A80D58"/>
    <w:rsid w:val="00A80F01"/>
    <w:rsid w:val="00A80F4C"/>
    <w:rsid w:val="00A81016"/>
    <w:rsid w:val="00A81018"/>
    <w:rsid w:val="00A8105F"/>
    <w:rsid w:val="00A81726"/>
    <w:rsid w:val="00A81A72"/>
    <w:rsid w:val="00A81EC9"/>
    <w:rsid w:val="00A81FC2"/>
    <w:rsid w:val="00A824FF"/>
    <w:rsid w:val="00A82607"/>
    <w:rsid w:val="00A828A4"/>
    <w:rsid w:val="00A82926"/>
    <w:rsid w:val="00A82CB0"/>
    <w:rsid w:val="00A82D59"/>
    <w:rsid w:val="00A82E61"/>
    <w:rsid w:val="00A82F20"/>
    <w:rsid w:val="00A82F28"/>
    <w:rsid w:val="00A83719"/>
    <w:rsid w:val="00A8374F"/>
    <w:rsid w:val="00A83DAE"/>
    <w:rsid w:val="00A841BD"/>
    <w:rsid w:val="00A8433C"/>
    <w:rsid w:val="00A845D2"/>
    <w:rsid w:val="00A84761"/>
    <w:rsid w:val="00A848B8"/>
    <w:rsid w:val="00A84AAE"/>
    <w:rsid w:val="00A84DEE"/>
    <w:rsid w:val="00A84FDD"/>
    <w:rsid w:val="00A851E1"/>
    <w:rsid w:val="00A85426"/>
    <w:rsid w:val="00A854AE"/>
    <w:rsid w:val="00A854FE"/>
    <w:rsid w:val="00A857F5"/>
    <w:rsid w:val="00A85866"/>
    <w:rsid w:val="00A85BD1"/>
    <w:rsid w:val="00A85DE6"/>
    <w:rsid w:val="00A86207"/>
    <w:rsid w:val="00A864DE"/>
    <w:rsid w:val="00A86526"/>
    <w:rsid w:val="00A8661E"/>
    <w:rsid w:val="00A86A14"/>
    <w:rsid w:val="00A86AA8"/>
    <w:rsid w:val="00A86BB2"/>
    <w:rsid w:val="00A86C47"/>
    <w:rsid w:val="00A86D20"/>
    <w:rsid w:val="00A86D8F"/>
    <w:rsid w:val="00A86FFF"/>
    <w:rsid w:val="00A87126"/>
    <w:rsid w:val="00A87200"/>
    <w:rsid w:val="00A8728C"/>
    <w:rsid w:val="00A872A9"/>
    <w:rsid w:val="00A872B2"/>
    <w:rsid w:val="00A877C4"/>
    <w:rsid w:val="00A87884"/>
    <w:rsid w:val="00A879F1"/>
    <w:rsid w:val="00A87B08"/>
    <w:rsid w:val="00A87B93"/>
    <w:rsid w:val="00A87BF1"/>
    <w:rsid w:val="00A87D05"/>
    <w:rsid w:val="00A87E46"/>
    <w:rsid w:val="00A90145"/>
    <w:rsid w:val="00A9043F"/>
    <w:rsid w:val="00A90562"/>
    <w:rsid w:val="00A90586"/>
    <w:rsid w:val="00A906C9"/>
    <w:rsid w:val="00A9072D"/>
    <w:rsid w:val="00A90DE6"/>
    <w:rsid w:val="00A90DEB"/>
    <w:rsid w:val="00A90DF1"/>
    <w:rsid w:val="00A90EF0"/>
    <w:rsid w:val="00A9101A"/>
    <w:rsid w:val="00A910DE"/>
    <w:rsid w:val="00A913D6"/>
    <w:rsid w:val="00A916C6"/>
    <w:rsid w:val="00A91825"/>
    <w:rsid w:val="00A91984"/>
    <w:rsid w:val="00A91AC5"/>
    <w:rsid w:val="00A91B40"/>
    <w:rsid w:val="00A91C0C"/>
    <w:rsid w:val="00A91CA5"/>
    <w:rsid w:val="00A91CD6"/>
    <w:rsid w:val="00A91CD7"/>
    <w:rsid w:val="00A91D0C"/>
    <w:rsid w:val="00A91DFA"/>
    <w:rsid w:val="00A91E71"/>
    <w:rsid w:val="00A92409"/>
    <w:rsid w:val="00A92497"/>
    <w:rsid w:val="00A9252F"/>
    <w:rsid w:val="00A92746"/>
    <w:rsid w:val="00A92766"/>
    <w:rsid w:val="00A92D53"/>
    <w:rsid w:val="00A92DF5"/>
    <w:rsid w:val="00A92E94"/>
    <w:rsid w:val="00A933A5"/>
    <w:rsid w:val="00A934B7"/>
    <w:rsid w:val="00A938DF"/>
    <w:rsid w:val="00A93AE5"/>
    <w:rsid w:val="00A943B6"/>
    <w:rsid w:val="00A94683"/>
    <w:rsid w:val="00A94750"/>
    <w:rsid w:val="00A94CEA"/>
    <w:rsid w:val="00A94DEB"/>
    <w:rsid w:val="00A95128"/>
    <w:rsid w:val="00A95201"/>
    <w:rsid w:val="00A95359"/>
    <w:rsid w:val="00A95509"/>
    <w:rsid w:val="00A956B0"/>
    <w:rsid w:val="00A95880"/>
    <w:rsid w:val="00A95A25"/>
    <w:rsid w:val="00A95A2C"/>
    <w:rsid w:val="00A95A30"/>
    <w:rsid w:val="00A95B5F"/>
    <w:rsid w:val="00A95B93"/>
    <w:rsid w:val="00A95D29"/>
    <w:rsid w:val="00A961D4"/>
    <w:rsid w:val="00A9623F"/>
    <w:rsid w:val="00A96343"/>
    <w:rsid w:val="00A9660C"/>
    <w:rsid w:val="00A966A4"/>
    <w:rsid w:val="00A96731"/>
    <w:rsid w:val="00A96814"/>
    <w:rsid w:val="00A96896"/>
    <w:rsid w:val="00A96B0D"/>
    <w:rsid w:val="00A96B80"/>
    <w:rsid w:val="00A96D0C"/>
    <w:rsid w:val="00A96FF9"/>
    <w:rsid w:val="00A970F6"/>
    <w:rsid w:val="00A97120"/>
    <w:rsid w:val="00A971F1"/>
    <w:rsid w:val="00A972DE"/>
    <w:rsid w:val="00A97409"/>
    <w:rsid w:val="00A97643"/>
    <w:rsid w:val="00A9768A"/>
    <w:rsid w:val="00A9774F"/>
    <w:rsid w:val="00A979A3"/>
    <w:rsid w:val="00A979CE"/>
    <w:rsid w:val="00A97B1B"/>
    <w:rsid w:val="00A97D7D"/>
    <w:rsid w:val="00A97F3C"/>
    <w:rsid w:val="00AA013E"/>
    <w:rsid w:val="00AA028B"/>
    <w:rsid w:val="00AA02F2"/>
    <w:rsid w:val="00AA0640"/>
    <w:rsid w:val="00AA06DD"/>
    <w:rsid w:val="00AA0823"/>
    <w:rsid w:val="00AA09D5"/>
    <w:rsid w:val="00AA0A09"/>
    <w:rsid w:val="00AA0A8E"/>
    <w:rsid w:val="00AA0AB0"/>
    <w:rsid w:val="00AA0AC8"/>
    <w:rsid w:val="00AA0BC3"/>
    <w:rsid w:val="00AA0DE2"/>
    <w:rsid w:val="00AA0E46"/>
    <w:rsid w:val="00AA1305"/>
    <w:rsid w:val="00AA13FC"/>
    <w:rsid w:val="00AA1529"/>
    <w:rsid w:val="00AA18B2"/>
    <w:rsid w:val="00AA18C8"/>
    <w:rsid w:val="00AA19E5"/>
    <w:rsid w:val="00AA1A09"/>
    <w:rsid w:val="00AA1B02"/>
    <w:rsid w:val="00AA1BF9"/>
    <w:rsid w:val="00AA1C08"/>
    <w:rsid w:val="00AA1DA3"/>
    <w:rsid w:val="00AA1FB1"/>
    <w:rsid w:val="00AA2189"/>
    <w:rsid w:val="00AA226E"/>
    <w:rsid w:val="00AA228E"/>
    <w:rsid w:val="00AA2295"/>
    <w:rsid w:val="00AA2610"/>
    <w:rsid w:val="00AA2612"/>
    <w:rsid w:val="00AA283A"/>
    <w:rsid w:val="00AA2900"/>
    <w:rsid w:val="00AA2D33"/>
    <w:rsid w:val="00AA2D52"/>
    <w:rsid w:val="00AA33AC"/>
    <w:rsid w:val="00AA364F"/>
    <w:rsid w:val="00AA367F"/>
    <w:rsid w:val="00AA3994"/>
    <w:rsid w:val="00AA3B8C"/>
    <w:rsid w:val="00AA3F43"/>
    <w:rsid w:val="00AA40A7"/>
    <w:rsid w:val="00AA4352"/>
    <w:rsid w:val="00AA4383"/>
    <w:rsid w:val="00AA43EC"/>
    <w:rsid w:val="00AA44AD"/>
    <w:rsid w:val="00AA4657"/>
    <w:rsid w:val="00AA4667"/>
    <w:rsid w:val="00AA4742"/>
    <w:rsid w:val="00AA4879"/>
    <w:rsid w:val="00AA4E7A"/>
    <w:rsid w:val="00AA509D"/>
    <w:rsid w:val="00AA50DC"/>
    <w:rsid w:val="00AA5139"/>
    <w:rsid w:val="00AA53B5"/>
    <w:rsid w:val="00AA550A"/>
    <w:rsid w:val="00AA5DAE"/>
    <w:rsid w:val="00AA5E1A"/>
    <w:rsid w:val="00AA5FDE"/>
    <w:rsid w:val="00AA6046"/>
    <w:rsid w:val="00AA6106"/>
    <w:rsid w:val="00AA6269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7193"/>
    <w:rsid w:val="00AA722A"/>
    <w:rsid w:val="00AA72EF"/>
    <w:rsid w:val="00AA7303"/>
    <w:rsid w:val="00AA7842"/>
    <w:rsid w:val="00AA7A57"/>
    <w:rsid w:val="00AA7C62"/>
    <w:rsid w:val="00AA7CBB"/>
    <w:rsid w:val="00AA7E42"/>
    <w:rsid w:val="00AA7F28"/>
    <w:rsid w:val="00AB02A4"/>
    <w:rsid w:val="00AB037F"/>
    <w:rsid w:val="00AB05FF"/>
    <w:rsid w:val="00AB078C"/>
    <w:rsid w:val="00AB0905"/>
    <w:rsid w:val="00AB0A16"/>
    <w:rsid w:val="00AB0AEF"/>
    <w:rsid w:val="00AB0FAD"/>
    <w:rsid w:val="00AB107F"/>
    <w:rsid w:val="00AB12F6"/>
    <w:rsid w:val="00AB13D7"/>
    <w:rsid w:val="00AB1703"/>
    <w:rsid w:val="00AB1AB3"/>
    <w:rsid w:val="00AB1CC2"/>
    <w:rsid w:val="00AB1EF0"/>
    <w:rsid w:val="00AB2135"/>
    <w:rsid w:val="00AB215B"/>
    <w:rsid w:val="00AB22F7"/>
    <w:rsid w:val="00AB2311"/>
    <w:rsid w:val="00AB2516"/>
    <w:rsid w:val="00AB26BB"/>
    <w:rsid w:val="00AB28DF"/>
    <w:rsid w:val="00AB2A68"/>
    <w:rsid w:val="00AB2DBF"/>
    <w:rsid w:val="00AB30BD"/>
    <w:rsid w:val="00AB3142"/>
    <w:rsid w:val="00AB3254"/>
    <w:rsid w:val="00AB334D"/>
    <w:rsid w:val="00AB33F2"/>
    <w:rsid w:val="00AB3444"/>
    <w:rsid w:val="00AB371E"/>
    <w:rsid w:val="00AB385F"/>
    <w:rsid w:val="00AB3961"/>
    <w:rsid w:val="00AB3A8E"/>
    <w:rsid w:val="00AB3F18"/>
    <w:rsid w:val="00AB42AE"/>
    <w:rsid w:val="00AB43F3"/>
    <w:rsid w:val="00AB44CE"/>
    <w:rsid w:val="00AB453F"/>
    <w:rsid w:val="00AB4585"/>
    <w:rsid w:val="00AB460B"/>
    <w:rsid w:val="00AB46F0"/>
    <w:rsid w:val="00AB47B2"/>
    <w:rsid w:val="00AB48FE"/>
    <w:rsid w:val="00AB4A45"/>
    <w:rsid w:val="00AB5253"/>
    <w:rsid w:val="00AB551D"/>
    <w:rsid w:val="00AB5565"/>
    <w:rsid w:val="00AB56FD"/>
    <w:rsid w:val="00AB575C"/>
    <w:rsid w:val="00AB57DB"/>
    <w:rsid w:val="00AB5CB3"/>
    <w:rsid w:val="00AB5E48"/>
    <w:rsid w:val="00AB62DC"/>
    <w:rsid w:val="00AB64E2"/>
    <w:rsid w:val="00AB66B1"/>
    <w:rsid w:val="00AB66CC"/>
    <w:rsid w:val="00AB6B93"/>
    <w:rsid w:val="00AB6C5C"/>
    <w:rsid w:val="00AB6C62"/>
    <w:rsid w:val="00AB6CAE"/>
    <w:rsid w:val="00AB6E56"/>
    <w:rsid w:val="00AB713D"/>
    <w:rsid w:val="00AB75DA"/>
    <w:rsid w:val="00AB7BDC"/>
    <w:rsid w:val="00AB7BE0"/>
    <w:rsid w:val="00AB7D0A"/>
    <w:rsid w:val="00AB7F18"/>
    <w:rsid w:val="00AC0337"/>
    <w:rsid w:val="00AC0392"/>
    <w:rsid w:val="00AC0AB1"/>
    <w:rsid w:val="00AC0B8A"/>
    <w:rsid w:val="00AC12D4"/>
    <w:rsid w:val="00AC1301"/>
    <w:rsid w:val="00AC133F"/>
    <w:rsid w:val="00AC1439"/>
    <w:rsid w:val="00AC15F2"/>
    <w:rsid w:val="00AC163E"/>
    <w:rsid w:val="00AC1643"/>
    <w:rsid w:val="00AC1657"/>
    <w:rsid w:val="00AC16C9"/>
    <w:rsid w:val="00AC184D"/>
    <w:rsid w:val="00AC1868"/>
    <w:rsid w:val="00AC18F1"/>
    <w:rsid w:val="00AC1919"/>
    <w:rsid w:val="00AC1B61"/>
    <w:rsid w:val="00AC1D00"/>
    <w:rsid w:val="00AC1D67"/>
    <w:rsid w:val="00AC1EB8"/>
    <w:rsid w:val="00AC2048"/>
    <w:rsid w:val="00AC2192"/>
    <w:rsid w:val="00AC21A1"/>
    <w:rsid w:val="00AC21FE"/>
    <w:rsid w:val="00AC2383"/>
    <w:rsid w:val="00AC24F9"/>
    <w:rsid w:val="00AC2527"/>
    <w:rsid w:val="00AC256B"/>
    <w:rsid w:val="00AC2612"/>
    <w:rsid w:val="00AC2633"/>
    <w:rsid w:val="00AC2865"/>
    <w:rsid w:val="00AC31F9"/>
    <w:rsid w:val="00AC3243"/>
    <w:rsid w:val="00AC347B"/>
    <w:rsid w:val="00AC362F"/>
    <w:rsid w:val="00AC3972"/>
    <w:rsid w:val="00AC3E24"/>
    <w:rsid w:val="00AC4038"/>
    <w:rsid w:val="00AC4039"/>
    <w:rsid w:val="00AC4048"/>
    <w:rsid w:val="00AC4150"/>
    <w:rsid w:val="00AC422D"/>
    <w:rsid w:val="00AC458A"/>
    <w:rsid w:val="00AC489C"/>
    <w:rsid w:val="00AC4DC0"/>
    <w:rsid w:val="00AC4EBC"/>
    <w:rsid w:val="00AC4EBE"/>
    <w:rsid w:val="00AC4EC5"/>
    <w:rsid w:val="00AC4EF8"/>
    <w:rsid w:val="00AC529B"/>
    <w:rsid w:val="00AC52D7"/>
    <w:rsid w:val="00AC55CC"/>
    <w:rsid w:val="00AC55FD"/>
    <w:rsid w:val="00AC5A7F"/>
    <w:rsid w:val="00AC5B69"/>
    <w:rsid w:val="00AC5FD1"/>
    <w:rsid w:val="00AC603A"/>
    <w:rsid w:val="00AC6127"/>
    <w:rsid w:val="00AC670A"/>
    <w:rsid w:val="00AC672B"/>
    <w:rsid w:val="00AC6743"/>
    <w:rsid w:val="00AC6846"/>
    <w:rsid w:val="00AC686D"/>
    <w:rsid w:val="00AC68A7"/>
    <w:rsid w:val="00AC6D3F"/>
    <w:rsid w:val="00AC714C"/>
    <w:rsid w:val="00AC71FC"/>
    <w:rsid w:val="00AC7448"/>
    <w:rsid w:val="00AC7563"/>
    <w:rsid w:val="00AC759F"/>
    <w:rsid w:val="00AC785D"/>
    <w:rsid w:val="00AC78EC"/>
    <w:rsid w:val="00AC7920"/>
    <w:rsid w:val="00AC7942"/>
    <w:rsid w:val="00AC79F9"/>
    <w:rsid w:val="00AC7A3D"/>
    <w:rsid w:val="00AC7B7D"/>
    <w:rsid w:val="00AD014A"/>
    <w:rsid w:val="00AD0227"/>
    <w:rsid w:val="00AD0908"/>
    <w:rsid w:val="00AD0A59"/>
    <w:rsid w:val="00AD0B03"/>
    <w:rsid w:val="00AD0BC5"/>
    <w:rsid w:val="00AD0D4F"/>
    <w:rsid w:val="00AD0DA5"/>
    <w:rsid w:val="00AD0E32"/>
    <w:rsid w:val="00AD0FC9"/>
    <w:rsid w:val="00AD10CF"/>
    <w:rsid w:val="00AD11C2"/>
    <w:rsid w:val="00AD11D4"/>
    <w:rsid w:val="00AD15B3"/>
    <w:rsid w:val="00AD1A6F"/>
    <w:rsid w:val="00AD1B91"/>
    <w:rsid w:val="00AD1CC0"/>
    <w:rsid w:val="00AD1CCB"/>
    <w:rsid w:val="00AD1D0A"/>
    <w:rsid w:val="00AD1D41"/>
    <w:rsid w:val="00AD1F38"/>
    <w:rsid w:val="00AD1F55"/>
    <w:rsid w:val="00AD2010"/>
    <w:rsid w:val="00AD20AC"/>
    <w:rsid w:val="00AD2160"/>
    <w:rsid w:val="00AD2347"/>
    <w:rsid w:val="00AD2406"/>
    <w:rsid w:val="00AD2411"/>
    <w:rsid w:val="00AD2439"/>
    <w:rsid w:val="00AD27D2"/>
    <w:rsid w:val="00AD2F3B"/>
    <w:rsid w:val="00AD3064"/>
    <w:rsid w:val="00AD3375"/>
    <w:rsid w:val="00AD3451"/>
    <w:rsid w:val="00AD3526"/>
    <w:rsid w:val="00AD3538"/>
    <w:rsid w:val="00AD3765"/>
    <w:rsid w:val="00AD380B"/>
    <w:rsid w:val="00AD38CE"/>
    <w:rsid w:val="00AD3E44"/>
    <w:rsid w:val="00AD3F35"/>
    <w:rsid w:val="00AD3FC0"/>
    <w:rsid w:val="00AD3FE6"/>
    <w:rsid w:val="00AD42AC"/>
    <w:rsid w:val="00AD4715"/>
    <w:rsid w:val="00AD48A5"/>
    <w:rsid w:val="00AD4933"/>
    <w:rsid w:val="00AD4936"/>
    <w:rsid w:val="00AD4955"/>
    <w:rsid w:val="00AD4B67"/>
    <w:rsid w:val="00AD4BE5"/>
    <w:rsid w:val="00AD4EF9"/>
    <w:rsid w:val="00AD4F51"/>
    <w:rsid w:val="00AD5032"/>
    <w:rsid w:val="00AD5112"/>
    <w:rsid w:val="00AD51F4"/>
    <w:rsid w:val="00AD52F6"/>
    <w:rsid w:val="00AD53E4"/>
    <w:rsid w:val="00AD5B4D"/>
    <w:rsid w:val="00AD5B5B"/>
    <w:rsid w:val="00AD5C62"/>
    <w:rsid w:val="00AD5F0E"/>
    <w:rsid w:val="00AD63AC"/>
    <w:rsid w:val="00AD6459"/>
    <w:rsid w:val="00AD64CD"/>
    <w:rsid w:val="00AD6679"/>
    <w:rsid w:val="00AD6856"/>
    <w:rsid w:val="00AD68B7"/>
    <w:rsid w:val="00AD6A6E"/>
    <w:rsid w:val="00AD6B14"/>
    <w:rsid w:val="00AD6F74"/>
    <w:rsid w:val="00AD7212"/>
    <w:rsid w:val="00AD75CD"/>
    <w:rsid w:val="00AD772E"/>
    <w:rsid w:val="00AD773C"/>
    <w:rsid w:val="00AD7C84"/>
    <w:rsid w:val="00AE0572"/>
    <w:rsid w:val="00AE0C7C"/>
    <w:rsid w:val="00AE0E24"/>
    <w:rsid w:val="00AE1128"/>
    <w:rsid w:val="00AE126B"/>
    <w:rsid w:val="00AE157F"/>
    <w:rsid w:val="00AE17F5"/>
    <w:rsid w:val="00AE1875"/>
    <w:rsid w:val="00AE199A"/>
    <w:rsid w:val="00AE1C1F"/>
    <w:rsid w:val="00AE228F"/>
    <w:rsid w:val="00AE2439"/>
    <w:rsid w:val="00AE26A2"/>
    <w:rsid w:val="00AE2983"/>
    <w:rsid w:val="00AE2AE6"/>
    <w:rsid w:val="00AE2B9C"/>
    <w:rsid w:val="00AE2D3E"/>
    <w:rsid w:val="00AE2DA8"/>
    <w:rsid w:val="00AE2E45"/>
    <w:rsid w:val="00AE2F66"/>
    <w:rsid w:val="00AE36FA"/>
    <w:rsid w:val="00AE3772"/>
    <w:rsid w:val="00AE3A52"/>
    <w:rsid w:val="00AE3DA1"/>
    <w:rsid w:val="00AE4000"/>
    <w:rsid w:val="00AE408F"/>
    <w:rsid w:val="00AE4402"/>
    <w:rsid w:val="00AE463A"/>
    <w:rsid w:val="00AE4A30"/>
    <w:rsid w:val="00AE4A36"/>
    <w:rsid w:val="00AE4A7B"/>
    <w:rsid w:val="00AE4A9A"/>
    <w:rsid w:val="00AE4D87"/>
    <w:rsid w:val="00AE4FBC"/>
    <w:rsid w:val="00AE5046"/>
    <w:rsid w:val="00AE513D"/>
    <w:rsid w:val="00AE51C6"/>
    <w:rsid w:val="00AE53AB"/>
    <w:rsid w:val="00AE5433"/>
    <w:rsid w:val="00AE56E5"/>
    <w:rsid w:val="00AE5B3A"/>
    <w:rsid w:val="00AE5B45"/>
    <w:rsid w:val="00AE5C16"/>
    <w:rsid w:val="00AE5E9D"/>
    <w:rsid w:val="00AE5F9B"/>
    <w:rsid w:val="00AE60DD"/>
    <w:rsid w:val="00AE60FD"/>
    <w:rsid w:val="00AE622F"/>
    <w:rsid w:val="00AE65B9"/>
    <w:rsid w:val="00AE66A5"/>
    <w:rsid w:val="00AE6892"/>
    <w:rsid w:val="00AE6A15"/>
    <w:rsid w:val="00AE6AD3"/>
    <w:rsid w:val="00AE6B7B"/>
    <w:rsid w:val="00AE700B"/>
    <w:rsid w:val="00AE74F8"/>
    <w:rsid w:val="00AE74FC"/>
    <w:rsid w:val="00AE7785"/>
    <w:rsid w:val="00AE77AF"/>
    <w:rsid w:val="00AE787E"/>
    <w:rsid w:val="00AE7900"/>
    <w:rsid w:val="00AE7A33"/>
    <w:rsid w:val="00AE7A76"/>
    <w:rsid w:val="00AE7A78"/>
    <w:rsid w:val="00AE7AC9"/>
    <w:rsid w:val="00AE7D24"/>
    <w:rsid w:val="00AE7E71"/>
    <w:rsid w:val="00AE7EAA"/>
    <w:rsid w:val="00AF019A"/>
    <w:rsid w:val="00AF022B"/>
    <w:rsid w:val="00AF02D9"/>
    <w:rsid w:val="00AF0366"/>
    <w:rsid w:val="00AF055E"/>
    <w:rsid w:val="00AF0779"/>
    <w:rsid w:val="00AF0D18"/>
    <w:rsid w:val="00AF0EAD"/>
    <w:rsid w:val="00AF1068"/>
    <w:rsid w:val="00AF1464"/>
    <w:rsid w:val="00AF14D9"/>
    <w:rsid w:val="00AF16AE"/>
    <w:rsid w:val="00AF1761"/>
    <w:rsid w:val="00AF1790"/>
    <w:rsid w:val="00AF19B2"/>
    <w:rsid w:val="00AF1B4C"/>
    <w:rsid w:val="00AF1CAE"/>
    <w:rsid w:val="00AF1E77"/>
    <w:rsid w:val="00AF22CB"/>
    <w:rsid w:val="00AF23E7"/>
    <w:rsid w:val="00AF2513"/>
    <w:rsid w:val="00AF2586"/>
    <w:rsid w:val="00AF26E9"/>
    <w:rsid w:val="00AF27D6"/>
    <w:rsid w:val="00AF2ACA"/>
    <w:rsid w:val="00AF2C79"/>
    <w:rsid w:val="00AF2F05"/>
    <w:rsid w:val="00AF3065"/>
    <w:rsid w:val="00AF30E0"/>
    <w:rsid w:val="00AF31DF"/>
    <w:rsid w:val="00AF3253"/>
    <w:rsid w:val="00AF32AF"/>
    <w:rsid w:val="00AF32CA"/>
    <w:rsid w:val="00AF34E9"/>
    <w:rsid w:val="00AF352B"/>
    <w:rsid w:val="00AF3593"/>
    <w:rsid w:val="00AF38FD"/>
    <w:rsid w:val="00AF3AC2"/>
    <w:rsid w:val="00AF3CDA"/>
    <w:rsid w:val="00AF41D3"/>
    <w:rsid w:val="00AF478C"/>
    <w:rsid w:val="00AF4A07"/>
    <w:rsid w:val="00AF4F73"/>
    <w:rsid w:val="00AF5131"/>
    <w:rsid w:val="00AF531F"/>
    <w:rsid w:val="00AF539E"/>
    <w:rsid w:val="00AF54D4"/>
    <w:rsid w:val="00AF550E"/>
    <w:rsid w:val="00AF5A01"/>
    <w:rsid w:val="00AF5BF9"/>
    <w:rsid w:val="00AF5C05"/>
    <w:rsid w:val="00AF5FAD"/>
    <w:rsid w:val="00AF5FC4"/>
    <w:rsid w:val="00AF5FF0"/>
    <w:rsid w:val="00AF622A"/>
    <w:rsid w:val="00AF631A"/>
    <w:rsid w:val="00AF6458"/>
    <w:rsid w:val="00AF65D8"/>
    <w:rsid w:val="00AF668E"/>
    <w:rsid w:val="00AF68B1"/>
    <w:rsid w:val="00AF68B8"/>
    <w:rsid w:val="00AF68CA"/>
    <w:rsid w:val="00AF699C"/>
    <w:rsid w:val="00AF6A8B"/>
    <w:rsid w:val="00AF6AC2"/>
    <w:rsid w:val="00AF6EE2"/>
    <w:rsid w:val="00AF705B"/>
    <w:rsid w:val="00AF7088"/>
    <w:rsid w:val="00AF7243"/>
    <w:rsid w:val="00AF74CF"/>
    <w:rsid w:val="00AF75B6"/>
    <w:rsid w:val="00AF7AFB"/>
    <w:rsid w:val="00AF7E40"/>
    <w:rsid w:val="00AF7E56"/>
    <w:rsid w:val="00AF7FF0"/>
    <w:rsid w:val="00B000C8"/>
    <w:rsid w:val="00B0038C"/>
    <w:rsid w:val="00B003E8"/>
    <w:rsid w:val="00B00426"/>
    <w:rsid w:val="00B00597"/>
    <w:rsid w:val="00B007A4"/>
    <w:rsid w:val="00B00852"/>
    <w:rsid w:val="00B00BEE"/>
    <w:rsid w:val="00B00E46"/>
    <w:rsid w:val="00B00E96"/>
    <w:rsid w:val="00B01290"/>
    <w:rsid w:val="00B013A0"/>
    <w:rsid w:val="00B01426"/>
    <w:rsid w:val="00B01639"/>
    <w:rsid w:val="00B01671"/>
    <w:rsid w:val="00B019E5"/>
    <w:rsid w:val="00B01B80"/>
    <w:rsid w:val="00B01CBB"/>
    <w:rsid w:val="00B01CD6"/>
    <w:rsid w:val="00B01F9E"/>
    <w:rsid w:val="00B0207B"/>
    <w:rsid w:val="00B0211C"/>
    <w:rsid w:val="00B0287F"/>
    <w:rsid w:val="00B02B0A"/>
    <w:rsid w:val="00B02E3E"/>
    <w:rsid w:val="00B03188"/>
    <w:rsid w:val="00B032EF"/>
    <w:rsid w:val="00B03317"/>
    <w:rsid w:val="00B03387"/>
    <w:rsid w:val="00B03AB0"/>
    <w:rsid w:val="00B03B08"/>
    <w:rsid w:val="00B03C82"/>
    <w:rsid w:val="00B03D51"/>
    <w:rsid w:val="00B03E01"/>
    <w:rsid w:val="00B03F47"/>
    <w:rsid w:val="00B0410D"/>
    <w:rsid w:val="00B046BA"/>
    <w:rsid w:val="00B047E5"/>
    <w:rsid w:val="00B04942"/>
    <w:rsid w:val="00B04B58"/>
    <w:rsid w:val="00B04E62"/>
    <w:rsid w:val="00B04E8D"/>
    <w:rsid w:val="00B04EB1"/>
    <w:rsid w:val="00B05060"/>
    <w:rsid w:val="00B05111"/>
    <w:rsid w:val="00B051FF"/>
    <w:rsid w:val="00B05684"/>
    <w:rsid w:val="00B05B35"/>
    <w:rsid w:val="00B05D7D"/>
    <w:rsid w:val="00B05E4E"/>
    <w:rsid w:val="00B05FF7"/>
    <w:rsid w:val="00B060F6"/>
    <w:rsid w:val="00B062CE"/>
    <w:rsid w:val="00B06463"/>
    <w:rsid w:val="00B064E3"/>
    <w:rsid w:val="00B06610"/>
    <w:rsid w:val="00B0678E"/>
    <w:rsid w:val="00B0681B"/>
    <w:rsid w:val="00B06A75"/>
    <w:rsid w:val="00B06CB5"/>
    <w:rsid w:val="00B06F85"/>
    <w:rsid w:val="00B072ED"/>
    <w:rsid w:val="00B07416"/>
    <w:rsid w:val="00B074C9"/>
    <w:rsid w:val="00B07603"/>
    <w:rsid w:val="00B07850"/>
    <w:rsid w:val="00B079C6"/>
    <w:rsid w:val="00B07F8F"/>
    <w:rsid w:val="00B102CB"/>
    <w:rsid w:val="00B1056E"/>
    <w:rsid w:val="00B10631"/>
    <w:rsid w:val="00B10996"/>
    <w:rsid w:val="00B109E8"/>
    <w:rsid w:val="00B10A2A"/>
    <w:rsid w:val="00B10C2E"/>
    <w:rsid w:val="00B10CE8"/>
    <w:rsid w:val="00B10D66"/>
    <w:rsid w:val="00B10E79"/>
    <w:rsid w:val="00B11041"/>
    <w:rsid w:val="00B1116E"/>
    <w:rsid w:val="00B111D1"/>
    <w:rsid w:val="00B11305"/>
    <w:rsid w:val="00B11350"/>
    <w:rsid w:val="00B113E1"/>
    <w:rsid w:val="00B11475"/>
    <w:rsid w:val="00B114C1"/>
    <w:rsid w:val="00B1165B"/>
    <w:rsid w:val="00B1169A"/>
    <w:rsid w:val="00B119F1"/>
    <w:rsid w:val="00B11AF0"/>
    <w:rsid w:val="00B11E10"/>
    <w:rsid w:val="00B11E8D"/>
    <w:rsid w:val="00B11F2D"/>
    <w:rsid w:val="00B12301"/>
    <w:rsid w:val="00B12533"/>
    <w:rsid w:val="00B126CB"/>
    <w:rsid w:val="00B128C3"/>
    <w:rsid w:val="00B1296B"/>
    <w:rsid w:val="00B12987"/>
    <w:rsid w:val="00B129A7"/>
    <w:rsid w:val="00B12A77"/>
    <w:rsid w:val="00B12AC5"/>
    <w:rsid w:val="00B12EC2"/>
    <w:rsid w:val="00B12FE2"/>
    <w:rsid w:val="00B13287"/>
    <w:rsid w:val="00B134A4"/>
    <w:rsid w:val="00B136F6"/>
    <w:rsid w:val="00B13804"/>
    <w:rsid w:val="00B138FD"/>
    <w:rsid w:val="00B13B7A"/>
    <w:rsid w:val="00B13C30"/>
    <w:rsid w:val="00B13C69"/>
    <w:rsid w:val="00B13DE5"/>
    <w:rsid w:val="00B140A1"/>
    <w:rsid w:val="00B1416E"/>
    <w:rsid w:val="00B141CC"/>
    <w:rsid w:val="00B1437F"/>
    <w:rsid w:val="00B143B2"/>
    <w:rsid w:val="00B143F0"/>
    <w:rsid w:val="00B14706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3D3"/>
    <w:rsid w:val="00B1540D"/>
    <w:rsid w:val="00B15617"/>
    <w:rsid w:val="00B15652"/>
    <w:rsid w:val="00B15A4A"/>
    <w:rsid w:val="00B15AA9"/>
    <w:rsid w:val="00B15C44"/>
    <w:rsid w:val="00B15C4E"/>
    <w:rsid w:val="00B15E55"/>
    <w:rsid w:val="00B15EA1"/>
    <w:rsid w:val="00B163C6"/>
    <w:rsid w:val="00B16524"/>
    <w:rsid w:val="00B167A3"/>
    <w:rsid w:val="00B168A3"/>
    <w:rsid w:val="00B16CC2"/>
    <w:rsid w:val="00B16F35"/>
    <w:rsid w:val="00B16FE0"/>
    <w:rsid w:val="00B174A5"/>
    <w:rsid w:val="00B174F9"/>
    <w:rsid w:val="00B1769B"/>
    <w:rsid w:val="00B17932"/>
    <w:rsid w:val="00B17C74"/>
    <w:rsid w:val="00B17D11"/>
    <w:rsid w:val="00B17F22"/>
    <w:rsid w:val="00B20033"/>
    <w:rsid w:val="00B200EF"/>
    <w:rsid w:val="00B202FA"/>
    <w:rsid w:val="00B20478"/>
    <w:rsid w:val="00B205AB"/>
    <w:rsid w:val="00B205B2"/>
    <w:rsid w:val="00B205D4"/>
    <w:rsid w:val="00B207B8"/>
    <w:rsid w:val="00B20AA0"/>
    <w:rsid w:val="00B20BFD"/>
    <w:rsid w:val="00B20EBC"/>
    <w:rsid w:val="00B20EE4"/>
    <w:rsid w:val="00B21048"/>
    <w:rsid w:val="00B21096"/>
    <w:rsid w:val="00B210AE"/>
    <w:rsid w:val="00B21170"/>
    <w:rsid w:val="00B21544"/>
    <w:rsid w:val="00B216A6"/>
    <w:rsid w:val="00B216D6"/>
    <w:rsid w:val="00B21929"/>
    <w:rsid w:val="00B21AFC"/>
    <w:rsid w:val="00B21B39"/>
    <w:rsid w:val="00B21B84"/>
    <w:rsid w:val="00B21E37"/>
    <w:rsid w:val="00B21F09"/>
    <w:rsid w:val="00B21FC7"/>
    <w:rsid w:val="00B22039"/>
    <w:rsid w:val="00B220C1"/>
    <w:rsid w:val="00B2226B"/>
    <w:rsid w:val="00B22437"/>
    <w:rsid w:val="00B225D1"/>
    <w:rsid w:val="00B226E8"/>
    <w:rsid w:val="00B22840"/>
    <w:rsid w:val="00B2295B"/>
    <w:rsid w:val="00B22ABC"/>
    <w:rsid w:val="00B231E5"/>
    <w:rsid w:val="00B237DA"/>
    <w:rsid w:val="00B23957"/>
    <w:rsid w:val="00B23BE2"/>
    <w:rsid w:val="00B23D6E"/>
    <w:rsid w:val="00B23EAF"/>
    <w:rsid w:val="00B240A9"/>
    <w:rsid w:val="00B241E4"/>
    <w:rsid w:val="00B241F7"/>
    <w:rsid w:val="00B2451B"/>
    <w:rsid w:val="00B247D1"/>
    <w:rsid w:val="00B24BB3"/>
    <w:rsid w:val="00B24F33"/>
    <w:rsid w:val="00B24F71"/>
    <w:rsid w:val="00B2506F"/>
    <w:rsid w:val="00B2523D"/>
    <w:rsid w:val="00B25279"/>
    <w:rsid w:val="00B2563F"/>
    <w:rsid w:val="00B25BF6"/>
    <w:rsid w:val="00B25E09"/>
    <w:rsid w:val="00B25F6B"/>
    <w:rsid w:val="00B25F7D"/>
    <w:rsid w:val="00B26B13"/>
    <w:rsid w:val="00B26B21"/>
    <w:rsid w:val="00B26B38"/>
    <w:rsid w:val="00B26C97"/>
    <w:rsid w:val="00B26CE5"/>
    <w:rsid w:val="00B271CE"/>
    <w:rsid w:val="00B273F1"/>
    <w:rsid w:val="00B2776D"/>
    <w:rsid w:val="00B278D9"/>
    <w:rsid w:val="00B27A49"/>
    <w:rsid w:val="00B27B73"/>
    <w:rsid w:val="00B27D43"/>
    <w:rsid w:val="00B27D79"/>
    <w:rsid w:val="00B30197"/>
    <w:rsid w:val="00B30BB8"/>
    <w:rsid w:val="00B30BBA"/>
    <w:rsid w:val="00B30CDE"/>
    <w:rsid w:val="00B30E3F"/>
    <w:rsid w:val="00B31185"/>
    <w:rsid w:val="00B31468"/>
    <w:rsid w:val="00B314E1"/>
    <w:rsid w:val="00B31567"/>
    <w:rsid w:val="00B31952"/>
    <w:rsid w:val="00B31A0C"/>
    <w:rsid w:val="00B31A62"/>
    <w:rsid w:val="00B31C23"/>
    <w:rsid w:val="00B31E21"/>
    <w:rsid w:val="00B31E5C"/>
    <w:rsid w:val="00B32277"/>
    <w:rsid w:val="00B322BC"/>
    <w:rsid w:val="00B32490"/>
    <w:rsid w:val="00B326B5"/>
    <w:rsid w:val="00B32734"/>
    <w:rsid w:val="00B3284C"/>
    <w:rsid w:val="00B328C5"/>
    <w:rsid w:val="00B32A4C"/>
    <w:rsid w:val="00B32B13"/>
    <w:rsid w:val="00B32F5B"/>
    <w:rsid w:val="00B330B5"/>
    <w:rsid w:val="00B33185"/>
    <w:rsid w:val="00B331AF"/>
    <w:rsid w:val="00B33327"/>
    <w:rsid w:val="00B3354F"/>
    <w:rsid w:val="00B3374F"/>
    <w:rsid w:val="00B337E9"/>
    <w:rsid w:val="00B33863"/>
    <w:rsid w:val="00B33C9C"/>
    <w:rsid w:val="00B340F4"/>
    <w:rsid w:val="00B34114"/>
    <w:rsid w:val="00B344EA"/>
    <w:rsid w:val="00B345F5"/>
    <w:rsid w:val="00B34B0D"/>
    <w:rsid w:val="00B34B24"/>
    <w:rsid w:val="00B34BBF"/>
    <w:rsid w:val="00B35214"/>
    <w:rsid w:val="00B352D6"/>
    <w:rsid w:val="00B35372"/>
    <w:rsid w:val="00B3556E"/>
    <w:rsid w:val="00B357A6"/>
    <w:rsid w:val="00B359CC"/>
    <w:rsid w:val="00B35D32"/>
    <w:rsid w:val="00B3610D"/>
    <w:rsid w:val="00B3666A"/>
    <w:rsid w:val="00B366B9"/>
    <w:rsid w:val="00B3671B"/>
    <w:rsid w:val="00B367AA"/>
    <w:rsid w:val="00B367C2"/>
    <w:rsid w:val="00B36854"/>
    <w:rsid w:val="00B368C2"/>
    <w:rsid w:val="00B36A46"/>
    <w:rsid w:val="00B36B69"/>
    <w:rsid w:val="00B370A4"/>
    <w:rsid w:val="00B3737F"/>
    <w:rsid w:val="00B377A1"/>
    <w:rsid w:val="00B378D7"/>
    <w:rsid w:val="00B37960"/>
    <w:rsid w:val="00B37967"/>
    <w:rsid w:val="00B37A43"/>
    <w:rsid w:val="00B37D63"/>
    <w:rsid w:val="00B37E89"/>
    <w:rsid w:val="00B37EC1"/>
    <w:rsid w:val="00B37F68"/>
    <w:rsid w:val="00B37FC6"/>
    <w:rsid w:val="00B40082"/>
    <w:rsid w:val="00B40154"/>
    <w:rsid w:val="00B401F6"/>
    <w:rsid w:val="00B40233"/>
    <w:rsid w:val="00B40395"/>
    <w:rsid w:val="00B40580"/>
    <w:rsid w:val="00B40709"/>
    <w:rsid w:val="00B407B5"/>
    <w:rsid w:val="00B40E0C"/>
    <w:rsid w:val="00B40F48"/>
    <w:rsid w:val="00B40F8E"/>
    <w:rsid w:val="00B41210"/>
    <w:rsid w:val="00B4148D"/>
    <w:rsid w:val="00B4181D"/>
    <w:rsid w:val="00B41839"/>
    <w:rsid w:val="00B419DC"/>
    <w:rsid w:val="00B41A77"/>
    <w:rsid w:val="00B41AB9"/>
    <w:rsid w:val="00B41F05"/>
    <w:rsid w:val="00B420F2"/>
    <w:rsid w:val="00B4229D"/>
    <w:rsid w:val="00B424BA"/>
    <w:rsid w:val="00B4256E"/>
    <w:rsid w:val="00B42CC9"/>
    <w:rsid w:val="00B42DC7"/>
    <w:rsid w:val="00B42EA3"/>
    <w:rsid w:val="00B43000"/>
    <w:rsid w:val="00B431D1"/>
    <w:rsid w:val="00B433C2"/>
    <w:rsid w:val="00B43690"/>
    <w:rsid w:val="00B43B64"/>
    <w:rsid w:val="00B43CE2"/>
    <w:rsid w:val="00B43E6B"/>
    <w:rsid w:val="00B44001"/>
    <w:rsid w:val="00B441FA"/>
    <w:rsid w:val="00B444C2"/>
    <w:rsid w:val="00B444CD"/>
    <w:rsid w:val="00B444E9"/>
    <w:rsid w:val="00B44A47"/>
    <w:rsid w:val="00B44A67"/>
    <w:rsid w:val="00B44BEF"/>
    <w:rsid w:val="00B44C6E"/>
    <w:rsid w:val="00B44CCA"/>
    <w:rsid w:val="00B44D60"/>
    <w:rsid w:val="00B44F63"/>
    <w:rsid w:val="00B453D7"/>
    <w:rsid w:val="00B45468"/>
    <w:rsid w:val="00B458C8"/>
    <w:rsid w:val="00B4590F"/>
    <w:rsid w:val="00B45EBE"/>
    <w:rsid w:val="00B46064"/>
    <w:rsid w:val="00B4611F"/>
    <w:rsid w:val="00B46163"/>
    <w:rsid w:val="00B46489"/>
    <w:rsid w:val="00B464B5"/>
    <w:rsid w:val="00B46540"/>
    <w:rsid w:val="00B4666E"/>
    <w:rsid w:val="00B46A43"/>
    <w:rsid w:val="00B46B43"/>
    <w:rsid w:val="00B46B77"/>
    <w:rsid w:val="00B46BB7"/>
    <w:rsid w:val="00B46C69"/>
    <w:rsid w:val="00B46D10"/>
    <w:rsid w:val="00B46D6A"/>
    <w:rsid w:val="00B46D88"/>
    <w:rsid w:val="00B46DA4"/>
    <w:rsid w:val="00B46F47"/>
    <w:rsid w:val="00B46F70"/>
    <w:rsid w:val="00B46F95"/>
    <w:rsid w:val="00B46FC0"/>
    <w:rsid w:val="00B46FE0"/>
    <w:rsid w:val="00B4746F"/>
    <w:rsid w:val="00B4751C"/>
    <w:rsid w:val="00B47697"/>
    <w:rsid w:val="00B47868"/>
    <w:rsid w:val="00B478D6"/>
    <w:rsid w:val="00B47BC9"/>
    <w:rsid w:val="00B47D7B"/>
    <w:rsid w:val="00B47FB9"/>
    <w:rsid w:val="00B503D2"/>
    <w:rsid w:val="00B507EF"/>
    <w:rsid w:val="00B5082A"/>
    <w:rsid w:val="00B5086E"/>
    <w:rsid w:val="00B50A3B"/>
    <w:rsid w:val="00B50ABE"/>
    <w:rsid w:val="00B50B6B"/>
    <w:rsid w:val="00B50E4E"/>
    <w:rsid w:val="00B50FFC"/>
    <w:rsid w:val="00B51093"/>
    <w:rsid w:val="00B51252"/>
    <w:rsid w:val="00B513F7"/>
    <w:rsid w:val="00B514F6"/>
    <w:rsid w:val="00B51639"/>
    <w:rsid w:val="00B517A2"/>
    <w:rsid w:val="00B51888"/>
    <w:rsid w:val="00B51889"/>
    <w:rsid w:val="00B51914"/>
    <w:rsid w:val="00B51BBF"/>
    <w:rsid w:val="00B52048"/>
    <w:rsid w:val="00B523E8"/>
    <w:rsid w:val="00B5240F"/>
    <w:rsid w:val="00B524C6"/>
    <w:rsid w:val="00B525E3"/>
    <w:rsid w:val="00B52888"/>
    <w:rsid w:val="00B52F00"/>
    <w:rsid w:val="00B52F2B"/>
    <w:rsid w:val="00B53206"/>
    <w:rsid w:val="00B5331D"/>
    <w:rsid w:val="00B534C8"/>
    <w:rsid w:val="00B53521"/>
    <w:rsid w:val="00B53619"/>
    <w:rsid w:val="00B53710"/>
    <w:rsid w:val="00B5394F"/>
    <w:rsid w:val="00B53C94"/>
    <w:rsid w:val="00B53C9F"/>
    <w:rsid w:val="00B54055"/>
    <w:rsid w:val="00B54090"/>
    <w:rsid w:val="00B540CC"/>
    <w:rsid w:val="00B5424D"/>
    <w:rsid w:val="00B54396"/>
    <w:rsid w:val="00B5462C"/>
    <w:rsid w:val="00B54725"/>
    <w:rsid w:val="00B547A1"/>
    <w:rsid w:val="00B548A6"/>
    <w:rsid w:val="00B5497C"/>
    <w:rsid w:val="00B54A89"/>
    <w:rsid w:val="00B54CE6"/>
    <w:rsid w:val="00B54D75"/>
    <w:rsid w:val="00B5549C"/>
    <w:rsid w:val="00B5568D"/>
    <w:rsid w:val="00B55D33"/>
    <w:rsid w:val="00B55D47"/>
    <w:rsid w:val="00B56150"/>
    <w:rsid w:val="00B566A2"/>
    <w:rsid w:val="00B566B4"/>
    <w:rsid w:val="00B566CF"/>
    <w:rsid w:val="00B568E5"/>
    <w:rsid w:val="00B56A26"/>
    <w:rsid w:val="00B56BA5"/>
    <w:rsid w:val="00B56F91"/>
    <w:rsid w:val="00B56FE4"/>
    <w:rsid w:val="00B57871"/>
    <w:rsid w:val="00B579BF"/>
    <w:rsid w:val="00B57A62"/>
    <w:rsid w:val="00B57B84"/>
    <w:rsid w:val="00B57E01"/>
    <w:rsid w:val="00B57FEB"/>
    <w:rsid w:val="00B60509"/>
    <w:rsid w:val="00B60514"/>
    <w:rsid w:val="00B60540"/>
    <w:rsid w:val="00B6081C"/>
    <w:rsid w:val="00B60821"/>
    <w:rsid w:val="00B608E3"/>
    <w:rsid w:val="00B60955"/>
    <w:rsid w:val="00B60C27"/>
    <w:rsid w:val="00B6119E"/>
    <w:rsid w:val="00B61627"/>
    <w:rsid w:val="00B61752"/>
    <w:rsid w:val="00B617BB"/>
    <w:rsid w:val="00B61B6B"/>
    <w:rsid w:val="00B61C81"/>
    <w:rsid w:val="00B61CCF"/>
    <w:rsid w:val="00B61DDF"/>
    <w:rsid w:val="00B61E65"/>
    <w:rsid w:val="00B61E73"/>
    <w:rsid w:val="00B61FF5"/>
    <w:rsid w:val="00B621BA"/>
    <w:rsid w:val="00B621BE"/>
    <w:rsid w:val="00B621F8"/>
    <w:rsid w:val="00B6244D"/>
    <w:rsid w:val="00B62458"/>
    <w:rsid w:val="00B624DE"/>
    <w:rsid w:val="00B6260A"/>
    <w:rsid w:val="00B62726"/>
    <w:rsid w:val="00B629F4"/>
    <w:rsid w:val="00B62A98"/>
    <w:rsid w:val="00B62DA5"/>
    <w:rsid w:val="00B62DA9"/>
    <w:rsid w:val="00B62E76"/>
    <w:rsid w:val="00B62F23"/>
    <w:rsid w:val="00B62FEA"/>
    <w:rsid w:val="00B631DE"/>
    <w:rsid w:val="00B632FD"/>
    <w:rsid w:val="00B63316"/>
    <w:rsid w:val="00B637E4"/>
    <w:rsid w:val="00B638CA"/>
    <w:rsid w:val="00B63A3C"/>
    <w:rsid w:val="00B63B6F"/>
    <w:rsid w:val="00B63E8E"/>
    <w:rsid w:val="00B63FFA"/>
    <w:rsid w:val="00B63FFF"/>
    <w:rsid w:val="00B64098"/>
    <w:rsid w:val="00B641A2"/>
    <w:rsid w:val="00B64368"/>
    <w:rsid w:val="00B64493"/>
    <w:rsid w:val="00B64546"/>
    <w:rsid w:val="00B64705"/>
    <w:rsid w:val="00B64BD5"/>
    <w:rsid w:val="00B64BED"/>
    <w:rsid w:val="00B64BFD"/>
    <w:rsid w:val="00B64C06"/>
    <w:rsid w:val="00B64C4D"/>
    <w:rsid w:val="00B64D35"/>
    <w:rsid w:val="00B65218"/>
    <w:rsid w:val="00B6546D"/>
    <w:rsid w:val="00B6579F"/>
    <w:rsid w:val="00B657FE"/>
    <w:rsid w:val="00B65CF6"/>
    <w:rsid w:val="00B65D21"/>
    <w:rsid w:val="00B65E6E"/>
    <w:rsid w:val="00B6615A"/>
    <w:rsid w:val="00B6622E"/>
    <w:rsid w:val="00B6669C"/>
    <w:rsid w:val="00B66BA1"/>
    <w:rsid w:val="00B66C1E"/>
    <w:rsid w:val="00B66C9D"/>
    <w:rsid w:val="00B66D53"/>
    <w:rsid w:val="00B671EF"/>
    <w:rsid w:val="00B6724E"/>
    <w:rsid w:val="00B6739E"/>
    <w:rsid w:val="00B676B1"/>
    <w:rsid w:val="00B677A9"/>
    <w:rsid w:val="00B67AE9"/>
    <w:rsid w:val="00B67CDF"/>
    <w:rsid w:val="00B7001A"/>
    <w:rsid w:val="00B703A0"/>
    <w:rsid w:val="00B70815"/>
    <w:rsid w:val="00B70B04"/>
    <w:rsid w:val="00B70B34"/>
    <w:rsid w:val="00B70B66"/>
    <w:rsid w:val="00B70BE1"/>
    <w:rsid w:val="00B70CB1"/>
    <w:rsid w:val="00B70CF1"/>
    <w:rsid w:val="00B70EAD"/>
    <w:rsid w:val="00B70F7F"/>
    <w:rsid w:val="00B70FC6"/>
    <w:rsid w:val="00B710B7"/>
    <w:rsid w:val="00B710BD"/>
    <w:rsid w:val="00B7136B"/>
    <w:rsid w:val="00B713CC"/>
    <w:rsid w:val="00B713EE"/>
    <w:rsid w:val="00B71589"/>
    <w:rsid w:val="00B717D0"/>
    <w:rsid w:val="00B7196B"/>
    <w:rsid w:val="00B71B88"/>
    <w:rsid w:val="00B71DD0"/>
    <w:rsid w:val="00B71F04"/>
    <w:rsid w:val="00B72108"/>
    <w:rsid w:val="00B72114"/>
    <w:rsid w:val="00B7214B"/>
    <w:rsid w:val="00B7221B"/>
    <w:rsid w:val="00B72276"/>
    <w:rsid w:val="00B72566"/>
    <w:rsid w:val="00B72597"/>
    <w:rsid w:val="00B725D5"/>
    <w:rsid w:val="00B72742"/>
    <w:rsid w:val="00B728FA"/>
    <w:rsid w:val="00B72982"/>
    <w:rsid w:val="00B72D0F"/>
    <w:rsid w:val="00B72E06"/>
    <w:rsid w:val="00B72FD5"/>
    <w:rsid w:val="00B730CC"/>
    <w:rsid w:val="00B732A6"/>
    <w:rsid w:val="00B735AE"/>
    <w:rsid w:val="00B73697"/>
    <w:rsid w:val="00B73C94"/>
    <w:rsid w:val="00B73E44"/>
    <w:rsid w:val="00B73F4E"/>
    <w:rsid w:val="00B73F68"/>
    <w:rsid w:val="00B7402B"/>
    <w:rsid w:val="00B74132"/>
    <w:rsid w:val="00B7466F"/>
    <w:rsid w:val="00B74A00"/>
    <w:rsid w:val="00B74A4E"/>
    <w:rsid w:val="00B74D4B"/>
    <w:rsid w:val="00B75118"/>
    <w:rsid w:val="00B751E7"/>
    <w:rsid w:val="00B7536A"/>
    <w:rsid w:val="00B753A2"/>
    <w:rsid w:val="00B7570E"/>
    <w:rsid w:val="00B75935"/>
    <w:rsid w:val="00B7599F"/>
    <w:rsid w:val="00B759AE"/>
    <w:rsid w:val="00B75BA7"/>
    <w:rsid w:val="00B75BDA"/>
    <w:rsid w:val="00B75E06"/>
    <w:rsid w:val="00B75ED8"/>
    <w:rsid w:val="00B75F48"/>
    <w:rsid w:val="00B75F84"/>
    <w:rsid w:val="00B761EB"/>
    <w:rsid w:val="00B76514"/>
    <w:rsid w:val="00B76719"/>
    <w:rsid w:val="00B7671F"/>
    <w:rsid w:val="00B7689E"/>
    <w:rsid w:val="00B76BCB"/>
    <w:rsid w:val="00B7723D"/>
    <w:rsid w:val="00B7726F"/>
    <w:rsid w:val="00B77333"/>
    <w:rsid w:val="00B77427"/>
    <w:rsid w:val="00B77B02"/>
    <w:rsid w:val="00B77E9F"/>
    <w:rsid w:val="00B77FD4"/>
    <w:rsid w:val="00B80087"/>
    <w:rsid w:val="00B801A1"/>
    <w:rsid w:val="00B803FB"/>
    <w:rsid w:val="00B8071C"/>
    <w:rsid w:val="00B809FC"/>
    <w:rsid w:val="00B80C4C"/>
    <w:rsid w:val="00B80E09"/>
    <w:rsid w:val="00B810A8"/>
    <w:rsid w:val="00B8118B"/>
    <w:rsid w:val="00B8120B"/>
    <w:rsid w:val="00B813BB"/>
    <w:rsid w:val="00B815BA"/>
    <w:rsid w:val="00B817A8"/>
    <w:rsid w:val="00B8187B"/>
    <w:rsid w:val="00B81A77"/>
    <w:rsid w:val="00B81B58"/>
    <w:rsid w:val="00B81E05"/>
    <w:rsid w:val="00B81E4B"/>
    <w:rsid w:val="00B81ED5"/>
    <w:rsid w:val="00B81F35"/>
    <w:rsid w:val="00B820B8"/>
    <w:rsid w:val="00B82206"/>
    <w:rsid w:val="00B8223F"/>
    <w:rsid w:val="00B822DC"/>
    <w:rsid w:val="00B82463"/>
    <w:rsid w:val="00B824D4"/>
    <w:rsid w:val="00B825A6"/>
    <w:rsid w:val="00B82864"/>
    <w:rsid w:val="00B82EDF"/>
    <w:rsid w:val="00B82FFF"/>
    <w:rsid w:val="00B830E8"/>
    <w:rsid w:val="00B83308"/>
    <w:rsid w:val="00B83357"/>
    <w:rsid w:val="00B83382"/>
    <w:rsid w:val="00B837ED"/>
    <w:rsid w:val="00B83AF2"/>
    <w:rsid w:val="00B83AFA"/>
    <w:rsid w:val="00B83C34"/>
    <w:rsid w:val="00B83DC5"/>
    <w:rsid w:val="00B83EB3"/>
    <w:rsid w:val="00B83F71"/>
    <w:rsid w:val="00B84366"/>
    <w:rsid w:val="00B845AB"/>
    <w:rsid w:val="00B846B4"/>
    <w:rsid w:val="00B84716"/>
    <w:rsid w:val="00B847D3"/>
    <w:rsid w:val="00B8480A"/>
    <w:rsid w:val="00B848C4"/>
    <w:rsid w:val="00B84A1B"/>
    <w:rsid w:val="00B84B3F"/>
    <w:rsid w:val="00B84DBD"/>
    <w:rsid w:val="00B84E19"/>
    <w:rsid w:val="00B84E6B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5DD0"/>
    <w:rsid w:val="00B85F0F"/>
    <w:rsid w:val="00B86093"/>
    <w:rsid w:val="00B8639A"/>
    <w:rsid w:val="00B866A2"/>
    <w:rsid w:val="00B869B9"/>
    <w:rsid w:val="00B86CAF"/>
    <w:rsid w:val="00B86E84"/>
    <w:rsid w:val="00B86F1A"/>
    <w:rsid w:val="00B86FB6"/>
    <w:rsid w:val="00B87025"/>
    <w:rsid w:val="00B873DA"/>
    <w:rsid w:val="00B874C7"/>
    <w:rsid w:val="00B874FF"/>
    <w:rsid w:val="00B8751A"/>
    <w:rsid w:val="00B87556"/>
    <w:rsid w:val="00B87971"/>
    <w:rsid w:val="00B87BBF"/>
    <w:rsid w:val="00B87BE5"/>
    <w:rsid w:val="00B87F79"/>
    <w:rsid w:val="00B90158"/>
    <w:rsid w:val="00B904C2"/>
    <w:rsid w:val="00B90A7C"/>
    <w:rsid w:val="00B90B67"/>
    <w:rsid w:val="00B90D64"/>
    <w:rsid w:val="00B90DA9"/>
    <w:rsid w:val="00B90FAE"/>
    <w:rsid w:val="00B90FCA"/>
    <w:rsid w:val="00B91135"/>
    <w:rsid w:val="00B9160F"/>
    <w:rsid w:val="00B916A0"/>
    <w:rsid w:val="00B91964"/>
    <w:rsid w:val="00B91F19"/>
    <w:rsid w:val="00B91FBE"/>
    <w:rsid w:val="00B92203"/>
    <w:rsid w:val="00B922F1"/>
    <w:rsid w:val="00B9245E"/>
    <w:rsid w:val="00B924F4"/>
    <w:rsid w:val="00B92843"/>
    <w:rsid w:val="00B92857"/>
    <w:rsid w:val="00B92883"/>
    <w:rsid w:val="00B92960"/>
    <w:rsid w:val="00B92BCC"/>
    <w:rsid w:val="00B92BEE"/>
    <w:rsid w:val="00B92D5C"/>
    <w:rsid w:val="00B92D6A"/>
    <w:rsid w:val="00B92DCE"/>
    <w:rsid w:val="00B92EB0"/>
    <w:rsid w:val="00B92F33"/>
    <w:rsid w:val="00B9322A"/>
    <w:rsid w:val="00B93285"/>
    <w:rsid w:val="00B933A3"/>
    <w:rsid w:val="00B934EF"/>
    <w:rsid w:val="00B9392B"/>
    <w:rsid w:val="00B93A32"/>
    <w:rsid w:val="00B93C96"/>
    <w:rsid w:val="00B9400F"/>
    <w:rsid w:val="00B940F1"/>
    <w:rsid w:val="00B943D6"/>
    <w:rsid w:val="00B94422"/>
    <w:rsid w:val="00B94676"/>
    <w:rsid w:val="00B9494F"/>
    <w:rsid w:val="00B94A2D"/>
    <w:rsid w:val="00B94A99"/>
    <w:rsid w:val="00B94B9F"/>
    <w:rsid w:val="00B94D48"/>
    <w:rsid w:val="00B94E44"/>
    <w:rsid w:val="00B94EF9"/>
    <w:rsid w:val="00B94F91"/>
    <w:rsid w:val="00B95271"/>
    <w:rsid w:val="00B95439"/>
    <w:rsid w:val="00B957B4"/>
    <w:rsid w:val="00B95A05"/>
    <w:rsid w:val="00B95D69"/>
    <w:rsid w:val="00B961C1"/>
    <w:rsid w:val="00B96552"/>
    <w:rsid w:val="00B96809"/>
    <w:rsid w:val="00B96890"/>
    <w:rsid w:val="00B968A9"/>
    <w:rsid w:val="00B968BA"/>
    <w:rsid w:val="00B96B4E"/>
    <w:rsid w:val="00B96B80"/>
    <w:rsid w:val="00B96D5B"/>
    <w:rsid w:val="00B96F29"/>
    <w:rsid w:val="00B97123"/>
    <w:rsid w:val="00B971B9"/>
    <w:rsid w:val="00B9733A"/>
    <w:rsid w:val="00B973BA"/>
    <w:rsid w:val="00B974B0"/>
    <w:rsid w:val="00B97616"/>
    <w:rsid w:val="00B976BA"/>
    <w:rsid w:val="00B976BB"/>
    <w:rsid w:val="00B97888"/>
    <w:rsid w:val="00B97C40"/>
    <w:rsid w:val="00B97E08"/>
    <w:rsid w:val="00BA02D3"/>
    <w:rsid w:val="00BA0301"/>
    <w:rsid w:val="00BA03F4"/>
    <w:rsid w:val="00BA04DF"/>
    <w:rsid w:val="00BA0691"/>
    <w:rsid w:val="00BA0852"/>
    <w:rsid w:val="00BA09BB"/>
    <w:rsid w:val="00BA0A20"/>
    <w:rsid w:val="00BA0F1F"/>
    <w:rsid w:val="00BA0FB6"/>
    <w:rsid w:val="00BA10A7"/>
    <w:rsid w:val="00BA12D1"/>
    <w:rsid w:val="00BA1464"/>
    <w:rsid w:val="00BA1678"/>
    <w:rsid w:val="00BA17E5"/>
    <w:rsid w:val="00BA1A2C"/>
    <w:rsid w:val="00BA21D3"/>
    <w:rsid w:val="00BA2257"/>
    <w:rsid w:val="00BA2793"/>
    <w:rsid w:val="00BA2798"/>
    <w:rsid w:val="00BA287B"/>
    <w:rsid w:val="00BA2930"/>
    <w:rsid w:val="00BA297C"/>
    <w:rsid w:val="00BA2C86"/>
    <w:rsid w:val="00BA2EC6"/>
    <w:rsid w:val="00BA2FD1"/>
    <w:rsid w:val="00BA3041"/>
    <w:rsid w:val="00BA3180"/>
    <w:rsid w:val="00BA33BE"/>
    <w:rsid w:val="00BA35AA"/>
    <w:rsid w:val="00BA372B"/>
    <w:rsid w:val="00BA3825"/>
    <w:rsid w:val="00BA3A38"/>
    <w:rsid w:val="00BA3CC0"/>
    <w:rsid w:val="00BA3DE5"/>
    <w:rsid w:val="00BA4443"/>
    <w:rsid w:val="00BA4608"/>
    <w:rsid w:val="00BA4611"/>
    <w:rsid w:val="00BA49BD"/>
    <w:rsid w:val="00BA4BA5"/>
    <w:rsid w:val="00BA4F92"/>
    <w:rsid w:val="00BA4FC3"/>
    <w:rsid w:val="00BA5381"/>
    <w:rsid w:val="00BA53D0"/>
    <w:rsid w:val="00BA53D4"/>
    <w:rsid w:val="00BA542E"/>
    <w:rsid w:val="00BA5451"/>
    <w:rsid w:val="00BA59D9"/>
    <w:rsid w:val="00BA5C0F"/>
    <w:rsid w:val="00BA5D35"/>
    <w:rsid w:val="00BA5E1E"/>
    <w:rsid w:val="00BA5EE0"/>
    <w:rsid w:val="00BA61CD"/>
    <w:rsid w:val="00BA64B0"/>
    <w:rsid w:val="00BA655D"/>
    <w:rsid w:val="00BA6568"/>
    <w:rsid w:val="00BA6B4F"/>
    <w:rsid w:val="00BA6BD4"/>
    <w:rsid w:val="00BA6D8D"/>
    <w:rsid w:val="00BA6E69"/>
    <w:rsid w:val="00BA70DE"/>
    <w:rsid w:val="00BA7164"/>
    <w:rsid w:val="00BA7180"/>
    <w:rsid w:val="00BA71C2"/>
    <w:rsid w:val="00BA7414"/>
    <w:rsid w:val="00BA7445"/>
    <w:rsid w:val="00BA7813"/>
    <w:rsid w:val="00BA7BB9"/>
    <w:rsid w:val="00BA7BBD"/>
    <w:rsid w:val="00BA7F1E"/>
    <w:rsid w:val="00BB0015"/>
    <w:rsid w:val="00BB0048"/>
    <w:rsid w:val="00BB0112"/>
    <w:rsid w:val="00BB0327"/>
    <w:rsid w:val="00BB04A2"/>
    <w:rsid w:val="00BB0567"/>
    <w:rsid w:val="00BB09AD"/>
    <w:rsid w:val="00BB09BA"/>
    <w:rsid w:val="00BB0A4E"/>
    <w:rsid w:val="00BB0CE3"/>
    <w:rsid w:val="00BB0DCC"/>
    <w:rsid w:val="00BB0E95"/>
    <w:rsid w:val="00BB1281"/>
    <w:rsid w:val="00BB16A4"/>
    <w:rsid w:val="00BB1B83"/>
    <w:rsid w:val="00BB1B95"/>
    <w:rsid w:val="00BB22A1"/>
    <w:rsid w:val="00BB22AD"/>
    <w:rsid w:val="00BB2C3D"/>
    <w:rsid w:val="00BB2C5A"/>
    <w:rsid w:val="00BB2ED1"/>
    <w:rsid w:val="00BB301A"/>
    <w:rsid w:val="00BB3259"/>
    <w:rsid w:val="00BB32C3"/>
    <w:rsid w:val="00BB33C1"/>
    <w:rsid w:val="00BB345B"/>
    <w:rsid w:val="00BB3463"/>
    <w:rsid w:val="00BB35AB"/>
    <w:rsid w:val="00BB3809"/>
    <w:rsid w:val="00BB3844"/>
    <w:rsid w:val="00BB39B1"/>
    <w:rsid w:val="00BB39BF"/>
    <w:rsid w:val="00BB3AE6"/>
    <w:rsid w:val="00BB3AF6"/>
    <w:rsid w:val="00BB3E5A"/>
    <w:rsid w:val="00BB4278"/>
    <w:rsid w:val="00BB45D9"/>
    <w:rsid w:val="00BB4870"/>
    <w:rsid w:val="00BB48EE"/>
    <w:rsid w:val="00BB4AD3"/>
    <w:rsid w:val="00BB4C4A"/>
    <w:rsid w:val="00BB4C64"/>
    <w:rsid w:val="00BB4E92"/>
    <w:rsid w:val="00BB4F78"/>
    <w:rsid w:val="00BB5047"/>
    <w:rsid w:val="00BB50F4"/>
    <w:rsid w:val="00BB5409"/>
    <w:rsid w:val="00BB5790"/>
    <w:rsid w:val="00BB59C3"/>
    <w:rsid w:val="00BB5E6F"/>
    <w:rsid w:val="00BB5E85"/>
    <w:rsid w:val="00BB60D5"/>
    <w:rsid w:val="00BB67F2"/>
    <w:rsid w:val="00BB6806"/>
    <w:rsid w:val="00BB6CFB"/>
    <w:rsid w:val="00BB6D2A"/>
    <w:rsid w:val="00BB6D5E"/>
    <w:rsid w:val="00BB6E86"/>
    <w:rsid w:val="00BB6F52"/>
    <w:rsid w:val="00BB6FF8"/>
    <w:rsid w:val="00BB704C"/>
    <w:rsid w:val="00BB71B4"/>
    <w:rsid w:val="00BB7253"/>
    <w:rsid w:val="00BB7781"/>
    <w:rsid w:val="00BB790E"/>
    <w:rsid w:val="00BB7B32"/>
    <w:rsid w:val="00BB7B65"/>
    <w:rsid w:val="00BB7CCC"/>
    <w:rsid w:val="00BB7DEE"/>
    <w:rsid w:val="00BB7E1F"/>
    <w:rsid w:val="00BC013E"/>
    <w:rsid w:val="00BC025F"/>
    <w:rsid w:val="00BC02A5"/>
    <w:rsid w:val="00BC06AF"/>
    <w:rsid w:val="00BC0AB3"/>
    <w:rsid w:val="00BC0CD1"/>
    <w:rsid w:val="00BC0D0D"/>
    <w:rsid w:val="00BC0ED3"/>
    <w:rsid w:val="00BC108C"/>
    <w:rsid w:val="00BC1106"/>
    <w:rsid w:val="00BC1531"/>
    <w:rsid w:val="00BC165D"/>
    <w:rsid w:val="00BC183B"/>
    <w:rsid w:val="00BC19DE"/>
    <w:rsid w:val="00BC1A32"/>
    <w:rsid w:val="00BC1C9A"/>
    <w:rsid w:val="00BC1D23"/>
    <w:rsid w:val="00BC1FDD"/>
    <w:rsid w:val="00BC211E"/>
    <w:rsid w:val="00BC2791"/>
    <w:rsid w:val="00BC2804"/>
    <w:rsid w:val="00BC2C1A"/>
    <w:rsid w:val="00BC2DD6"/>
    <w:rsid w:val="00BC386E"/>
    <w:rsid w:val="00BC3AE9"/>
    <w:rsid w:val="00BC3CCF"/>
    <w:rsid w:val="00BC3D4F"/>
    <w:rsid w:val="00BC3EA3"/>
    <w:rsid w:val="00BC3F81"/>
    <w:rsid w:val="00BC4052"/>
    <w:rsid w:val="00BC41A0"/>
    <w:rsid w:val="00BC41CD"/>
    <w:rsid w:val="00BC41FD"/>
    <w:rsid w:val="00BC4345"/>
    <w:rsid w:val="00BC4379"/>
    <w:rsid w:val="00BC4772"/>
    <w:rsid w:val="00BC486C"/>
    <w:rsid w:val="00BC4B6C"/>
    <w:rsid w:val="00BC4CF5"/>
    <w:rsid w:val="00BC4D89"/>
    <w:rsid w:val="00BC4ED1"/>
    <w:rsid w:val="00BC5000"/>
    <w:rsid w:val="00BC5143"/>
    <w:rsid w:val="00BC531D"/>
    <w:rsid w:val="00BC543D"/>
    <w:rsid w:val="00BC56C8"/>
    <w:rsid w:val="00BC56E1"/>
    <w:rsid w:val="00BC5B81"/>
    <w:rsid w:val="00BC5BA6"/>
    <w:rsid w:val="00BC5E6B"/>
    <w:rsid w:val="00BC6224"/>
    <w:rsid w:val="00BC6335"/>
    <w:rsid w:val="00BC66E2"/>
    <w:rsid w:val="00BC6782"/>
    <w:rsid w:val="00BC6821"/>
    <w:rsid w:val="00BC6C54"/>
    <w:rsid w:val="00BC6C74"/>
    <w:rsid w:val="00BC6DFA"/>
    <w:rsid w:val="00BC6F8E"/>
    <w:rsid w:val="00BC6FAF"/>
    <w:rsid w:val="00BC71AE"/>
    <w:rsid w:val="00BC7252"/>
    <w:rsid w:val="00BC72E8"/>
    <w:rsid w:val="00BC7612"/>
    <w:rsid w:val="00BC76F6"/>
    <w:rsid w:val="00BC784A"/>
    <w:rsid w:val="00BC795E"/>
    <w:rsid w:val="00BC79D4"/>
    <w:rsid w:val="00BC7D44"/>
    <w:rsid w:val="00BC7EB1"/>
    <w:rsid w:val="00BD00C5"/>
    <w:rsid w:val="00BD075C"/>
    <w:rsid w:val="00BD07A1"/>
    <w:rsid w:val="00BD0899"/>
    <w:rsid w:val="00BD0A5B"/>
    <w:rsid w:val="00BD0BA0"/>
    <w:rsid w:val="00BD0C54"/>
    <w:rsid w:val="00BD0E14"/>
    <w:rsid w:val="00BD0F88"/>
    <w:rsid w:val="00BD10DF"/>
    <w:rsid w:val="00BD151E"/>
    <w:rsid w:val="00BD1A8E"/>
    <w:rsid w:val="00BD1D8A"/>
    <w:rsid w:val="00BD2235"/>
    <w:rsid w:val="00BD2363"/>
    <w:rsid w:val="00BD2870"/>
    <w:rsid w:val="00BD2954"/>
    <w:rsid w:val="00BD2F75"/>
    <w:rsid w:val="00BD349C"/>
    <w:rsid w:val="00BD369E"/>
    <w:rsid w:val="00BD3AD1"/>
    <w:rsid w:val="00BD3C0C"/>
    <w:rsid w:val="00BD3CE1"/>
    <w:rsid w:val="00BD3D91"/>
    <w:rsid w:val="00BD3E1D"/>
    <w:rsid w:val="00BD4052"/>
    <w:rsid w:val="00BD4303"/>
    <w:rsid w:val="00BD47E5"/>
    <w:rsid w:val="00BD487E"/>
    <w:rsid w:val="00BD4A0A"/>
    <w:rsid w:val="00BD4AE1"/>
    <w:rsid w:val="00BD4E78"/>
    <w:rsid w:val="00BD50D6"/>
    <w:rsid w:val="00BD5151"/>
    <w:rsid w:val="00BD52B0"/>
    <w:rsid w:val="00BD5444"/>
    <w:rsid w:val="00BD561C"/>
    <w:rsid w:val="00BD5678"/>
    <w:rsid w:val="00BD57B2"/>
    <w:rsid w:val="00BD589D"/>
    <w:rsid w:val="00BD5BCD"/>
    <w:rsid w:val="00BD5DA5"/>
    <w:rsid w:val="00BD5EE4"/>
    <w:rsid w:val="00BD6093"/>
    <w:rsid w:val="00BD644A"/>
    <w:rsid w:val="00BD64C9"/>
    <w:rsid w:val="00BD65A8"/>
    <w:rsid w:val="00BD65D5"/>
    <w:rsid w:val="00BD696C"/>
    <w:rsid w:val="00BD6AEE"/>
    <w:rsid w:val="00BD6C5C"/>
    <w:rsid w:val="00BD6D99"/>
    <w:rsid w:val="00BD6EAE"/>
    <w:rsid w:val="00BD71C7"/>
    <w:rsid w:val="00BD777F"/>
    <w:rsid w:val="00BD7968"/>
    <w:rsid w:val="00BD7A74"/>
    <w:rsid w:val="00BD7B20"/>
    <w:rsid w:val="00BD7CCE"/>
    <w:rsid w:val="00BD7E48"/>
    <w:rsid w:val="00BD7F04"/>
    <w:rsid w:val="00BD7F3A"/>
    <w:rsid w:val="00BE000D"/>
    <w:rsid w:val="00BE0068"/>
    <w:rsid w:val="00BE02B5"/>
    <w:rsid w:val="00BE03B6"/>
    <w:rsid w:val="00BE08CB"/>
    <w:rsid w:val="00BE097D"/>
    <w:rsid w:val="00BE0D09"/>
    <w:rsid w:val="00BE0D0C"/>
    <w:rsid w:val="00BE0DF5"/>
    <w:rsid w:val="00BE0ED8"/>
    <w:rsid w:val="00BE112A"/>
    <w:rsid w:val="00BE113E"/>
    <w:rsid w:val="00BE12A3"/>
    <w:rsid w:val="00BE1369"/>
    <w:rsid w:val="00BE1480"/>
    <w:rsid w:val="00BE14BF"/>
    <w:rsid w:val="00BE1573"/>
    <w:rsid w:val="00BE1645"/>
    <w:rsid w:val="00BE1668"/>
    <w:rsid w:val="00BE1762"/>
    <w:rsid w:val="00BE17AF"/>
    <w:rsid w:val="00BE189C"/>
    <w:rsid w:val="00BE19E8"/>
    <w:rsid w:val="00BE1D9D"/>
    <w:rsid w:val="00BE1E1A"/>
    <w:rsid w:val="00BE1E6B"/>
    <w:rsid w:val="00BE2051"/>
    <w:rsid w:val="00BE265F"/>
    <w:rsid w:val="00BE26A4"/>
    <w:rsid w:val="00BE26B9"/>
    <w:rsid w:val="00BE2735"/>
    <w:rsid w:val="00BE2A59"/>
    <w:rsid w:val="00BE2C6E"/>
    <w:rsid w:val="00BE2F36"/>
    <w:rsid w:val="00BE3079"/>
    <w:rsid w:val="00BE30EA"/>
    <w:rsid w:val="00BE30EE"/>
    <w:rsid w:val="00BE32B0"/>
    <w:rsid w:val="00BE3489"/>
    <w:rsid w:val="00BE361B"/>
    <w:rsid w:val="00BE3928"/>
    <w:rsid w:val="00BE3996"/>
    <w:rsid w:val="00BE3A26"/>
    <w:rsid w:val="00BE3A5E"/>
    <w:rsid w:val="00BE3DBD"/>
    <w:rsid w:val="00BE3E20"/>
    <w:rsid w:val="00BE4701"/>
    <w:rsid w:val="00BE475B"/>
    <w:rsid w:val="00BE47F7"/>
    <w:rsid w:val="00BE4830"/>
    <w:rsid w:val="00BE497E"/>
    <w:rsid w:val="00BE49ED"/>
    <w:rsid w:val="00BE4A7E"/>
    <w:rsid w:val="00BE4AB3"/>
    <w:rsid w:val="00BE4B10"/>
    <w:rsid w:val="00BE4EE8"/>
    <w:rsid w:val="00BE4F9D"/>
    <w:rsid w:val="00BE501F"/>
    <w:rsid w:val="00BE514C"/>
    <w:rsid w:val="00BE5193"/>
    <w:rsid w:val="00BE525D"/>
    <w:rsid w:val="00BE5333"/>
    <w:rsid w:val="00BE544D"/>
    <w:rsid w:val="00BE5507"/>
    <w:rsid w:val="00BE5657"/>
    <w:rsid w:val="00BE5924"/>
    <w:rsid w:val="00BE59D1"/>
    <w:rsid w:val="00BE5B80"/>
    <w:rsid w:val="00BE5BD6"/>
    <w:rsid w:val="00BE5C37"/>
    <w:rsid w:val="00BE5D66"/>
    <w:rsid w:val="00BE5D8A"/>
    <w:rsid w:val="00BE624D"/>
    <w:rsid w:val="00BE63A0"/>
    <w:rsid w:val="00BE657B"/>
    <w:rsid w:val="00BE6A13"/>
    <w:rsid w:val="00BE6D6F"/>
    <w:rsid w:val="00BE6DC7"/>
    <w:rsid w:val="00BE6E32"/>
    <w:rsid w:val="00BE7182"/>
    <w:rsid w:val="00BE733F"/>
    <w:rsid w:val="00BE7408"/>
    <w:rsid w:val="00BE7440"/>
    <w:rsid w:val="00BE7494"/>
    <w:rsid w:val="00BE7528"/>
    <w:rsid w:val="00BE758C"/>
    <w:rsid w:val="00BE7629"/>
    <w:rsid w:val="00BE781D"/>
    <w:rsid w:val="00BE7A1E"/>
    <w:rsid w:val="00BE7A84"/>
    <w:rsid w:val="00BE7FCE"/>
    <w:rsid w:val="00BE7FE7"/>
    <w:rsid w:val="00BF00B8"/>
    <w:rsid w:val="00BF0339"/>
    <w:rsid w:val="00BF03D9"/>
    <w:rsid w:val="00BF0985"/>
    <w:rsid w:val="00BF1005"/>
    <w:rsid w:val="00BF108B"/>
    <w:rsid w:val="00BF1148"/>
    <w:rsid w:val="00BF11C9"/>
    <w:rsid w:val="00BF136E"/>
    <w:rsid w:val="00BF1717"/>
    <w:rsid w:val="00BF1932"/>
    <w:rsid w:val="00BF1B10"/>
    <w:rsid w:val="00BF1BC9"/>
    <w:rsid w:val="00BF1FA2"/>
    <w:rsid w:val="00BF238C"/>
    <w:rsid w:val="00BF248A"/>
    <w:rsid w:val="00BF2B53"/>
    <w:rsid w:val="00BF2D00"/>
    <w:rsid w:val="00BF2D14"/>
    <w:rsid w:val="00BF2D39"/>
    <w:rsid w:val="00BF2D4C"/>
    <w:rsid w:val="00BF2E5B"/>
    <w:rsid w:val="00BF301B"/>
    <w:rsid w:val="00BF3630"/>
    <w:rsid w:val="00BF372B"/>
    <w:rsid w:val="00BF397C"/>
    <w:rsid w:val="00BF3991"/>
    <w:rsid w:val="00BF3A85"/>
    <w:rsid w:val="00BF3F69"/>
    <w:rsid w:val="00BF4106"/>
    <w:rsid w:val="00BF42AA"/>
    <w:rsid w:val="00BF43C2"/>
    <w:rsid w:val="00BF43D0"/>
    <w:rsid w:val="00BF440E"/>
    <w:rsid w:val="00BF454A"/>
    <w:rsid w:val="00BF45A9"/>
    <w:rsid w:val="00BF48D9"/>
    <w:rsid w:val="00BF4C70"/>
    <w:rsid w:val="00BF4D64"/>
    <w:rsid w:val="00BF4ED1"/>
    <w:rsid w:val="00BF507C"/>
    <w:rsid w:val="00BF512C"/>
    <w:rsid w:val="00BF514E"/>
    <w:rsid w:val="00BF518D"/>
    <w:rsid w:val="00BF51AB"/>
    <w:rsid w:val="00BF5639"/>
    <w:rsid w:val="00BF57B7"/>
    <w:rsid w:val="00BF582A"/>
    <w:rsid w:val="00BF5993"/>
    <w:rsid w:val="00BF5F78"/>
    <w:rsid w:val="00BF6356"/>
    <w:rsid w:val="00BF639A"/>
    <w:rsid w:val="00BF68CC"/>
    <w:rsid w:val="00BF6964"/>
    <w:rsid w:val="00BF6C27"/>
    <w:rsid w:val="00BF6C7A"/>
    <w:rsid w:val="00BF6F2C"/>
    <w:rsid w:val="00BF72BE"/>
    <w:rsid w:val="00BF74FB"/>
    <w:rsid w:val="00BF7523"/>
    <w:rsid w:val="00BF752E"/>
    <w:rsid w:val="00BF7749"/>
    <w:rsid w:val="00BF789F"/>
    <w:rsid w:val="00BF7D43"/>
    <w:rsid w:val="00BF7E67"/>
    <w:rsid w:val="00C00156"/>
    <w:rsid w:val="00C0015D"/>
    <w:rsid w:val="00C00407"/>
    <w:rsid w:val="00C0053D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0AB4"/>
    <w:rsid w:val="00C00BCD"/>
    <w:rsid w:val="00C00F38"/>
    <w:rsid w:val="00C01236"/>
    <w:rsid w:val="00C0130D"/>
    <w:rsid w:val="00C013FD"/>
    <w:rsid w:val="00C0149E"/>
    <w:rsid w:val="00C01B65"/>
    <w:rsid w:val="00C01B8B"/>
    <w:rsid w:val="00C01BA7"/>
    <w:rsid w:val="00C01BD8"/>
    <w:rsid w:val="00C01C2B"/>
    <w:rsid w:val="00C02315"/>
    <w:rsid w:val="00C0256B"/>
    <w:rsid w:val="00C026E7"/>
    <w:rsid w:val="00C02723"/>
    <w:rsid w:val="00C02802"/>
    <w:rsid w:val="00C02988"/>
    <w:rsid w:val="00C02D01"/>
    <w:rsid w:val="00C031BB"/>
    <w:rsid w:val="00C031C6"/>
    <w:rsid w:val="00C03215"/>
    <w:rsid w:val="00C037E3"/>
    <w:rsid w:val="00C03857"/>
    <w:rsid w:val="00C038B1"/>
    <w:rsid w:val="00C0391F"/>
    <w:rsid w:val="00C03982"/>
    <w:rsid w:val="00C03BD8"/>
    <w:rsid w:val="00C03CA8"/>
    <w:rsid w:val="00C03E10"/>
    <w:rsid w:val="00C03E36"/>
    <w:rsid w:val="00C03F5C"/>
    <w:rsid w:val="00C042B0"/>
    <w:rsid w:val="00C0442D"/>
    <w:rsid w:val="00C044C8"/>
    <w:rsid w:val="00C047C9"/>
    <w:rsid w:val="00C04A6C"/>
    <w:rsid w:val="00C04AE1"/>
    <w:rsid w:val="00C04B84"/>
    <w:rsid w:val="00C04C5E"/>
    <w:rsid w:val="00C04DAD"/>
    <w:rsid w:val="00C05061"/>
    <w:rsid w:val="00C05691"/>
    <w:rsid w:val="00C05795"/>
    <w:rsid w:val="00C057D2"/>
    <w:rsid w:val="00C060C1"/>
    <w:rsid w:val="00C062DF"/>
    <w:rsid w:val="00C06413"/>
    <w:rsid w:val="00C068AA"/>
    <w:rsid w:val="00C06939"/>
    <w:rsid w:val="00C0696C"/>
    <w:rsid w:val="00C069CC"/>
    <w:rsid w:val="00C06F22"/>
    <w:rsid w:val="00C06FFB"/>
    <w:rsid w:val="00C072B2"/>
    <w:rsid w:val="00C07337"/>
    <w:rsid w:val="00C0754E"/>
    <w:rsid w:val="00C07736"/>
    <w:rsid w:val="00C0774E"/>
    <w:rsid w:val="00C078E6"/>
    <w:rsid w:val="00C07B60"/>
    <w:rsid w:val="00C07CC1"/>
    <w:rsid w:val="00C07DCD"/>
    <w:rsid w:val="00C1007F"/>
    <w:rsid w:val="00C103C1"/>
    <w:rsid w:val="00C106BE"/>
    <w:rsid w:val="00C107A4"/>
    <w:rsid w:val="00C107C1"/>
    <w:rsid w:val="00C10B61"/>
    <w:rsid w:val="00C10CE0"/>
    <w:rsid w:val="00C10D9A"/>
    <w:rsid w:val="00C10EB6"/>
    <w:rsid w:val="00C10EC5"/>
    <w:rsid w:val="00C10F48"/>
    <w:rsid w:val="00C113CF"/>
    <w:rsid w:val="00C11B06"/>
    <w:rsid w:val="00C11BE4"/>
    <w:rsid w:val="00C11CB7"/>
    <w:rsid w:val="00C11FC1"/>
    <w:rsid w:val="00C1217B"/>
    <w:rsid w:val="00C12391"/>
    <w:rsid w:val="00C124F3"/>
    <w:rsid w:val="00C12547"/>
    <w:rsid w:val="00C125EB"/>
    <w:rsid w:val="00C12880"/>
    <w:rsid w:val="00C12AF5"/>
    <w:rsid w:val="00C12D6B"/>
    <w:rsid w:val="00C12E72"/>
    <w:rsid w:val="00C13047"/>
    <w:rsid w:val="00C1314F"/>
    <w:rsid w:val="00C13298"/>
    <w:rsid w:val="00C132A7"/>
    <w:rsid w:val="00C1330E"/>
    <w:rsid w:val="00C1331D"/>
    <w:rsid w:val="00C13352"/>
    <w:rsid w:val="00C13537"/>
    <w:rsid w:val="00C1355D"/>
    <w:rsid w:val="00C135D9"/>
    <w:rsid w:val="00C139D4"/>
    <w:rsid w:val="00C13C0B"/>
    <w:rsid w:val="00C13DFB"/>
    <w:rsid w:val="00C13E94"/>
    <w:rsid w:val="00C13F98"/>
    <w:rsid w:val="00C14110"/>
    <w:rsid w:val="00C144B2"/>
    <w:rsid w:val="00C144F9"/>
    <w:rsid w:val="00C147DD"/>
    <w:rsid w:val="00C1495B"/>
    <w:rsid w:val="00C149A1"/>
    <w:rsid w:val="00C14A21"/>
    <w:rsid w:val="00C14B01"/>
    <w:rsid w:val="00C14B1F"/>
    <w:rsid w:val="00C14CF7"/>
    <w:rsid w:val="00C14EFE"/>
    <w:rsid w:val="00C15101"/>
    <w:rsid w:val="00C15176"/>
    <w:rsid w:val="00C15475"/>
    <w:rsid w:val="00C155B2"/>
    <w:rsid w:val="00C1563C"/>
    <w:rsid w:val="00C15BBD"/>
    <w:rsid w:val="00C15CCF"/>
    <w:rsid w:val="00C15E04"/>
    <w:rsid w:val="00C15FAA"/>
    <w:rsid w:val="00C16363"/>
    <w:rsid w:val="00C165A6"/>
    <w:rsid w:val="00C16763"/>
    <w:rsid w:val="00C1679F"/>
    <w:rsid w:val="00C167EE"/>
    <w:rsid w:val="00C169DF"/>
    <w:rsid w:val="00C16CB2"/>
    <w:rsid w:val="00C16CB3"/>
    <w:rsid w:val="00C16DD2"/>
    <w:rsid w:val="00C16E4E"/>
    <w:rsid w:val="00C16E53"/>
    <w:rsid w:val="00C16F6F"/>
    <w:rsid w:val="00C172D4"/>
    <w:rsid w:val="00C173E0"/>
    <w:rsid w:val="00C175BF"/>
    <w:rsid w:val="00C17654"/>
    <w:rsid w:val="00C176BC"/>
    <w:rsid w:val="00C177D1"/>
    <w:rsid w:val="00C179DD"/>
    <w:rsid w:val="00C17ADE"/>
    <w:rsid w:val="00C17AF6"/>
    <w:rsid w:val="00C17C09"/>
    <w:rsid w:val="00C17D72"/>
    <w:rsid w:val="00C17F95"/>
    <w:rsid w:val="00C2005C"/>
    <w:rsid w:val="00C20618"/>
    <w:rsid w:val="00C20B1E"/>
    <w:rsid w:val="00C20E37"/>
    <w:rsid w:val="00C20E99"/>
    <w:rsid w:val="00C20F91"/>
    <w:rsid w:val="00C21049"/>
    <w:rsid w:val="00C215E0"/>
    <w:rsid w:val="00C21608"/>
    <w:rsid w:val="00C21806"/>
    <w:rsid w:val="00C218A0"/>
    <w:rsid w:val="00C218CE"/>
    <w:rsid w:val="00C21AC8"/>
    <w:rsid w:val="00C21C00"/>
    <w:rsid w:val="00C21D1D"/>
    <w:rsid w:val="00C21DDA"/>
    <w:rsid w:val="00C21EE4"/>
    <w:rsid w:val="00C220F9"/>
    <w:rsid w:val="00C221E1"/>
    <w:rsid w:val="00C22223"/>
    <w:rsid w:val="00C22393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B0"/>
    <w:rsid w:val="00C22BFE"/>
    <w:rsid w:val="00C23D45"/>
    <w:rsid w:val="00C23E97"/>
    <w:rsid w:val="00C23FD7"/>
    <w:rsid w:val="00C24257"/>
    <w:rsid w:val="00C24262"/>
    <w:rsid w:val="00C245FA"/>
    <w:rsid w:val="00C24821"/>
    <w:rsid w:val="00C248B4"/>
    <w:rsid w:val="00C252ED"/>
    <w:rsid w:val="00C25364"/>
    <w:rsid w:val="00C25574"/>
    <w:rsid w:val="00C255DF"/>
    <w:rsid w:val="00C257F4"/>
    <w:rsid w:val="00C25865"/>
    <w:rsid w:val="00C25956"/>
    <w:rsid w:val="00C25A4C"/>
    <w:rsid w:val="00C25B80"/>
    <w:rsid w:val="00C25BAE"/>
    <w:rsid w:val="00C25BC6"/>
    <w:rsid w:val="00C25C41"/>
    <w:rsid w:val="00C262A3"/>
    <w:rsid w:val="00C2631A"/>
    <w:rsid w:val="00C26368"/>
    <w:rsid w:val="00C26412"/>
    <w:rsid w:val="00C26612"/>
    <w:rsid w:val="00C2670A"/>
    <w:rsid w:val="00C2684F"/>
    <w:rsid w:val="00C26852"/>
    <w:rsid w:val="00C26A31"/>
    <w:rsid w:val="00C26E7D"/>
    <w:rsid w:val="00C26F46"/>
    <w:rsid w:val="00C272B4"/>
    <w:rsid w:val="00C273A7"/>
    <w:rsid w:val="00C2770D"/>
    <w:rsid w:val="00C27880"/>
    <w:rsid w:val="00C2791B"/>
    <w:rsid w:val="00C27BBF"/>
    <w:rsid w:val="00C27E64"/>
    <w:rsid w:val="00C27E99"/>
    <w:rsid w:val="00C3014A"/>
    <w:rsid w:val="00C30469"/>
    <w:rsid w:val="00C30656"/>
    <w:rsid w:val="00C30830"/>
    <w:rsid w:val="00C308EA"/>
    <w:rsid w:val="00C30F54"/>
    <w:rsid w:val="00C31033"/>
    <w:rsid w:val="00C310A5"/>
    <w:rsid w:val="00C3129C"/>
    <w:rsid w:val="00C319D7"/>
    <w:rsid w:val="00C31AEB"/>
    <w:rsid w:val="00C31AF9"/>
    <w:rsid w:val="00C31B94"/>
    <w:rsid w:val="00C31CE8"/>
    <w:rsid w:val="00C31E93"/>
    <w:rsid w:val="00C322F6"/>
    <w:rsid w:val="00C3242C"/>
    <w:rsid w:val="00C32790"/>
    <w:rsid w:val="00C32916"/>
    <w:rsid w:val="00C32EFE"/>
    <w:rsid w:val="00C32F49"/>
    <w:rsid w:val="00C331C9"/>
    <w:rsid w:val="00C332BB"/>
    <w:rsid w:val="00C33450"/>
    <w:rsid w:val="00C33576"/>
    <w:rsid w:val="00C33703"/>
    <w:rsid w:val="00C33893"/>
    <w:rsid w:val="00C338D7"/>
    <w:rsid w:val="00C33954"/>
    <w:rsid w:val="00C33E72"/>
    <w:rsid w:val="00C33F42"/>
    <w:rsid w:val="00C33F59"/>
    <w:rsid w:val="00C34008"/>
    <w:rsid w:val="00C3453A"/>
    <w:rsid w:val="00C34D37"/>
    <w:rsid w:val="00C34D90"/>
    <w:rsid w:val="00C34EFD"/>
    <w:rsid w:val="00C3542F"/>
    <w:rsid w:val="00C3578F"/>
    <w:rsid w:val="00C35A00"/>
    <w:rsid w:val="00C35CC9"/>
    <w:rsid w:val="00C35CCB"/>
    <w:rsid w:val="00C35DA3"/>
    <w:rsid w:val="00C35F9E"/>
    <w:rsid w:val="00C36133"/>
    <w:rsid w:val="00C36296"/>
    <w:rsid w:val="00C36310"/>
    <w:rsid w:val="00C364A4"/>
    <w:rsid w:val="00C3658E"/>
    <w:rsid w:val="00C36788"/>
    <w:rsid w:val="00C36B7F"/>
    <w:rsid w:val="00C36D1E"/>
    <w:rsid w:val="00C36DC5"/>
    <w:rsid w:val="00C36E0F"/>
    <w:rsid w:val="00C37330"/>
    <w:rsid w:val="00C373A9"/>
    <w:rsid w:val="00C378A2"/>
    <w:rsid w:val="00C379EA"/>
    <w:rsid w:val="00C40043"/>
    <w:rsid w:val="00C40057"/>
    <w:rsid w:val="00C400DA"/>
    <w:rsid w:val="00C400DD"/>
    <w:rsid w:val="00C40204"/>
    <w:rsid w:val="00C404FA"/>
    <w:rsid w:val="00C405C6"/>
    <w:rsid w:val="00C406BB"/>
    <w:rsid w:val="00C406E0"/>
    <w:rsid w:val="00C4073A"/>
    <w:rsid w:val="00C40B4F"/>
    <w:rsid w:val="00C4100E"/>
    <w:rsid w:val="00C4120D"/>
    <w:rsid w:val="00C412BA"/>
    <w:rsid w:val="00C414BD"/>
    <w:rsid w:val="00C41689"/>
    <w:rsid w:val="00C417A2"/>
    <w:rsid w:val="00C419B2"/>
    <w:rsid w:val="00C41A81"/>
    <w:rsid w:val="00C41D22"/>
    <w:rsid w:val="00C41E60"/>
    <w:rsid w:val="00C41F24"/>
    <w:rsid w:val="00C41F35"/>
    <w:rsid w:val="00C421AB"/>
    <w:rsid w:val="00C42655"/>
    <w:rsid w:val="00C42775"/>
    <w:rsid w:val="00C4277B"/>
    <w:rsid w:val="00C42A57"/>
    <w:rsid w:val="00C42DAC"/>
    <w:rsid w:val="00C4328E"/>
    <w:rsid w:val="00C43469"/>
    <w:rsid w:val="00C4368E"/>
    <w:rsid w:val="00C4370C"/>
    <w:rsid w:val="00C43741"/>
    <w:rsid w:val="00C43963"/>
    <w:rsid w:val="00C43A0E"/>
    <w:rsid w:val="00C43BD6"/>
    <w:rsid w:val="00C44097"/>
    <w:rsid w:val="00C44456"/>
    <w:rsid w:val="00C446FA"/>
    <w:rsid w:val="00C44722"/>
    <w:rsid w:val="00C44745"/>
    <w:rsid w:val="00C447F8"/>
    <w:rsid w:val="00C449F3"/>
    <w:rsid w:val="00C44BD2"/>
    <w:rsid w:val="00C44D98"/>
    <w:rsid w:val="00C44F2F"/>
    <w:rsid w:val="00C44FA9"/>
    <w:rsid w:val="00C451A8"/>
    <w:rsid w:val="00C4523D"/>
    <w:rsid w:val="00C45386"/>
    <w:rsid w:val="00C4539F"/>
    <w:rsid w:val="00C4547E"/>
    <w:rsid w:val="00C456A4"/>
    <w:rsid w:val="00C458FF"/>
    <w:rsid w:val="00C4593D"/>
    <w:rsid w:val="00C45C9C"/>
    <w:rsid w:val="00C45D9C"/>
    <w:rsid w:val="00C45E57"/>
    <w:rsid w:val="00C45F61"/>
    <w:rsid w:val="00C46410"/>
    <w:rsid w:val="00C466FF"/>
    <w:rsid w:val="00C4690D"/>
    <w:rsid w:val="00C46DEC"/>
    <w:rsid w:val="00C501FB"/>
    <w:rsid w:val="00C50404"/>
    <w:rsid w:val="00C5044B"/>
    <w:rsid w:val="00C50629"/>
    <w:rsid w:val="00C506D4"/>
    <w:rsid w:val="00C5074E"/>
    <w:rsid w:val="00C50A6E"/>
    <w:rsid w:val="00C50D97"/>
    <w:rsid w:val="00C50DD8"/>
    <w:rsid w:val="00C50DDE"/>
    <w:rsid w:val="00C50F41"/>
    <w:rsid w:val="00C50F63"/>
    <w:rsid w:val="00C50FC2"/>
    <w:rsid w:val="00C51112"/>
    <w:rsid w:val="00C5139E"/>
    <w:rsid w:val="00C515E2"/>
    <w:rsid w:val="00C51633"/>
    <w:rsid w:val="00C5164A"/>
    <w:rsid w:val="00C51667"/>
    <w:rsid w:val="00C519BC"/>
    <w:rsid w:val="00C51AB3"/>
    <w:rsid w:val="00C51B6F"/>
    <w:rsid w:val="00C51F97"/>
    <w:rsid w:val="00C5208A"/>
    <w:rsid w:val="00C52237"/>
    <w:rsid w:val="00C52338"/>
    <w:rsid w:val="00C524A9"/>
    <w:rsid w:val="00C52531"/>
    <w:rsid w:val="00C52624"/>
    <w:rsid w:val="00C52B07"/>
    <w:rsid w:val="00C52C6F"/>
    <w:rsid w:val="00C52D3B"/>
    <w:rsid w:val="00C52E00"/>
    <w:rsid w:val="00C52FF3"/>
    <w:rsid w:val="00C530C8"/>
    <w:rsid w:val="00C53358"/>
    <w:rsid w:val="00C534D6"/>
    <w:rsid w:val="00C53657"/>
    <w:rsid w:val="00C536C8"/>
    <w:rsid w:val="00C536D9"/>
    <w:rsid w:val="00C536E0"/>
    <w:rsid w:val="00C537C2"/>
    <w:rsid w:val="00C5389A"/>
    <w:rsid w:val="00C53C0F"/>
    <w:rsid w:val="00C53C28"/>
    <w:rsid w:val="00C53DE7"/>
    <w:rsid w:val="00C542BC"/>
    <w:rsid w:val="00C5435D"/>
    <w:rsid w:val="00C54717"/>
    <w:rsid w:val="00C54B32"/>
    <w:rsid w:val="00C54CE5"/>
    <w:rsid w:val="00C5504B"/>
    <w:rsid w:val="00C55050"/>
    <w:rsid w:val="00C551C8"/>
    <w:rsid w:val="00C552CD"/>
    <w:rsid w:val="00C555AE"/>
    <w:rsid w:val="00C55863"/>
    <w:rsid w:val="00C559DF"/>
    <w:rsid w:val="00C55A93"/>
    <w:rsid w:val="00C55D86"/>
    <w:rsid w:val="00C55F48"/>
    <w:rsid w:val="00C5600F"/>
    <w:rsid w:val="00C56168"/>
    <w:rsid w:val="00C563BA"/>
    <w:rsid w:val="00C5642D"/>
    <w:rsid w:val="00C56877"/>
    <w:rsid w:val="00C568D7"/>
    <w:rsid w:val="00C56CD9"/>
    <w:rsid w:val="00C56D0A"/>
    <w:rsid w:val="00C56DDD"/>
    <w:rsid w:val="00C56F87"/>
    <w:rsid w:val="00C57166"/>
    <w:rsid w:val="00C5726A"/>
    <w:rsid w:val="00C573F9"/>
    <w:rsid w:val="00C57756"/>
    <w:rsid w:val="00C57A90"/>
    <w:rsid w:val="00C57EF9"/>
    <w:rsid w:val="00C6039D"/>
    <w:rsid w:val="00C6068A"/>
    <w:rsid w:val="00C607C0"/>
    <w:rsid w:val="00C60817"/>
    <w:rsid w:val="00C6084A"/>
    <w:rsid w:val="00C60A76"/>
    <w:rsid w:val="00C60D7D"/>
    <w:rsid w:val="00C61047"/>
    <w:rsid w:val="00C612B7"/>
    <w:rsid w:val="00C614B6"/>
    <w:rsid w:val="00C61590"/>
    <w:rsid w:val="00C61745"/>
    <w:rsid w:val="00C617E2"/>
    <w:rsid w:val="00C6184F"/>
    <w:rsid w:val="00C6189E"/>
    <w:rsid w:val="00C61B84"/>
    <w:rsid w:val="00C61B8E"/>
    <w:rsid w:val="00C61C97"/>
    <w:rsid w:val="00C61E60"/>
    <w:rsid w:val="00C61F66"/>
    <w:rsid w:val="00C61F81"/>
    <w:rsid w:val="00C625B0"/>
    <w:rsid w:val="00C626F0"/>
    <w:rsid w:val="00C628AF"/>
    <w:rsid w:val="00C628DE"/>
    <w:rsid w:val="00C62C1B"/>
    <w:rsid w:val="00C62C82"/>
    <w:rsid w:val="00C62F48"/>
    <w:rsid w:val="00C62FB9"/>
    <w:rsid w:val="00C63034"/>
    <w:rsid w:val="00C630B1"/>
    <w:rsid w:val="00C63340"/>
    <w:rsid w:val="00C633FE"/>
    <w:rsid w:val="00C63A2A"/>
    <w:rsid w:val="00C6409E"/>
    <w:rsid w:val="00C64376"/>
    <w:rsid w:val="00C6441A"/>
    <w:rsid w:val="00C6457B"/>
    <w:rsid w:val="00C647A7"/>
    <w:rsid w:val="00C647E7"/>
    <w:rsid w:val="00C648EB"/>
    <w:rsid w:val="00C64900"/>
    <w:rsid w:val="00C64A88"/>
    <w:rsid w:val="00C64D2F"/>
    <w:rsid w:val="00C64DB6"/>
    <w:rsid w:val="00C64F18"/>
    <w:rsid w:val="00C64F66"/>
    <w:rsid w:val="00C650CA"/>
    <w:rsid w:val="00C65192"/>
    <w:rsid w:val="00C65371"/>
    <w:rsid w:val="00C653F0"/>
    <w:rsid w:val="00C65675"/>
    <w:rsid w:val="00C656B4"/>
    <w:rsid w:val="00C656D0"/>
    <w:rsid w:val="00C65892"/>
    <w:rsid w:val="00C658E2"/>
    <w:rsid w:val="00C6594A"/>
    <w:rsid w:val="00C65966"/>
    <w:rsid w:val="00C65B14"/>
    <w:rsid w:val="00C65BE7"/>
    <w:rsid w:val="00C6637A"/>
    <w:rsid w:val="00C66875"/>
    <w:rsid w:val="00C66950"/>
    <w:rsid w:val="00C66BBA"/>
    <w:rsid w:val="00C66D33"/>
    <w:rsid w:val="00C66E4E"/>
    <w:rsid w:val="00C66EC8"/>
    <w:rsid w:val="00C66F07"/>
    <w:rsid w:val="00C671BE"/>
    <w:rsid w:val="00C67230"/>
    <w:rsid w:val="00C67557"/>
    <w:rsid w:val="00C678D4"/>
    <w:rsid w:val="00C67AF3"/>
    <w:rsid w:val="00C67B88"/>
    <w:rsid w:val="00C67C7F"/>
    <w:rsid w:val="00C67C82"/>
    <w:rsid w:val="00C67CA9"/>
    <w:rsid w:val="00C67D7D"/>
    <w:rsid w:val="00C700F6"/>
    <w:rsid w:val="00C70126"/>
    <w:rsid w:val="00C7046B"/>
    <w:rsid w:val="00C70522"/>
    <w:rsid w:val="00C70907"/>
    <w:rsid w:val="00C70BFE"/>
    <w:rsid w:val="00C70D6A"/>
    <w:rsid w:val="00C70FC1"/>
    <w:rsid w:val="00C710B0"/>
    <w:rsid w:val="00C7151C"/>
    <w:rsid w:val="00C71665"/>
    <w:rsid w:val="00C71877"/>
    <w:rsid w:val="00C7199F"/>
    <w:rsid w:val="00C71C64"/>
    <w:rsid w:val="00C71D71"/>
    <w:rsid w:val="00C71DBC"/>
    <w:rsid w:val="00C71DCC"/>
    <w:rsid w:val="00C72060"/>
    <w:rsid w:val="00C722E2"/>
    <w:rsid w:val="00C7245A"/>
    <w:rsid w:val="00C72505"/>
    <w:rsid w:val="00C7266B"/>
    <w:rsid w:val="00C7266C"/>
    <w:rsid w:val="00C7281F"/>
    <w:rsid w:val="00C72913"/>
    <w:rsid w:val="00C72A4A"/>
    <w:rsid w:val="00C72BD2"/>
    <w:rsid w:val="00C72E24"/>
    <w:rsid w:val="00C72F2E"/>
    <w:rsid w:val="00C73012"/>
    <w:rsid w:val="00C733F5"/>
    <w:rsid w:val="00C734B7"/>
    <w:rsid w:val="00C735C2"/>
    <w:rsid w:val="00C738A3"/>
    <w:rsid w:val="00C738C7"/>
    <w:rsid w:val="00C738F8"/>
    <w:rsid w:val="00C73C31"/>
    <w:rsid w:val="00C73D70"/>
    <w:rsid w:val="00C73DCC"/>
    <w:rsid w:val="00C73E41"/>
    <w:rsid w:val="00C7406F"/>
    <w:rsid w:val="00C74185"/>
    <w:rsid w:val="00C7418D"/>
    <w:rsid w:val="00C741D8"/>
    <w:rsid w:val="00C743DF"/>
    <w:rsid w:val="00C74629"/>
    <w:rsid w:val="00C74905"/>
    <w:rsid w:val="00C749BE"/>
    <w:rsid w:val="00C74AE3"/>
    <w:rsid w:val="00C74BB3"/>
    <w:rsid w:val="00C74DAF"/>
    <w:rsid w:val="00C751AA"/>
    <w:rsid w:val="00C7524B"/>
    <w:rsid w:val="00C753BB"/>
    <w:rsid w:val="00C75694"/>
    <w:rsid w:val="00C7581A"/>
    <w:rsid w:val="00C759E7"/>
    <w:rsid w:val="00C759F6"/>
    <w:rsid w:val="00C75AAE"/>
    <w:rsid w:val="00C75C5A"/>
    <w:rsid w:val="00C75D74"/>
    <w:rsid w:val="00C75DFE"/>
    <w:rsid w:val="00C75F22"/>
    <w:rsid w:val="00C75F99"/>
    <w:rsid w:val="00C767F1"/>
    <w:rsid w:val="00C76832"/>
    <w:rsid w:val="00C769C1"/>
    <w:rsid w:val="00C76A63"/>
    <w:rsid w:val="00C76BB7"/>
    <w:rsid w:val="00C76D59"/>
    <w:rsid w:val="00C76E4E"/>
    <w:rsid w:val="00C772F2"/>
    <w:rsid w:val="00C77311"/>
    <w:rsid w:val="00C773E8"/>
    <w:rsid w:val="00C77632"/>
    <w:rsid w:val="00C77735"/>
    <w:rsid w:val="00C777C8"/>
    <w:rsid w:val="00C777E0"/>
    <w:rsid w:val="00C77848"/>
    <w:rsid w:val="00C77B3C"/>
    <w:rsid w:val="00C77C04"/>
    <w:rsid w:val="00C77ED6"/>
    <w:rsid w:val="00C80088"/>
    <w:rsid w:val="00C80142"/>
    <w:rsid w:val="00C80229"/>
    <w:rsid w:val="00C805B1"/>
    <w:rsid w:val="00C80806"/>
    <w:rsid w:val="00C808A1"/>
    <w:rsid w:val="00C80B32"/>
    <w:rsid w:val="00C80BE3"/>
    <w:rsid w:val="00C80D60"/>
    <w:rsid w:val="00C81031"/>
    <w:rsid w:val="00C8135C"/>
    <w:rsid w:val="00C8182B"/>
    <w:rsid w:val="00C818C7"/>
    <w:rsid w:val="00C81986"/>
    <w:rsid w:val="00C81C69"/>
    <w:rsid w:val="00C81E50"/>
    <w:rsid w:val="00C81F01"/>
    <w:rsid w:val="00C81FBC"/>
    <w:rsid w:val="00C82163"/>
    <w:rsid w:val="00C8232A"/>
    <w:rsid w:val="00C824C8"/>
    <w:rsid w:val="00C824D1"/>
    <w:rsid w:val="00C82787"/>
    <w:rsid w:val="00C82B03"/>
    <w:rsid w:val="00C82C05"/>
    <w:rsid w:val="00C82C1A"/>
    <w:rsid w:val="00C82CD5"/>
    <w:rsid w:val="00C82D06"/>
    <w:rsid w:val="00C82FA3"/>
    <w:rsid w:val="00C83020"/>
    <w:rsid w:val="00C83219"/>
    <w:rsid w:val="00C8349A"/>
    <w:rsid w:val="00C835EA"/>
    <w:rsid w:val="00C83614"/>
    <w:rsid w:val="00C83787"/>
    <w:rsid w:val="00C83864"/>
    <w:rsid w:val="00C83981"/>
    <w:rsid w:val="00C839C5"/>
    <w:rsid w:val="00C83A19"/>
    <w:rsid w:val="00C83B1C"/>
    <w:rsid w:val="00C83C51"/>
    <w:rsid w:val="00C83D7F"/>
    <w:rsid w:val="00C83DAA"/>
    <w:rsid w:val="00C83E0A"/>
    <w:rsid w:val="00C83FDD"/>
    <w:rsid w:val="00C8425B"/>
    <w:rsid w:val="00C842DD"/>
    <w:rsid w:val="00C84876"/>
    <w:rsid w:val="00C84A5C"/>
    <w:rsid w:val="00C84B0A"/>
    <w:rsid w:val="00C84F1E"/>
    <w:rsid w:val="00C851A2"/>
    <w:rsid w:val="00C851F5"/>
    <w:rsid w:val="00C853AE"/>
    <w:rsid w:val="00C85834"/>
    <w:rsid w:val="00C8585A"/>
    <w:rsid w:val="00C858CD"/>
    <w:rsid w:val="00C85AE6"/>
    <w:rsid w:val="00C85B18"/>
    <w:rsid w:val="00C85BCF"/>
    <w:rsid w:val="00C85C30"/>
    <w:rsid w:val="00C85E9B"/>
    <w:rsid w:val="00C85EDF"/>
    <w:rsid w:val="00C8636E"/>
    <w:rsid w:val="00C863E3"/>
    <w:rsid w:val="00C86475"/>
    <w:rsid w:val="00C865A7"/>
    <w:rsid w:val="00C86AAD"/>
    <w:rsid w:val="00C86B8A"/>
    <w:rsid w:val="00C86EAB"/>
    <w:rsid w:val="00C86FF9"/>
    <w:rsid w:val="00C8707C"/>
    <w:rsid w:val="00C8714D"/>
    <w:rsid w:val="00C8722C"/>
    <w:rsid w:val="00C8731D"/>
    <w:rsid w:val="00C874BD"/>
    <w:rsid w:val="00C8788B"/>
    <w:rsid w:val="00C878F6"/>
    <w:rsid w:val="00C87CD3"/>
    <w:rsid w:val="00C87D61"/>
    <w:rsid w:val="00C90022"/>
    <w:rsid w:val="00C900B7"/>
    <w:rsid w:val="00C900BA"/>
    <w:rsid w:val="00C904F9"/>
    <w:rsid w:val="00C906D5"/>
    <w:rsid w:val="00C908A0"/>
    <w:rsid w:val="00C909F8"/>
    <w:rsid w:val="00C90CBD"/>
    <w:rsid w:val="00C90D98"/>
    <w:rsid w:val="00C90E34"/>
    <w:rsid w:val="00C90ED4"/>
    <w:rsid w:val="00C9128D"/>
    <w:rsid w:val="00C912E8"/>
    <w:rsid w:val="00C91470"/>
    <w:rsid w:val="00C914FA"/>
    <w:rsid w:val="00C91697"/>
    <w:rsid w:val="00C91BB5"/>
    <w:rsid w:val="00C91D65"/>
    <w:rsid w:val="00C91F9C"/>
    <w:rsid w:val="00C9211D"/>
    <w:rsid w:val="00C9219C"/>
    <w:rsid w:val="00C9226E"/>
    <w:rsid w:val="00C923BB"/>
    <w:rsid w:val="00C925E4"/>
    <w:rsid w:val="00C926EE"/>
    <w:rsid w:val="00C9283F"/>
    <w:rsid w:val="00C92860"/>
    <w:rsid w:val="00C92956"/>
    <w:rsid w:val="00C92E26"/>
    <w:rsid w:val="00C92FFD"/>
    <w:rsid w:val="00C9302D"/>
    <w:rsid w:val="00C930D3"/>
    <w:rsid w:val="00C9313A"/>
    <w:rsid w:val="00C93287"/>
    <w:rsid w:val="00C933BC"/>
    <w:rsid w:val="00C9346C"/>
    <w:rsid w:val="00C93637"/>
    <w:rsid w:val="00C93670"/>
    <w:rsid w:val="00C9385D"/>
    <w:rsid w:val="00C93B89"/>
    <w:rsid w:val="00C93CF0"/>
    <w:rsid w:val="00C93DA5"/>
    <w:rsid w:val="00C93F81"/>
    <w:rsid w:val="00C93FBD"/>
    <w:rsid w:val="00C94220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BEC"/>
    <w:rsid w:val="00C95F80"/>
    <w:rsid w:val="00C96629"/>
    <w:rsid w:val="00C968DE"/>
    <w:rsid w:val="00C9690B"/>
    <w:rsid w:val="00C96B80"/>
    <w:rsid w:val="00C96C31"/>
    <w:rsid w:val="00C96D42"/>
    <w:rsid w:val="00C96DB8"/>
    <w:rsid w:val="00C97110"/>
    <w:rsid w:val="00C97869"/>
    <w:rsid w:val="00C9799D"/>
    <w:rsid w:val="00C979D4"/>
    <w:rsid w:val="00C97A5D"/>
    <w:rsid w:val="00C97B39"/>
    <w:rsid w:val="00C97F00"/>
    <w:rsid w:val="00C97FBE"/>
    <w:rsid w:val="00CA020D"/>
    <w:rsid w:val="00CA06A8"/>
    <w:rsid w:val="00CA07E8"/>
    <w:rsid w:val="00CA080A"/>
    <w:rsid w:val="00CA0DC7"/>
    <w:rsid w:val="00CA0DD9"/>
    <w:rsid w:val="00CA0E8B"/>
    <w:rsid w:val="00CA0E91"/>
    <w:rsid w:val="00CA0F3B"/>
    <w:rsid w:val="00CA0F73"/>
    <w:rsid w:val="00CA13B2"/>
    <w:rsid w:val="00CA1766"/>
    <w:rsid w:val="00CA18AD"/>
    <w:rsid w:val="00CA19B4"/>
    <w:rsid w:val="00CA1BC4"/>
    <w:rsid w:val="00CA1C0A"/>
    <w:rsid w:val="00CA1CE4"/>
    <w:rsid w:val="00CA1D21"/>
    <w:rsid w:val="00CA1D29"/>
    <w:rsid w:val="00CA1EAA"/>
    <w:rsid w:val="00CA1ED6"/>
    <w:rsid w:val="00CA1F45"/>
    <w:rsid w:val="00CA1FF9"/>
    <w:rsid w:val="00CA20E0"/>
    <w:rsid w:val="00CA21FE"/>
    <w:rsid w:val="00CA2221"/>
    <w:rsid w:val="00CA2672"/>
    <w:rsid w:val="00CA2800"/>
    <w:rsid w:val="00CA2A94"/>
    <w:rsid w:val="00CA2AFD"/>
    <w:rsid w:val="00CA2B37"/>
    <w:rsid w:val="00CA2F7D"/>
    <w:rsid w:val="00CA3094"/>
    <w:rsid w:val="00CA32DA"/>
    <w:rsid w:val="00CA33A5"/>
    <w:rsid w:val="00CA33CF"/>
    <w:rsid w:val="00CA34FA"/>
    <w:rsid w:val="00CA360F"/>
    <w:rsid w:val="00CA37CB"/>
    <w:rsid w:val="00CA386B"/>
    <w:rsid w:val="00CA3998"/>
    <w:rsid w:val="00CA3A80"/>
    <w:rsid w:val="00CA3AC3"/>
    <w:rsid w:val="00CA3AF0"/>
    <w:rsid w:val="00CA3B2F"/>
    <w:rsid w:val="00CA3CA9"/>
    <w:rsid w:val="00CA3F98"/>
    <w:rsid w:val="00CA3FFB"/>
    <w:rsid w:val="00CA40C9"/>
    <w:rsid w:val="00CA417A"/>
    <w:rsid w:val="00CA420E"/>
    <w:rsid w:val="00CA4831"/>
    <w:rsid w:val="00CA4CD5"/>
    <w:rsid w:val="00CA4FB4"/>
    <w:rsid w:val="00CA53FD"/>
    <w:rsid w:val="00CA5440"/>
    <w:rsid w:val="00CA553B"/>
    <w:rsid w:val="00CA5677"/>
    <w:rsid w:val="00CA56EB"/>
    <w:rsid w:val="00CA5882"/>
    <w:rsid w:val="00CA58AD"/>
    <w:rsid w:val="00CA59A1"/>
    <w:rsid w:val="00CA5A9E"/>
    <w:rsid w:val="00CA5E76"/>
    <w:rsid w:val="00CA5EAB"/>
    <w:rsid w:val="00CA60E9"/>
    <w:rsid w:val="00CA6127"/>
    <w:rsid w:val="00CA61AB"/>
    <w:rsid w:val="00CA62A0"/>
    <w:rsid w:val="00CA657D"/>
    <w:rsid w:val="00CA660F"/>
    <w:rsid w:val="00CA67ED"/>
    <w:rsid w:val="00CA6B82"/>
    <w:rsid w:val="00CA6BE2"/>
    <w:rsid w:val="00CA6C91"/>
    <w:rsid w:val="00CA6CEE"/>
    <w:rsid w:val="00CA6EEE"/>
    <w:rsid w:val="00CA71DB"/>
    <w:rsid w:val="00CA73B7"/>
    <w:rsid w:val="00CA778A"/>
    <w:rsid w:val="00CA7C31"/>
    <w:rsid w:val="00CA7EBA"/>
    <w:rsid w:val="00CA7F5B"/>
    <w:rsid w:val="00CA7FB7"/>
    <w:rsid w:val="00CB02DE"/>
    <w:rsid w:val="00CB0780"/>
    <w:rsid w:val="00CB0C51"/>
    <w:rsid w:val="00CB0CBF"/>
    <w:rsid w:val="00CB0E1E"/>
    <w:rsid w:val="00CB14E7"/>
    <w:rsid w:val="00CB15DE"/>
    <w:rsid w:val="00CB175B"/>
    <w:rsid w:val="00CB1821"/>
    <w:rsid w:val="00CB186A"/>
    <w:rsid w:val="00CB18C0"/>
    <w:rsid w:val="00CB1918"/>
    <w:rsid w:val="00CB191D"/>
    <w:rsid w:val="00CB197E"/>
    <w:rsid w:val="00CB1AD5"/>
    <w:rsid w:val="00CB1D37"/>
    <w:rsid w:val="00CB1F96"/>
    <w:rsid w:val="00CB1FBA"/>
    <w:rsid w:val="00CB211A"/>
    <w:rsid w:val="00CB213E"/>
    <w:rsid w:val="00CB2B71"/>
    <w:rsid w:val="00CB2CCE"/>
    <w:rsid w:val="00CB2F53"/>
    <w:rsid w:val="00CB301A"/>
    <w:rsid w:val="00CB34AD"/>
    <w:rsid w:val="00CB35D8"/>
    <w:rsid w:val="00CB3698"/>
    <w:rsid w:val="00CB3B1A"/>
    <w:rsid w:val="00CB3B7D"/>
    <w:rsid w:val="00CB3C29"/>
    <w:rsid w:val="00CB3D04"/>
    <w:rsid w:val="00CB3DC5"/>
    <w:rsid w:val="00CB4053"/>
    <w:rsid w:val="00CB4064"/>
    <w:rsid w:val="00CB42CA"/>
    <w:rsid w:val="00CB4359"/>
    <w:rsid w:val="00CB4687"/>
    <w:rsid w:val="00CB4730"/>
    <w:rsid w:val="00CB47CB"/>
    <w:rsid w:val="00CB49A8"/>
    <w:rsid w:val="00CB49E1"/>
    <w:rsid w:val="00CB4AA6"/>
    <w:rsid w:val="00CB4B52"/>
    <w:rsid w:val="00CB4B79"/>
    <w:rsid w:val="00CB5025"/>
    <w:rsid w:val="00CB5040"/>
    <w:rsid w:val="00CB5106"/>
    <w:rsid w:val="00CB51A6"/>
    <w:rsid w:val="00CB5322"/>
    <w:rsid w:val="00CB56D3"/>
    <w:rsid w:val="00CB5759"/>
    <w:rsid w:val="00CB5D0E"/>
    <w:rsid w:val="00CB5E98"/>
    <w:rsid w:val="00CB5FD5"/>
    <w:rsid w:val="00CB6500"/>
    <w:rsid w:val="00CB652F"/>
    <w:rsid w:val="00CB6583"/>
    <w:rsid w:val="00CB673A"/>
    <w:rsid w:val="00CB6935"/>
    <w:rsid w:val="00CB69B8"/>
    <w:rsid w:val="00CB69FD"/>
    <w:rsid w:val="00CB6A42"/>
    <w:rsid w:val="00CB6AB5"/>
    <w:rsid w:val="00CB6C1B"/>
    <w:rsid w:val="00CB6D1E"/>
    <w:rsid w:val="00CB6F11"/>
    <w:rsid w:val="00CB7347"/>
    <w:rsid w:val="00CB743C"/>
    <w:rsid w:val="00CB7484"/>
    <w:rsid w:val="00CB754D"/>
    <w:rsid w:val="00CB756F"/>
    <w:rsid w:val="00CB76CC"/>
    <w:rsid w:val="00CB7BA0"/>
    <w:rsid w:val="00CB7C71"/>
    <w:rsid w:val="00CB7EC4"/>
    <w:rsid w:val="00CB7F2E"/>
    <w:rsid w:val="00CC0186"/>
    <w:rsid w:val="00CC01CF"/>
    <w:rsid w:val="00CC022C"/>
    <w:rsid w:val="00CC02F1"/>
    <w:rsid w:val="00CC038D"/>
    <w:rsid w:val="00CC0431"/>
    <w:rsid w:val="00CC0886"/>
    <w:rsid w:val="00CC0890"/>
    <w:rsid w:val="00CC09C2"/>
    <w:rsid w:val="00CC0B18"/>
    <w:rsid w:val="00CC0BEF"/>
    <w:rsid w:val="00CC105F"/>
    <w:rsid w:val="00CC11AE"/>
    <w:rsid w:val="00CC11E5"/>
    <w:rsid w:val="00CC12A1"/>
    <w:rsid w:val="00CC13DC"/>
    <w:rsid w:val="00CC17A3"/>
    <w:rsid w:val="00CC180E"/>
    <w:rsid w:val="00CC194A"/>
    <w:rsid w:val="00CC19C8"/>
    <w:rsid w:val="00CC1A03"/>
    <w:rsid w:val="00CC1AA7"/>
    <w:rsid w:val="00CC1AAB"/>
    <w:rsid w:val="00CC1B83"/>
    <w:rsid w:val="00CC1F9C"/>
    <w:rsid w:val="00CC1FCB"/>
    <w:rsid w:val="00CC23D2"/>
    <w:rsid w:val="00CC2542"/>
    <w:rsid w:val="00CC2616"/>
    <w:rsid w:val="00CC292E"/>
    <w:rsid w:val="00CC2B67"/>
    <w:rsid w:val="00CC2BF6"/>
    <w:rsid w:val="00CC2C37"/>
    <w:rsid w:val="00CC2D47"/>
    <w:rsid w:val="00CC2E38"/>
    <w:rsid w:val="00CC2ED4"/>
    <w:rsid w:val="00CC309F"/>
    <w:rsid w:val="00CC30BB"/>
    <w:rsid w:val="00CC3171"/>
    <w:rsid w:val="00CC31FE"/>
    <w:rsid w:val="00CC3355"/>
    <w:rsid w:val="00CC34AA"/>
    <w:rsid w:val="00CC3557"/>
    <w:rsid w:val="00CC3665"/>
    <w:rsid w:val="00CC37F7"/>
    <w:rsid w:val="00CC38BE"/>
    <w:rsid w:val="00CC3921"/>
    <w:rsid w:val="00CC3D2C"/>
    <w:rsid w:val="00CC3DC0"/>
    <w:rsid w:val="00CC3ECB"/>
    <w:rsid w:val="00CC42C5"/>
    <w:rsid w:val="00CC463D"/>
    <w:rsid w:val="00CC46B0"/>
    <w:rsid w:val="00CC4819"/>
    <w:rsid w:val="00CC4A63"/>
    <w:rsid w:val="00CC4BFE"/>
    <w:rsid w:val="00CC4C06"/>
    <w:rsid w:val="00CC4CB5"/>
    <w:rsid w:val="00CC4EC6"/>
    <w:rsid w:val="00CC4F38"/>
    <w:rsid w:val="00CC5380"/>
    <w:rsid w:val="00CC554A"/>
    <w:rsid w:val="00CC56FC"/>
    <w:rsid w:val="00CC5924"/>
    <w:rsid w:val="00CC5ACA"/>
    <w:rsid w:val="00CC5EEA"/>
    <w:rsid w:val="00CC5FC4"/>
    <w:rsid w:val="00CC6065"/>
    <w:rsid w:val="00CC629C"/>
    <w:rsid w:val="00CC6413"/>
    <w:rsid w:val="00CC658E"/>
    <w:rsid w:val="00CC65E8"/>
    <w:rsid w:val="00CC6739"/>
    <w:rsid w:val="00CC673A"/>
    <w:rsid w:val="00CC687A"/>
    <w:rsid w:val="00CC689A"/>
    <w:rsid w:val="00CC6913"/>
    <w:rsid w:val="00CC6ACF"/>
    <w:rsid w:val="00CC6C22"/>
    <w:rsid w:val="00CC6D03"/>
    <w:rsid w:val="00CC6DF6"/>
    <w:rsid w:val="00CC6E48"/>
    <w:rsid w:val="00CC6F80"/>
    <w:rsid w:val="00CC7443"/>
    <w:rsid w:val="00CC748F"/>
    <w:rsid w:val="00CC7970"/>
    <w:rsid w:val="00CC7B01"/>
    <w:rsid w:val="00CC7B1C"/>
    <w:rsid w:val="00CD0258"/>
    <w:rsid w:val="00CD02D9"/>
    <w:rsid w:val="00CD044D"/>
    <w:rsid w:val="00CD04A7"/>
    <w:rsid w:val="00CD0529"/>
    <w:rsid w:val="00CD057B"/>
    <w:rsid w:val="00CD05E5"/>
    <w:rsid w:val="00CD06AD"/>
    <w:rsid w:val="00CD0A31"/>
    <w:rsid w:val="00CD0B7D"/>
    <w:rsid w:val="00CD0BFF"/>
    <w:rsid w:val="00CD0C44"/>
    <w:rsid w:val="00CD0E02"/>
    <w:rsid w:val="00CD122F"/>
    <w:rsid w:val="00CD1293"/>
    <w:rsid w:val="00CD14B8"/>
    <w:rsid w:val="00CD1609"/>
    <w:rsid w:val="00CD1D92"/>
    <w:rsid w:val="00CD2025"/>
    <w:rsid w:val="00CD20CC"/>
    <w:rsid w:val="00CD20FF"/>
    <w:rsid w:val="00CD24F3"/>
    <w:rsid w:val="00CD25D7"/>
    <w:rsid w:val="00CD279E"/>
    <w:rsid w:val="00CD2819"/>
    <w:rsid w:val="00CD281F"/>
    <w:rsid w:val="00CD28C1"/>
    <w:rsid w:val="00CD2A2F"/>
    <w:rsid w:val="00CD2B12"/>
    <w:rsid w:val="00CD2B8E"/>
    <w:rsid w:val="00CD314F"/>
    <w:rsid w:val="00CD31B1"/>
    <w:rsid w:val="00CD35B0"/>
    <w:rsid w:val="00CD3CF2"/>
    <w:rsid w:val="00CD3F4E"/>
    <w:rsid w:val="00CD3F74"/>
    <w:rsid w:val="00CD4047"/>
    <w:rsid w:val="00CD41F3"/>
    <w:rsid w:val="00CD450F"/>
    <w:rsid w:val="00CD45E9"/>
    <w:rsid w:val="00CD4793"/>
    <w:rsid w:val="00CD4A6F"/>
    <w:rsid w:val="00CD504B"/>
    <w:rsid w:val="00CD5698"/>
    <w:rsid w:val="00CD574F"/>
    <w:rsid w:val="00CD5964"/>
    <w:rsid w:val="00CD5B37"/>
    <w:rsid w:val="00CD5D6B"/>
    <w:rsid w:val="00CD5E29"/>
    <w:rsid w:val="00CD613D"/>
    <w:rsid w:val="00CD6206"/>
    <w:rsid w:val="00CD6257"/>
    <w:rsid w:val="00CD64AD"/>
    <w:rsid w:val="00CD66AA"/>
    <w:rsid w:val="00CD6C25"/>
    <w:rsid w:val="00CD6DE6"/>
    <w:rsid w:val="00CD6E86"/>
    <w:rsid w:val="00CD7185"/>
    <w:rsid w:val="00CD72EF"/>
    <w:rsid w:val="00CD7614"/>
    <w:rsid w:val="00CD7838"/>
    <w:rsid w:val="00CD7A1B"/>
    <w:rsid w:val="00CD7ACA"/>
    <w:rsid w:val="00CD7B93"/>
    <w:rsid w:val="00CD7D95"/>
    <w:rsid w:val="00CD7F7B"/>
    <w:rsid w:val="00CE033D"/>
    <w:rsid w:val="00CE07FA"/>
    <w:rsid w:val="00CE08F4"/>
    <w:rsid w:val="00CE0EB7"/>
    <w:rsid w:val="00CE10C6"/>
    <w:rsid w:val="00CE1376"/>
    <w:rsid w:val="00CE15A0"/>
    <w:rsid w:val="00CE184B"/>
    <w:rsid w:val="00CE20DE"/>
    <w:rsid w:val="00CE2162"/>
    <w:rsid w:val="00CE2260"/>
    <w:rsid w:val="00CE242E"/>
    <w:rsid w:val="00CE243B"/>
    <w:rsid w:val="00CE24CA"/>
    <w:rsid w:val="00CE25AF"/>
    <w:rsid w:val="00CE26B1"/>
    <w:rsid w:val="00CE26EF"/>
    <w:rsid w:val="00CE28A2"/>
    <w:rsid w:val="00CE2908"/>
    <w:rsid w:val="00CE298C"/>
    <w:rsid w:val="00CE2AF3"/>
    <w:rsid w:val="00CE2EB1"/>
    <w:rsid w:val="00CE327D"/>
    <w:rsid w:val="00CE3358"/>
    <w:rsid w:val="00CE3401"/>
    <w:rsid w:val="00CE341D"/>
    <w:rsid w:val="00CE3443"/>
    <w:rsid w:val="00CE3567"/>
    <w:rsid w:val="00CE3965"/>
    <w:rsid w:val="00CE3AF6"/>
    <w:rsid w:val="00CE3B15"/>
    <w:rsid w:val="00CE3C9D"/>
    <w:rsid w:val="00CE3CA5"/>
    <w:rsid w:val="00CE4213"/>
    <w:rsid w:val="00CE4462"/>
    <w:rsid w:val="00CE45F3"/>
    <w:rsid w:val="00CE489F"/>
    <w:rsid w:val="00CE4A2B"/>
    <w:rsid w:val="00CE4A88"/>
    <w:rsid w:val="00CE4ABD"/>
    <w:rsid w:val="00CE4B43"/>
    <w:rsid w:val="00CE4BBA"/>
    <w:rsid w:val="00CE4BE7"/>
    <w:rsid w:val="00CE4DD0"/>
    <w:rsid w:val="00CE5324"/>
    <w:rsid w:val="00CE55C2"/>
    <w:rsid w:val="00CE589B"/>
    <w:rsid w:val="00CE58A0"/>
    <w:rsid w:val="00CE593B"/>
    <w:rsid w:val="00CE59AF"/>
    <w:rsid w:val="00CE5CDD"/>
    <w:rsid w:val="00CE5DDE"/>
    <w:rsid w:val="00CE6174"/>
    <w:rsid w:val="00CE625A"/>
    <w:rsid w:val="00CE62DC"/>
    <w:rsid w:val="00CE652C"/>
    <w:rsid w:val="00CE65B0"/>
    <w:rsid w:val="00CE65ED"/>
    <w:rsid w:val="00CE6806"/>
    <w:rsid w:val="00CE68D4"/>
    <w:rsid w:val="00CE6978"/>
    <w:rsid w:val="00CE6A36"/>
    <w:rsid w:val="00CE6B8E"/>
    <w:rsid w:val="00CE6EF6"/>
    <w:rsid w:val="00CE6F8D"/>
    <w:rsid w:val="00CE6FBB"/>
    <w:rsid w:val="00CE6FF8"/>
    <w:rsid w:val="00CE7166"/>
    <w:rsid w:val="00CE7488"/>
    <w:rsid w:val="00CE76AA"/>
    <w:rsid w:val="00CE79FF"/>
    <w:rsid w:val="00CE7A36"/>
    <w:rsid w:val="00CE7A6D"/>
    <w:rsid w:val="00CE7AF0"/>
    <w:rsid w:val="00CE7B6A"/>
    <w:rsid w:val="00CF054C"/>
    <w:rsid w:val="00CF05B9"/>
    <w:rsid w:val="00CF071D"/>
    <w:rsid w:val="00CF071F"/>
    <w:rsid w:val="00CF098A"/>
    <w:rsid w:val="00CF0A3C"/>
    <w:rsid w:val="00CF0E86"/>
    <w:rsid w:val="00CF0F4D"/>
    <w:rsid w:val="00CF118A"/>
    <w:rsid w:val="00CF1291"/>
    <w:rsid w:val="00CF129A"/>
    <w:rsid w:val="00CF14AB"/>
    <w:rsid w:val="00CF14AD"/>
    <w:rsid w:val="00CF14B7"/>
    <w:rsid w:val="00CF1527"/>
    <w:rsid w:val="00CF178C"/>
    <w:rsid w:val="00CF17E4"/>
    <w:rsid w:val="00CF17E8"/>
    <w:rsid w:val="00CF19AB"/>
    <w:rsid w:val="00CF1A61"/>
    <w:rsid w:val="00CF1A73"/>
    <w:rsid w:val="00CF1B32"/>
    <w:rsid w:val="00CF1F2A"/>
    <w:rsid w:val="00CF1F2D"/>
    <w:rsid w:val="00CF20DC"/>
    <w:rsid w:val="00CF23AA"/>
    <w:rsid w:val="00CF24C7"/>
    <w:rsid w:val="00CF274A"/>
    <w:rsid w:val="00CF2863"/>
    <w:rsid w:val="00CF295C"/>
    <w:rsid w:val="00CF2E9F"/>
    <w:rsid w:val="00CF2EBF"/>
    <w:rsid w:val="00CF2F47"/>
    <w:rsid w:val="00CF3069"/>
    <w:rsid w:val="00CF3155"/>
    <w:rsid w:val="00CF3528"/>
    <w:rsid w:val="00CF3722"/>
    <w:rsid w:val="00CF378F"/>
    <w:rsid w:val="00CF38F0"/>
    <w:rsid w:val="00CF39B2"/>
    <w:rsid w:val="00CF3AD3"/>
    <w:rsid w:val="00CF3B69"/>
    <w:rsid w:val="00CF3C7D"/>
    <w:rsid w:val="00CF3CFD"/>
    <w:rsid w:val="00CF3D7F"/>
    <w:rsid w:val="00CF3E53"/>
    <w:rsid w:val="00CF3FC3"/>
    <w:rsid w:val="00CF4125"/>
    <w:rsid w:val="00CF4148"/>
    <w:rsid w:val="00CF4246"/>
    <w:rsid w:val="00CF45A8"/>
    <w:rsid w:val="00CF4678"/>
    <w:rsid w:val="00CF48A6"/>
    <w:rsid w:val="00CF4A36"/>
    <w:rsid w:val="00CF4B4C"/>
    <w:rsid w:val="00CF4BC3"/>
    <w:rsid w:val="00CF4C56"/>
    <w:rsid w:val="00CF5354"/>
    <w:rsid w:val="00CF5472"/>
    <w:rsid w:val="00CF54ED"/>
    <w:rsid w:val="00CF5568"/>
    <w:rsid w:val="00CF56DC"/>
    <w:rsid w:val="00CF5742"/>
    <w:rsid w:val="00CF57E1"/>
    <w:rsid w:val="00CF5BEA"/>
    <w:rsid w:val="00CF5E78"/>
    <w:rsid w:val="00CF61E5"/>
    <w:rsid w:val="00CF6283"/>
    <w:rsid w:val="00CF6304"/>
    <w:rsid w:val="00CF6436"/>
    <w:rsid w:val="00CF6474"/>
    <w:rsid w:val="00CF697F"/>
    <w:rsid w:val="00CF6A15"/>
    <w:rsid w:val="00CF6B23"/>
    <w:rsid w:val="00CF6EA7"/>
    <w:rsid w:val="00CF6F6D"/>
    <w:rsid w:val="00CF6FE5"/>
    <w:rsid w:val="00CF71F1"/>
    <w:rsid w:val="00CF725B"/>
    <w:rsid w:val="00CF7551"/>
    <w:rsid w:val="00CF7635"/>
    <w:rsid w:val="00CF79E0"/>
    <w:rsid w:val="00CF7CDB"/>
    <w:rsid w:val="00D0005E"/>
    <w:rsid w:val="00D0040E"/>
    <w:rsid w:val="00D0056E"/>
    <w:rsid w:val="00D006E6"/>
    <w:rsid w:val="00D0083C"/>
    <w:rsid w:val="00D00A18"/>
    <w:rsid w:val="00D00CC7"/>
    <w:rsid w:val="00D00D6D"/>
    <w:rsid w:val="00D00DEE"/>
    <w:rsid w:val="00D012CC"/>
    <w:rsid w:val="00D013A2"/>
    <w:rsid w:val="00D014A4"/>
    <w:rsid w:val="00D014EB"/>
    <w:rsid w:val="00D018F8"/>
    <w:rsid w:val="00D01A70"/>
    <w:rsid w:val="00D01B68"/>
    <w:rsid w:val="00D01C68"/>
    <w:rsid w:val="00D01D95"/>
    <w:rsid w:val="00D01D99"/>
    <w:rsid w:val="00D020A4"/>
    <w:rsid w:val="00D02265"/>
    <w:rsid w:val="00D02281"/>
    <w:rsid w:val="00D0228A"/>
    <w:rsid w:val="00D02778"/>
    <w:rsid w:val="00D027BC"/>
    <w:rsid w:val="00D02877"/>
    <w:rsid w:val="00D029D4"/>
    <w:rsid w:val="00D02E9D"/>
    <w:rsid w:val="00D0333E"/>
    <w:rsid w:val="00D03561"/>
    <w:rsid w:val="00D0369F"/>
    <w:rsid w:val="00D036DF"/>
    <w:rsid w:val="00D036F8"/>
    <w:rsid w:val="00D03A85"/>
    <w:rsid w:val="00D03C91"/>
    <w:rsid w:val="00D03DDC"/>
    <w:rsid w:val="00D04266"/>
    <w:rsid w:val="00D042F2"/>
    <w:rsid w:val="00D04404"/>
    <w:rsid w:val="00D047F5"/>
    <w:rsid w:val="00D049A1"/>
    <w:rsid w:val="00D04BA3"/>
    <w:rsid w:val="00D04C10"/>
    <w:rsid w:val="00D04DCD"/>
    <w:rsid w:val="00D04DEB"/>
    <w:rsid w:val="00D04E8B"/>
    <w:rsid w:val="00D04F66"/>
    <w:rsid w:val="00D050F7"/>
    <w:rsid w:val="00D052E2"/>
    <w:rsid w:val="00D057ED"/>
    <w:rsid w:val="00D05C68"/>
    <w:rsid w:val="00D05CA9"/>
    <w:rsid w:val="00D05E20"/>
    <w:rsid w:val="00D05ED7"/>
    <w:rsid w:val="00D05F31"/>
    <w:rsid w:val="00D061F8"/>
    <w:rsid w:val="00D06390"/>
    <w:rsid w:val="00D065C3"/>
    <w:rsid w:val="00D065F9"/>
    <w:rsid w:val="00D0665A"/>
    <w:rsid w:val="00D069B5"/>
    <w:rsid w:val="00D06AAA"/>
    <w:rsid w:val="00D06AB2"/>
    <w:rsid w:val="00D06B4A"/>
    <w:rsid w:val="00D06B4F"/>
    <w:rsid w:val="00D06DAD"/>
    <w:rsid w:val="00D07523"/>
    <w:rsid w:val="00D0752C"/>
    <w:rsid w:val="00D0792A"/>
    <w:rsid w:val="00D07A03"/>
    <w:rsid w:val="00D07A8A"/>
    <w:rsid w:val="00D07E08"/>
    <w:rsid w:val="00D07EE8"/>
    <w:rsid w:val="00D07F06"/>
    <w:rsid w:val="00D07F2B"/>
    <w:rsid w:val="00D100C9"/>
    <w:rsid w:val="00D1032C"/>
    <w:rsid w:val="00D1037C"/>
    <w:rsid w:val="00D10637"/>
    <w:rsid w:val="00D106A6"/>
    <w:rsid w:val="00D106C0"/>
    <w:rsid w:val="00D10840"/>
    <w:rsid w:val="00D109D5"/>
    <w:rsid w:val="00D10C2E"/>
    <w:rsid w:val="00D10C62"/>
    <w:rsid w:val="00D10C96"/>
    <w:rsid w:val="00D11124"/>
    <w:rsid w:val="00D111BD"/>
    <w:rsid w:val="00D1128B"/>
    <w:rsid w:val="00D114E8"/>
    <w:rsid w:val="00D11842"/>
    <w:rsid w:val="00D1188D"/>
    <w:rsid w:val="00D119B9"/>
    <w:rsid w:val="00D11C39"/>
    <w:rsid w:val="00D11DDC"/>
    <w:rsid w:val="00D11F60"/>
    <w:rsid w:val="00D1225A"/>
    <w:rsid w:val="00D1232C"/>
    <w:rsid w:val="00D123B3"/>
    <w:rsid w:val="00D125DA"/>
    <w:rsid w:val="00D12BDE"/>
    <w:rsid w:val="00D12CDB"/>
    <w:rsid w:val="00D12D74"/>
    <w:rsid w:val="00D13071"/>
    <w:rsid w:val="00D13167"/>
    <w:rsid w:val="00D13217"/>
    <w:rsid w:val="00D1351A"/>
    <w:rsid w:val="00D13B9D"/>
    <w:rsid w:val="00D13D6C"/>
    <w:rsid w:val="00D13E8C"/>
    <w:rsid w:val="00D14079"/>
    <w:rsid w:val="00D142F3"/>
    <w:rsid w:val="00D143C1"/>
    <w:rsid w:val="00D14674"/>
    <w:rsid w:val="00D147C8"/>
    <w:rsid w:val="00D1491F"/>
    <w:rsid w:val="00D14945"/>
    <w:rsid w:val="00D14A10"/>
    <w:rsid w:val="00D14B77"/>
    <w:rsid w:val="00D14DBC"/>
    <w:rsid w:val="00D14F14"/>
    <w:rsid w:val="00D14F56"/>
    <w:rsid w:val="00D14F5A"/>
    <w:rsid w:val="00D15153"/>
    <w:rsid w:val="00D15234"/>
    <w:rsid w:val="00D1526C"/>
    <w:rsid w:val="00D1572D"/>
    <w:rsid w:val="00D1577D"/>
    <w:rsid w:val="00D1577E"/>
    <w:rsid w:val="00D15993"/>
    <w:rsid w:val="00D15B96"/>
    <w:rsid w:val="00D15ED9"/>
    <w:rsid w:val="00D16139"/>
    <w:rsid w:val="00D16189"/>
    <w:rsid w:val="00D162A9"/>
    <w:rsid w:val="00D163F2"/>
    <w:rsid w:val="00D16735"/>
    <w:rsid w:val="00D16764"/>
    <w:rsid w:val="00D169BF"/>
    <w:rsid w:val="00D16AB3"/>
    <w:rsid w:val="00D16B08"/>
    <w:rsid w:val="00D16BFB"/>
    <w:rsid w:val="00D16CFD"/>
    <w:rsid w:val="00D16EBA"/>
    <w:rsid w:val="00D16EF3"/>
    <w:rsid w:val="00D16FB9"/>
    <w:rsid w:val="00D171FA"/>
    <w:rsid w:val="00D172C2"/>
    <w:rsid w:val="00D17637"/>
    <w:rsid w:val="00D1781F"/>
    <w:rsid w:val="00D17A4A"/>
    <w:rsid w:val="00D17ACD"/>
    <w:rsid w:val="00D17C62"/>
    <w:rsid w:val="00D17CBC"/>
    <w:rsid w:val="00D17E3E"/>
    <w:rsid w:val="00D17EA7"/>
    <w:rsid w:val="00D20083"/>
    <w:rsid w:val="00D201F1"/>
    <w:rsid w:val="00D20308"/>
    <w:rsid w:val="00D203D4"/>
    <w:rsid w:val="00D20CED"/>
    <w:rsid w:val="00D20DEE"/>
    <w:rsid w:val="00D21051"/>
    <w:rsid w:val="00D21079"/>
    <w:rsid w:val="00D21394"/>
    <w:rsid w:val="00D213D7"/>
    <w:rsid w:val="00D214E8"/>
    <w:rsid w:val="00D217C3"/>
    <w:rsid w:val="00D217EE"/>
    <w:rsid w:val="00D21B1C"/>
    <w:rsid w:val="00D21CA4"/>
    <w:rsid w:val="00D2205A"/>
    <w:rsid w:val="00D2220B"/>
    <w:rsid w:val="00D222AA"/>
    <w:rsid w:val="00D22639"/>
    <w:rsid w:val="00D226BA"/>
    <w:rsid w:val="00D22840"/>
    <w:rsid w:val="00D22849"/>
    <w:rsid w:val="00D22954"/>
    <w:rsid w:val="00D22973"/>
    <w:rsid w:val="00D22B9A"/>
    <w:rsid w:val="00D22D8D"/>
    <w:rsid w:val="00D2303E"/>
    <w:rsid w:val="00D230D7"/>
    <w:rsid w:val="00D232D3"/>
    <w:rsid w:val="00D23424"/>
    <w:rsid w:val="00D234BA"/>
    <w:rsid w:val="00D23674"/>
    <w:rsid w:val="00D238D0"/>
    <w:rsid w:val="00D23A40"/>
    <w:rsid w:val="00D23B76"/>
    <w:rsid w:val="00D23C5E"/>
    <w:rsid w:val="00D23C8C"/>
    <w:rsid w:val="00D23EC2"/>
    <w:rsid w:val="00D2403C"/>
    <w:rsid w:val="00D24100"/>
    <w:rsid w:val="00D244A9"/>
    <w:rsid w:val="00D245A4"/>
    <w:rsid w:val="00D245BE"/>
    <w:rsid w:val="00D246B8"/>
    <w:rsid w:val="00D246FB"/>
    <w:rsid w:val="00D2476A"/>
    <w:rsid w:val="00D247DE"/>
    <w:rsid w:val="00D24B6F"/>
    <w:rsid w:val="00D24BE2"/>
    <w:rsid w:val="00D24CBF"/>
    <w:rsid w:val="00D24F20"/>
    <w:rsid w:val="00D250BA"/>
    <w:rsid w:val="00D2526F"/>
    <w:rsid w:val="00D25D7C"/>
    <w:rsid w:val="00D25FC8"/>
    <w:rsid w:val="00D2607E"/>
    <w:rsid w:val="00D2641C"/>
    <w:rsid w:val="00D2659A"/>
    <w:rsid w:val="00D269FA"/>
    <w:rsid w:val="00D26B38"/>
    <w:rsid w:val="00D26EA6"/>
    <w:rsid w:val="00D27198"/>
    <w:rsid w:val="00D27269"/>
    <w:rsid w:val="00D27290"/>
    <w:rsid w:val="00D27639"/>
    <w:rsid w:val="00D27766"/>
    <w:rsid w:val="00D279F1"/>
    <w:rsid w:val="00D27A75"/>
    <w:rsid w:val="00D27B80"/>
    <w:rsid w:val="00D27C98"/>
    <w:rsid w:val="00D27D8C"/>
    <w:rsid w:val="00D27D9C"/>
    <w:rsid w:val="00D300C5"/>
    <w:rsid w:val="00D3015F"/>
    <w:rsid w:val="00D3020B"/>
    <w:rsid w:val="00D30247"/>
    <w:rsid w:val="00D303A2"/>
    <w:rsid w:val="00D303AF"/>
    <w:rsid w:val="00D305F9"/>
    <w:rsid w:val="00D3080D"/>
    <w:rsid w:val="00D3087C"/>
    <w:rsid w:val="00D30A32"/>
    <w:rsid w:val="00D30BB0"/>
    <w:rsid w:val="00D31003"/>
    <w:rsid w:val="00D31361"/>
    <w:rsid w:val="00D313FF"/>
    <w:rsid w:val="00D31446"/>
    <w:rsid w:val="00D31756"/>
    <w:rsid w:val="00D3187C"/>
    <w:rsid w:val="00D3190E"/>
    <w:rsid w:val="00D31D9E"/>
    <w:rsid w:val="00D31E50"/>
    <w:rsid w:val="00D31F15"/>
    <w:rsid w:val="00D31F71"/>
    <w:rsid w:val="00D32013"/>
    <w:rsid w:val="00D320AC"/>
    <w:rsid w:val="00D3218A"/>
    <w:rsid w:val="00D32447"/>
    <w:rsid w:val="00D3254D"/>
    <w:rsid w:val="00D32570"/>
    <w:rsid w:val="00D325D7"/>
    <w:rsid w:val="00D326BD"/>
    <w:rsid w:val="00D326DA"/>
    <w:rsid w:val="00D32704"/>
    <w:rsid w:val="00D327AB"/>
    <w:rsid w:val="00D32A07"/>
    <w:rsid w:val="00D32A6C"/>
    <w:rsid w:val="00D32B1F"/>
    <w:rsid w:val="00D32B86"/>
    <w:rsid w:val="00D32BB8"/>
    <w:rsid w:val="00D32CC4"/>
    <w:rsid w:val="00D32D10"/>
    <w:rsid w:val="00D32FFC"/>
    <w:rsid w:val="00D33024"/>
    <w:rsid w:val="00D33122"/>
    <w:rsid w:val="00D331FF"/>
    <w:rsid w:val="00D33514"/>
    <w:rsid w:val="00D33626"/>
    <w:rsid w:val="00D3362E"/>
    <w:rsid w:val="00D33646"/>
    <w:rsid w:val="00D33799"/>
    <w:rsid w:val="00D33BB9"/>
    <w:rsid w:val="00D33F13"/>
    <w:rsid w:val="00D33F45"/>
    <w:rsid w:val="00D34022"/>
    <w:rsid w:val="00D3413B"/>
    <w:rsid w:val="00D34348"/>
    <w:rsid w:val="00D34450"/>
    <w:rsid w:val="00D3467A"/>
    <w:rsid w:val="00D346F6"/>
    <w:rsid w:val="00D34924"/>
    <w:rsid w:val="00D34B03"/>
    <w:rsid w:val="00D34B30"/>
    <w:rsid w:val="00D34C71"/>
    <w:rsid w:val="00D34E50"/>
    <w:rsid w:val="00D35003"/>
    <w:rsid w:val="00D35186"/>
    <w:rsid w:val="00D35433"/>
    <w:rsid w:val="00D35472"/>
    <w:rsid w:val="00D354BF"/>
    <w:rsid w:val="00D354E7"/>
    <w:rsid w:val="00D355D2"/>
    <w:rsid w:val="00D3567B"/>
    <w:rsid w:val="00D35AF0"/>
    <w:rsid w:val="00D35E87"/>
    <w:rsid w:val="00D35FCD"/>
    <w:rsid w:val="00D36028"/>
    <w:rsid w:val="00D3603E"/>
    <w:rsid w:val="00D36088"/>
    <w:rsid w:val="00D3616F"/>
    <w:rsid w:val="00D361D6"/>
    <w:rsid w:val="00D363DD"/>
    <w:rsid w:val="00D36439"/>
    <w:rsid w:val="00D36485"/>
    <w:rsid w:val="00D3651E"/>
    <w:rsid w:val="00D3661C"/>
    <w:rsid w:val="00D36684"/>
    <w:rsid w:val="00D36771"/>
    <w:rsid w:val="00D369E9"/>
    <w:rsid w:val="00D36AC2"/>
    <w:rsid w:val="00D36CF8"/>
    <w:rsid w:val="00D36E61"/>
    <w:rsid w:val="00D37008"/>
    <w:rsid w:val="00D372BE"/>
    <w:rsid w:val="00D379D2"/>
    <w:rsid w:val="00D379F3"/>
    <w:rsid w:val="00D37A97"/>
    <w:rsid w:val="00D37D18"/>
    <w:rsid w:val="00D37D83"/>
    <w:rsid w:val="00D37EE7"/>
    <w:rsid w:val="00D37FE7"/>
    <w:rsid w:val="00D400F3"/>
    <w:rsid w:val="00D40C74"/>
    <w:rsid w:val="00D40DC1"/>
    <w:rsid w:val="00D40F90"/>
    <w:rsid w:val="00D41072"/>
    <w:rsid w:val="00D41138"/>
    <w:rsid w:val="00D41266"/>
    <w:rsid w:val="00D41382"/>
    <w:rsid w:val="00D4157C"/>
    <w:rsid w:val="00D415E4"/>
    <w:rsid w:val="00D4162E"/>
    <w:rsid w:val="00D41854"/>
    <w:rsid w:val="00D41A34"/>
    <w:rsid w:val="00D41B7E"/>
    <w:rsid w:val="00D41DB1"/>
    <w:rsid w:val="00D41E4C"/>
    <w:rsid w:val="00D41FAB"/>
    <w:rsid w:val="00D42148"/>
    <w:rsid w:val="00D42193"/>
    <w:rsid w:val="00D42314"/>
    <w:rsid w:val="00D425A0"/>
    <w:rsid w:val="00D4288A"/>
    <w:rsid w:val="00D4292B"/>
    <w:rsid w:val="00D42931"/>
    <w:rsid w:val="00D42FFF"/>
    <w:rsid w:val="00D43133"/>
    <w:rsid w:val="00D4314B"/>
    <w:rsid w:val="00D431A1"/>
    <w:rsid w:val="00D432BE"/>
    <w:rsid w:val="00D43464"/>
    <w:rsid w:val="00D43465"/>
    <w:rsid w:val="00D4352D"/>
    <w:rsid w:val="00D43583"/>
    <w:rsid w:val="00D4384C"/>
    <w:rsid w:val="00D439B7"/>
    <w:rsid w:val="00D43D74"/>
    <w:rsid w:val="00D43FF6"/>
    <w:rsid w:val="00D4400D"/>
    <w:rsid w:val="00D4424A"/>
    <w:rsid w:val="00D44444"/>
    <w:rsid w:val="00D444E3"/>
    <w:rsid w:val="00D4456E"/>
    <w:rsid w:val="00D445DF"/>
    <w:rsid w:val="00D449BD"/>
    <w:rsid w:val="00D449C4"/>
    <w:rsid w:val="00D44CC0"/>
    <w:rsid w:val="00D44CFD"/>
    <w:rsid w:val="00D4517F"/>
    <w:rsid w:val="00D454E1"/>
    <w:rsid w:val="00D45873"/>
    <w:rsid w:val="00D45AA2"/>
    <w:rsid w:val="00D45B3B"/>
    <w:rsid w:val="00D45C4B"/>
    <w:rsid w:val="00D45EFB"/>
    <w:rsid w:val="00D45F45"/>
    <w:rsid w:val="00D460AE"/>
    <w:rsid w:val="00D46162"/>
    <w:rsid w:val="00D462D4"/>
    <w:rsid w:val="00D4635E"/>
    <w:rsid w:val="00D46471"/>
    <w:rsid w:val="00D465C9"/>
    <w:rsid w:val="00D467A6"/>
    <w:rsid w:val="00D467E9"/>
    <w:rsid w:val="00D46A45"/>
    <w:rsid w:val="00D46C41"/>
    <w:rsid w:val="00D46CF3"/>
    <w:rsid w:val="00D46D73"/>
    <w:rsid w:val="00D46E19"/>
    <w:rsid w:val="00D46F80"/>
    <w:rsid w:val="00D4703A"/>
    <w:rsid w:val="00D47089"/>
    <w:rsid w:val="00D472BA"/>
    <w:rsid w:val="00D478B7"/>
    <w:rsid w:val="00D47A46"/>
    <w:rsid w:val="00D47CEB"/>
    <w:rsid w:val="00D50133"/>
    <w:rsid w:val="00D50151"/>
    <w:rsid w:val="00D501C4"/>
    <w:rsid w:val="00D506A2"/>
    <w:rsid w:val="00D50731"/>
    <w:rsid w:val="00D50790"/>
    <w:rsid w:val="00D509BC"/>
    <w:rsid w:val="00D509EB"/>
    <w:rsid w:val="00D50AC2"/>
    <w:rsid w:val="00D50BD2"/>
    <w:rsid w:val="00D50D5E"/>
    <w:rsid w:val="00D50D65"/>
    <w:rsid w:val="00D50DA6"/>
    <w:rsid w:val="00D50DF7"/>
    <w:rsid w:val="00D50E2C"/>
    <w:rsid w:val="00D50FCA"/>
    <w:rsid w:val="00D51420"/>
    <w:rsid w:val="00D51554"/>
    <w:rsid w:val="00D515BA"/>
    <w:rsid w:val="00D51694"/>
    <w:rsid w:val="00D5174D"/>
    <w:rsid w:val="00D51921"/>
    <w:rsid w:val="00D521BB"/>
    <w:rsid w:val="00D52469"/>
    <w:rsid w:val="00D524F1"/>
    <w:rsid w:val="00D5259A"/>
    <w:rsid w:val="00D52606"/>
    <w:rsid w:val="00D52711"/>
    <w:rsid w:val="00D52983"/>
    <w:rsid w:val="00D529F6"/>
    <w:rsid w:val="00D52B07"/>
    <w:rsid w:val="00D52B15"/>
    <w:rsid w:val="00D52CE1"/>
    <w:rsid w:val="00D532FC"/>
    <w:rsid w:val="00D5333B"/>
    <w:rsid w:val="00D53377"/>
    <w:rsid w:val="00D533CF"/>
    <w:rsid w:val="00D536B1"/>
    <w:rsid w:val="00D53769"/>
    <w:rsid w:val="00D53925"/>
    <w:rsid w:val="00D539A2"/>
    <w:rsid w:val="00D53A45"/>
    <w:rsid w:val="00D53D39"/>
    <w:rsid w:val="00D540C4"/>
    <w:rsid w:val="00D5410D"/>
    <w:rsid w:val="00D54291"/>
    <w:rsid w:val="00D54607"/>
    <w:rsid w:val="00D548A1"/>
    <w:rsid w:val="00D548DF"/>
    <w:rsid w:val="00D5497D"/>
    <w:rsid w:val="00D549C3"/>
    <w:rsid w:val="00D54B60"/>
    <w:rsid w:val="00D54C97"/>
    <w:rsid w:val="00D54DF6"/>
    <w:rsid w:val="00D551BE"/>
    <w:rsid w:val="00D552C3"/>
    <w:rsid w:val="00D552DA"/>
    <w:rsid w:val="00D55521"/>
    <w:rsid w:val="00D55946"/>
    <w:rsid w:val="00D5594C"/>
    <w:rsid w:val="00D55987"/>
    <w:rsid w:val="00D559BF"/>
    <w:rsid w:val="00D55E96"/>
    <w:rsid w:val="00D55F1C"/>
    <w:rsid w:val="00D5616F"/>
    <w:rsid w:val="00D561AA"/>
    <w:rsid w:val="00D5629E"/>
    <w:rsid w:val="00D56820"/>
    <w:rsid w:val="00D5684F"/>
    <w:rsid w:val="00D568D1"/>
    <w:rsid w:val="00D568D5"/>
    <w:rsid w:val="00D56B41"/>
    <w:rsid w:val="00D56B6E"/>
    <w:rsid w:val="00D56C78"/>
    <w:rsid w:val="00D56D3B"/>
    <w:rsid w:val="00D56D83"/>
    <w:rsid w:val="00D56EEF"/>
    <w:rsid w:val="00D5736E"/>
    <w:rsid w:val="00D5756E"/>
    <w:rsid w:val="00D57594"/>
    <w:rsid w:val="00D57644"/>
    <w:rsid w:val="00D57700"/>
    <w:rsid w:val="00D5777B"/>
    <w:rsid w:val="00D577C6"/>
    <w:rsid w:val="00D57A79"/>
    <w:rsid w:val="00D57AF6"/>
    <w:rsid w:val="00D57C78"/>
    <w:rsid w:val="00D57CB8"/>
    <w:rsid w:val="00D57F23"/>
    <w:rsid w:val="00D57F7C"/>
    <w:rsid w:val="00D6004F"/>
    <w:rsid w:val="00D60109"/>
    <w:rsid w:val="00D60176"/>
    <w:rsid w:val="00D60209"/>
    <w:rsid w:val="00D6068F"/>
    <w:rsid w:val="00D608D4"/>
    <w:rsid w:val="00D60B79"/>
    <w:rsid w:val="00D60C0E"/>
    <w:rsid w:val="00D60D58"/>
    <w:rsid w:val="00D60DC0"/>
    <w:rsid w:val="00D60E2F"/>
    <w:rsid w:val="00D6102C"/>
    <w:rsid w:val="00D61291"/>
    <w:rsid w:val="00D61491"/>
    <w:rsid w:val="00D614E4"/>
    <w:rsid w:val="00D617C4"/>
    <w:rsid w:val="00D617EC"/>
    <w:rsid w:val="00D617FF"/>
    <w:rsid w:val="00D6192E"/>
    <w:rsid w:val="00D61967"/>
    <w:rsid w:val="00D61A53"/>
    <w:rsid w:val="00D61BDB"/>
    <w:rsid w:val="00D61C5A"/>
    <w:rsid w:val="00D61D1B"/>
    <w:rsid w:val="00D61E7C"/>
    <w:rsid w:val="00D621C6"/>
    <w:rsid w:val="00D62463"/>
    <w:rsid w:val="00D625E7"/>
    <w:rsid w:val="00D6269E"/>
    <w:rsid w:val="00D6270E"/>
    <w:rsid w:val="00D62822"/>
    <w:rsid w:val="00D62862"/>
    <w:rsid w:val="00D62B5C"/>
    <w:rsid w:val="00D62BA5"/>
    <w:rsid w:val="00D62C04"/>
    <w:rsid w:val="00D62C9A"/>
    <w:rsid w:val="00D62EB8"/>
    <w:rsid w:val="00D63606"/>
    <w:rsid w:val="00D63671"/>
    <w:rsid w:val="00D63A08"/>
    <w:rsid w:val="00D63A0B"/>
    <w:rsid w:val="00D63C18"/>
    <w:rsid w:val="00D63CF9"/>
    <w:rsid w:val="00D63DEB"/>
    <w:rsid w:val="00D63F46"/>
    <w:rsid w:val="00D63F74"/>
    <w:rsid w:val="00D640A0"/>
    <w:rsid w:val="00D640DF"/>
    <w:rsid w:val="00D64296"/>
    <w:rsid w:val="00D64442"/>
    <w:rsid w:val="00D6460B"/>
    <w:rsid w:val="00D648FB"/>
    <w:rsid w:val="00D64B0A"/>
    <w:rsid w:val="00D64B0C"/>
    <w:rsid w:val="00D64B2F"/>
    <w:rsid w:val="00D64C34"/>
    <w:rsid w:val="00D64DC8"/>
    <w:rsid w:val="00D64E64"/>
    <w:rsid w:val="00D64F9D"/>
    <w:rsid w:val="00D650B6"/>
    <w:rsid w:val="00D65230"/>
    <w:rsid w:val="00D653E8"/>
    <w:rsid w:val="00D6541D"/>
    <w:rsid w:val="00D65527"/>
    <w:rsid w:val="00D65546"/>
    <w:rsid w:val="00D6562B"/>
    <w:rsid w:val="00D65A9D"/>
    <w:rsid w:val="00D65AD0"/>
    <w:rsid w:val="00D65D1B"/>
    <w:rsid w:val="00D65E76"/>
    <w:rsid w:val="00D65FCB"/>
    <w:rsid w:val="00D66097"/>
    <w:rsid w:val="00D661A6"/>
    <w:rsid w:val="00D66419"/>
    <w:rsid w:val="00D66434"/>
    <w:rsid w:val="00D66586"/>
    <w:rsid w:val="00D668F3"/>
    <w:rsid w:val="00D66A12"/>
    <w:rsid w:val="00D66A40"/>
    <w:rsid w:val="00D66A9B"/>
    <w:rsid w:val="00D66AB0"/>
    <w:rsid w:val="00D66B9F"/>
    <w:rsid w:val="00D66D38"/>
    <w:rsid w:val="00D66DEB"/>
    <w:rsid w:val="00D66F2F"/>
    <w:rsid w:val="00D6736D"/>
    <w:rsid w:val="00D673E8"/>
    <w:rsid w:val="00D6768F"/>
    <w:rsid w:val="00D67696"/>
    <w:rsid w:val="00D67800"/>
    <w:rsid w:val="00D678D1"/>
    <w:rsid w:val="00D67A1A"/>
    <w:rsid w:val="00D67C01"/>
    <w:rsid w:val="00D67E0C"/>
    <w:rsid w:val="00D67F8C"/>
    <w:rsid w:val="00D70048"/>
    <w:rsid w:val="00D7068C"/>
    <w:rsid w:val="00D706A1"/>
    <w:rsid w:val="00D70789"/>
    <w:rsid w:val="00D708B2"/>
    <w:rsid w:val="00D708F9"/>
    <w:rsid w:val="00D709E3"/>
    <w:rsid w:val="00D70CAE"/>
    <w:rsid w:val="00D70D07"/>
    <w:rsid w:val="00D70E43"/>
    <w:rsid w:val="00D70FEC"/>
    <w:rsid w:val="00D712AC"/>
    <w:rsid w:val="00D71375"/>
    <w:rsid w:val="00D71408"/>
    <w:rsid w:val="00D71549"/>
    <w:rsid w:val="00D71695"/>
    <w:rsid w:val="00D716A7"/>
    <w:rsid w:val="00D7176B"/>
    <w:rsid w:val="00D7185C"/>
    <w:rsid w:val="00D71892"/>
    <w:rsid w:val="00D71CEC"/>
    <w:rsid w:val="00D71DCE"/>
    <w:rsid w:val="00D7225D"/>
    <w:rsid w:val="00D7232B"/>
    <w:rsid w:val="00D72473"/>
    <w:rsid w:val="00D72550"/>
    <w:rsid w:val="00D725FD"/>
    <w:rsid w:val="00D7274B"/>
    <w:rsid w:val="00D72875"/>
    <w:rsid w:val="00D72B72"/>
    <w:rsid w:val="00D72D73"/>
    <w:rsid w:val="00D73121"/>
    <w:rsid w:val="00D731B7"/>
    <w:rsid w:val="00D7339C"/>
    <w:rsid w:val="00D733CA"/>
    <w:rsid w:val="00D73451"/>
    <w:rsid w:val="00D7350B"/>
    <w:rsid w:val="00D7378C"/>
    <w:rsid w:val="00D737AD"/>
    <w:rsid w:val="00D73A01"/>
    <w:rsid w:val="00D73E3B"/>
    <w:rsid w:val="00D74144"/>
    <w:rsid w:val="00D741DD"/>
    <w:rsid w:val="00D74212"/>
    <w:rsid w:val="00D742A7"/>
    <w:rsid w:val="00D74316"/>
    <w:rsid w:val="00D74403"/>
    <w:rsid w:val="00D7445F"/>
    <w:rsid w:val="00D749F9"/>
    <w:rsid w:val="00D74A00"/>
    <w:rsid w:val="00D74AAA"/>
    <w:rsid w:val="00D74DA5"/>
    <w:rsid w:val="00D74EB7"/>
    <w:rsid w:val="00D74F40"/>
    <w:rsid w:val="00D74F84"/>
    <w:rsid w:val="00D7521A"/>
    <w:rsid w:val="00D7529F"/>
    <w:rsid w:val="00D754BC"/>
    <w:rsid w:val="00D7555F"/>
    <w:rsid w:val="00D759DC"/>
    <w:rsid w:val="00D75B7C"/>
    <w:rsid w:val="00D75D5F"/>
    <w:rsid w:val="00D75E2F"/>
    <w:rsid w:val="00D75E7C"/>
    <w:rsid w:val="00D75FFF"/>
    <w:rsid w:val="00D76225"/>
    <w:rsid w:val="00D7629E"/>
    <w:rsid w:val="00D764EA"/>
    <w:rsid w:val="00D76688"/>
    <w:rsid w:val="00D766B7"/>
    <w:rsid w:val="00D76756"/>
    <w:rsid w:val="00D76822"/>
    <w:rsid w:val="00D76A77"/>
    <w:rsid w:val="00D76ADC"/>
    <w:rsid w:val="00D76DF3"/>
    <w:rsid w:val="00D772AE"/>
    <w:rsid w:val="00D773D4"/>
    <w:rsid w:val="00D779F0"/>
    <w:rsid w:val="00D77AAD"/>
    <w:rsid w:val="00D77B06"/>
    <w:rsid w:val="00D77C35"/>
    <w:rsid w:val="00D77C63"/>
    <w:rsid w:val="00D77D35"/>
    <w:rsid w:val="00D77DDF"/>
    <w:rsid w:val="00D77F4C"/>
    <w:rsid w:val="00D8017F"/>
    <w:rsid w:val="00D80239"/>
    <w:rsid w:val="00D80520"/>
    <w:rsid w:val="00D80563"/>
    <w:rsid w:val="00D807CF"/>
    <w:rsid w:val="00D8086A"/>
    <w:rsid w:val="00D808D8"/>
    <w:rsid w:val="00D80E24"/>
    <w:rsid w:val="00D80E94"/>
    <w:rsid w:val="00D80EAA"/>
    <w:rsid w:val="00D81126"/>
    <w:rsid w:val="00D8116C"/>
    <w:rsid w:val="00D81234"/>
    <w:rsid w:val="00D813EC"/>
    <w:rsid w:val="00D81483"/>
    <w:rsid w:val="00D814C8"/>
    <w:rsid w:val="00D81583"/>
    <w:rsid w:val="00D8159E"/>
    <w:rsid w:val="00D815A1"/>
    <w:rsid w:val="00D8195C"/>
    <w:rsid w:val="00D81B78"/>
    <w:rsid w:val="00D81D60"/>
    <w:rsid w:val="00D81F47"/>
    <w:rsid w:val="00D81FE4"/>
    <w:rsid w:val="00D82049"/>
    <w:rsid w:val="00D82067"/>
    <w:rsid w:val="00D820F6"/>
    <w:rsid w:val="00D821F9"/>
    <w:rsid w:val="00D8231C"/>
    <w:rsid w:val="00D824EA"/>
    <w:rsid w:val="00D8251D"/>
    <w:rsid w:val="00D82DC1"/>
    <w:rsid w:val="00D82DF4"/>
    <w:rsid w:val="00D832AF"/>
    <w:rsid w:val="00D83349"/>
    <w:rsid w:val="00D834C5"/>
    <w:rsid w:val="00D835EC"/>
    <w:rsid w:val="00D837F4"/>
    <w:rsid w:val="00D838B5"/>
    <w:rsid w:val="00D83963"/>
    <w:rsid w:val="00D83BB5"/>
    <w:rsid w:val="00D83DBA"/>
    <w:rsid w:val="00D83E09"/>
    <w:rsid w:val="00D83FF5"/>
    <w:rsid w:val="00D8419D"/>
    <w:rsid w:val="00D8427B"/>
    <w:rsid w:val="00D843EF"/>
    <w:rsid w:val="00D844C0"/>
    <w:rsid w:val="00D8450C"/>
    <w:rsid w:val="00D845E6"/>
    <w:rsid w:val="00D84768"/>
    <w:rsid w:val="00D84780"/>
    <w:rsid w:val="00D848F2"/>
    <w:rsid w:val="00D849C7"/>
    <w:rsid w:val="00D84B69"/>
    <w:rsid w:val="00D84B82"/>
    <w:rsid w:val="00D84C67"/>
    <w:rsid w:val="00D84E5E"/>
    <w:rsid w:val="00D84F16"/>
    <w:rsid w:val="00D84F80"/>
    <w:rsid w:val="00D850E7"/>
    <w:rsid w:val="00D853B4"/>
    <w:rsid w:val="00D8572F"/>
    <w:rsid w:val="00D858A1"/>
    <w:rsid w:val="00D8593C"/>
    <w:rsid w:val="00D85973"/>
    <w:rsid w:val="00D85CA4"/>
    <w:rsid w:val="00D85D22"/>
    <w:rsid w:val="00D85F41"/>
    <w:rsid w:val="00D861B0"/>
    <w:rsid w:val="00D861F3"/>
    <w:rsid w:val="00D865FA"/>
    <w:rsid w:val="00D86639"/>
    <w:rsid w:val="00D8665C"/>
    <w:rsid w:val="00D8668C"/>
    <w:rsid w:val="00D866BC"/>
    <w:rsid w:val="00D8692B"/>
    <w:rsid w:val="00D86A09"/>
    <w:rsid w:val="00D86A84"/>
    <w:rsid w:val="00D86B68"/>
    <w:rsid w:val="00D86CF1"/>
    <w:rsid w:val="00D86E66"/>
    <w:rsid w:val="00D8742D"/>
    <w:rsid w:val="00D874B2"/>
    <w:rsid w:val="00D8762C"/>
    <w:rsid w:val="00D8773C"/>
    <w:rsid w:val="00D87916"/>
    <w:rsid w:val="00D87BC1"/>
    <w:rsid w:val="00D87D03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A8A"/>
    <w:rsid w:val="00D91B6C"/>
    <w:rsid w:val="00D920E9"/>
    <w:rsid w:val="00D921BF"/>
    <w:rsid w:val="00D92460"/>
    <w:rsid w:val="00D92494"/>
    <w:rsid w:val="00D9256B"/>
    <w:rsid w:val="00D929B8"/>
    <w:rsid w:val="00D92A1B"/>
    <w:rsid w:val="00D92DA8"/>
    <w:rsid w:val="00D92F2F"/>
    <w:rsid w:val="00D92F7B"/>
    <w:rsid w:val="00D9312F"/>
    <w:rsid w:val="00D9320B"/>
    <w:rsid w:val="00D932E1"/>
    <w:rsid w:val="00D9340E"/>
    <w:rsid w:val="00D93567"/>
    <w:rsid w:val="00D93A0E"/>
    <w:rsid w:val="00D93AFF"/>
    <w:rsid w:val="00D93B7A"/>
    <w:rsid w:val="00D93BCE"/>
    <w:rsid w:val="00D93D3C"/>
    <w:rsid w:val="00D93E7E"/>
    <w:rsid w:val="00D93F36"/>
    <w:rsid w:val="00D93FD7"/>
    <w:rsid w:val="00D9444A"/>
    <w:rsid w:val="00D945B6"/>
    <w:rsid w:val="00D9471E"/>
    <w:rsid w:val="00D94756"/>
    <w:rsid w:val="00D949B0"/>
    <w:rsid w:val="00D949B8"/>
    <w:rsid w:val="00D94B56"/>
    <w:rsid w:val="00D94D50"/>
    <w:rsid w:val="00D94EA1"/>
    <w:rsid w:val="00D95005"/>
    <w:rsid w:val="00D950DE"/>
    <w:rsid w:val="00D95103"/>
    <w:rsid w:val="00D95779"/>
    <w:rsid w:val="00D95866"/>
    <w:rsid w:val="00D95AAA"/>
    <w:rsid w:val="00D95AF8"/>
    <w:rsid w:val="00D95BE6"/>
    <w:rsid w:val="00D95CDB"/>
    <w:rsid w:val="00D95E16"/>
    <w:rsid w:val="00D95EA0"/>
    <w:rsid w:val="00D96256"/>
    <w:rsid w:val="00D962A2"/>
    <w:rsid w:val="00D96351"/>
    <w:rsid w:val="00D96644"/>
    <w:rsid w:val="00D966C2"/>
    <w:rsid w:val="00D96888"/>
    <w:rsid w:val="00D96916"/>
    <w:rsid w:val="00D969BB"/>
    <w:rsid w:val="00D969E4"/>
    <w:rsid w:val="00D96AC9"/>
    <w:rsid w:val="00D96EDA"/>
    <w:rsid w:val="00D970DF"/>
    <w:rsid w:val="00D972AA"/>
    <w:rsid w:val="00D97356"/>
    <w:rsid w:val="00D9749B"/>
    <w:rsid w:val="00D97549"/>
    <w:rsid w:val="00D9761D"/>
    <w:rsid w:val="00D97649"/>
    <w:rsid w:val="00D9787D"/>
    <w:rsid w:val="00D97981"/>
    <w:rsid w:val="00D979CA"/>
    <w:rsid w:val="00D97A69"/>
    <w:rsid w:val="00D97AC3"/>
    <w:rsid w:val="00D97C59"/>
    <w:rsid w:val="00D97E43"/>
    <w:rsid w:val="00DA0099"/>
    <w:rsid w:val="00DA02E1"/>
    <w:rsid w:val="00DA052E"/>
    <w:rsid w:val="00DA061A"/>
    <w:rsid w:val="00DA0716"/>
    <w:rsid w:val="00DA0AB0"/>
    <w:rsid w:val="00DA0B47"/>
    <w:rsid w:val="00DA0C12"/>
    <w:rsid w:val="00DA0DCF"/>
    <w:rsid w:val="00DA139B"/>
    <w:rsid w:val="00DA14F7"/>
    <w:rsid w:val="00DA16EA"/>
    <w:rsid w:val="00DA17B6"/>
    <w:rsid w:val="00DA19E6"/>
    <w:rsid w:val="00DA1A6D"/>
    <w:rsid w:val="00DA1C44"/>
    <w:rsid w:val="00DA1D0F"/>
    <w:rsid w:val="00DA1D42"/>
    <w:rsid w:val="00DA1DBE"/>
    <w:rsid w:val="00DA1FCC"/>
    <w:rsid w:val="00DA2091"/>
    <w:rsid w:val="00DA214E"/>
    <w:rsid w:val="00DA239E"/>
    <w:rsid w:val="00DA25B2"/>
    <w:rsid w:val="00DA266A"/>
    <w:rsid w:val="00DA2957"/>
    <w:rsid w:val="00DA29E8"/>
    <w:rsid w:val="00DA2ACD"/>
    <w:rsid w:val="00DA2D04"/>
    <w:rsid w:val="00DA2D50"/>
    <w:rsid w:val="00DA2E67"/>
    <w:rsid w:val="00DA2E9E"/>
    <w:rsid w:val="00DA2EBF"/>
    <w:rsid w:val="00DA31F3"/>
    <w:rsid w:val="00DA33B5"/>
    <w:rsid w:val="00DA340E"/>
    <w:rsid w:val="00DA342C"/>
    <w:rsid w:val="00DA352B"/>
    <w:rsid w:val="00DA372C"/>
    <w:rsid w:val="00DA379B"/>
    <w:rsid w:val="00DA3A12"/>
    <w:rsid w:val="00DA400B"/>
    <w:rsid w:val="00DA408A"/>
    <w:rsid w:val="00DA43E0"/>
    <w:rsid w:val="00DA4482"/>
    <w:rsid w:val="00DA44FD"/>
    <w:rsid w:val="00DA47B4"/>
    <w:rsid w:val="00DA4917"/>
    <w:rsid w:val="00DA4C2A"/>
    <w:rsid w:val="00DA4D1B"/>
    <w:rsid w:val="00DA4D95"/>
    <w:rsid w:val="00DA4F27"/>
    <w:rsid w:val="00DA4F4B"/>
    <w:rsid w:val="00DA4FB2"/>
    <w:rsid w:val="00DA5078"/>
    <w:rsid w:val="00DA50C7"/>
    <w:rsid w:val="00DA53C8"/>
    <w:rsid w:val="00DA5931"/>
    <w:rsid w:val="00DA5C48"/>
    <w:rsid w:val="00DA5F2D"/>
    <w:rsid w:val="00DA6278"/>
    <w:rsid w:val="00DA62F7"/>
    <w:rsid w:val="00DA63DC"/>
    <w:rsid w:val="00DA6903"/>
    <w:rsid w:val="00DA697D"/>
    <w:rsid w:val="00DA6A25"/>
    <w:rsid w:val="00DA6C1E"/>
    <w:rsid w:val="00DA6C3D"/>
    <w:rsid w:val="00DA6D78"/>
    <w:rsid w:val="00DA6E28"/>
    <w:rsid w:val="00DA7211"/>
    <w:rsid w:val="00DA74A2"/>
    <w:rsid w:val="00DA76C4"/>
    <w:rsid w:val="00DA76DF"/>
    <w:rsid w:val="00DA7776"/>
    <w:rsid w:val="00DA781C"/>
    <w:rsid w:val="00DA796F"/>
    <w:rsid w:val="00DA798D"/>
    <w:rsid w:val="00DA7A72"/>
    <w:rsid w:val="00DA7C0E"/>
    <w:rsid w:val="00DB0400"/>
    <w:rsid w:val="00DB07A7"/>
    <w:rsid w:val="00DB08E9"/>
    <w:rsid w:val="00DB0A1F"/>
    <w:rsid w:val="00DB0AA5"/>
    <w:rsid w:val="00DB0ABE"/>
    <w:rsid w:val="00DB0B88"/>
    <w:rsid w:val="00DB0C4A"/>
    <w:rsid w:val="00DB0D2D"/>
    <w:rsid w:val="00DB0E9F"/>
    <w:rsid w:val="00DB0FAD"/>
    <w:rsid w:val="00DB1185"/>
    <w:rsid w:val="00DB1195"/>
    <w:rsid w:val="00DB1378"/>
    <w:rsid w:val="00DB13E7"/>
    <w:rsid w:val="00DB158F"/>
    <w:rsid w:val="00DB15D1"/>
    <w:rsid w:val="00DB170E"/>
    <w:rsid w:val="00DB19E8"/>
    <w:rsid w:val="00DB1F56"/>
    <w:rsid w:val="00DB202E"/>
    <w:rsid w:val="00DB2137"/>
    <w:rsid w:val="00DB215F"/>
    <w:rsid w:val="00DB23E6"/>
    <w:rsid w:val="00DB242D"/>
    <w:rsid w:val="00DB24FD"/>
    <w:rsid w:val="00DB26B0"/>
    <w:rsid w:val="00DB28F4"/>
    <w:rsid w:val="00DB2C38"/>
    <w:rsid w:val="00DB3901"/>
    <w:rsid w:val="00DB3916"/>
    <w:rsid w:val="00DB3973"/>
    <w:rsid w:val="00DB3C0C"/>
    <w:rsid w:val="00DB3F39"/>
    <w:rsid w:val="00DB44C9"/>
    <w:rsid w:val="00DB462E"/>
    <w:rsid w:val="00DB463B"/>
    <w:rsid w:val="00DB4673"/>
    <w:rsid w:val="00DB487C"/>
    <w:rsid w:val="00DB49DA"/>
    <w:rsid w:val="00DB4B16"/>
    <w:rsid w:val="00DB4F1E"/>
    <w:rsid w:val="00DB4F83"/>
    <w:rsid w:val="00DB5793"/>
    <w:rsid w:val="00DB5832"/>
    <w:rsid w:val="00DB5A1E"/>
    <w:rsid w:val="00DB5F67"/>
    <w:rsid w:val="00DB60F6"/>
    <w:rsid w:val="00DB6335"/>
    <w:rsid w:val="00DB6392"/>
    <w:rsid w:val="00DB63CE"/>
    <w:rsid w:val="00DB65B9"/>
    <w:rsid w:val="00DB67D3"/>
    <w:rsid w:val="00DB69C9"/>
    <w:rsid w:val="00DB6B2A"/>
    <w:rsid w:val="00DB7005"/>
    <w:rsid w:val="00DB7165"/>
    <w:rsid w:val="00DB71A4"/>
    <w:rsid w:val="00DB71DC"/>
    <w:rsid w:val="00DB7429"/>
    <w:rsid w:val="00DB7661"/>
    <w:rsid w:val="00DB766B"/>
    <w:rsid w:val="00DB77DC"/>
    <w:rsid w:val="00DB7881"/>
    <w:rsid w:val="00DB7915"/>
    <w:rsid w:val="00DB7B18"/>
    <w:rsid w:val="00DB7C79"/>
    <w:rsid w:val="00DB7D33"/>
    <w:rsid w:val="00DB7D5D"/>
    <w:rsid w:val="00DC02AF"/>
    <w:rsid w:val="00DC037C"/>
    <w:rsid w:val="00DC05FF"/>
    <w:rsid w:val="00DC0667"/>
    <w:rsid w:val="00DC08F3"/>
    <w:rsid w:val="00DC0988"/>
    <w:rsid w:val="00DC09D1"/>
    <w:rsid w:val="00DC0A75"/>
    <w:rsid w:val="00DC0BE4"/>
    <w:rsid w:val="00DC0C94"/>
    <w:rsid w:val="00DC0D0F"/>
    <w:rsid w:val="00DC1041"/>
    <w:rsid w:val="00DC1287"/>
    <w:rsid w:val="00DC12FF"/>
    <w:rsid w:val="00DC1939"/>
    <w:rsid w:val="00DC1A52"/>
    <w:rsid w:val="00DC1BB8"/>
    <w:rsid w:val="00DC20E3"/>
    <w:rsid w:val="00DC2478"/>
    <w:rsid w:val="00DC2511"/>
    <w:rsid w:val="00DC270A"/>
    <w:rsid w:val="00DC2788"/>
    <w:rsid w:val="00DC2AD8"/>
    <w:rsid w:val="00DC2BEB"/>
    <w:rsid w:val="00DC2DA9"/>
    <w:rsid w:val="00DC2DD4"/>
    <w:rsid w:val="00DC314D"/>
    <w:rsid w:val="00DC31D4"/>
    <w:rsid w:val="00DC354C"/>
    <w:rsid w:val="00DC3594"/>
    <w:rsid w:val="00DC3B4C"/>
    <w:rsid w:val="00DC3C3C"/>
    <w:rsid w:val="00DC3DC0"/>
    <w:rsid w:val="00DC4051"/>
    <w:rsid w:val="00DC4102"/>
    <w:rsid w:val="00DC4505"/>
    <w:rsid w:val="00DC465E"/>
    <w:rsid w:val="00DC46AC"/>
    <w:rsid w:val="00DC46CA"/>
    <w:rsid w:val="00DC4822"/>
    <w:rsid w:val="00DC4918"/>
    <w:rsid w:val="00DC4960"/>
    <w:rsid w:val="00DC4C44"/>
    <w:rsid w:val="00DC4D48"/>
    <w:rsid w:val="00DC4E32"/>
    <w:rsid w:val="00DC4FB2"/>
    <w:rsid w:val="00DC4FDF"/>
    <w:rsid w:val="00DC5693"/>
    <w:rsid w:val="00DC570F"/>
    <w:rsid w:val="00DC58F2"/>
    <w:rsid w:val="00DC591B"/>
    <w:rsid w:val="00DC5DFF"/>
    <w:rsid w:val="00DC5E0E"/>
    <w:rsid w:val="00DC5E6A"/>
    <w:rsid w:val="00DC5E8E"/>
    <w:rsid w:val="00DC61A1"/>
    <w:rsid w:val="00DC66B2"/>
    <w:rsid w:val="00DC688A"/>
    <w:rsid w:val="00DC6967"/>
    <w:rsid w:val="00DC6A17"/>
    <w:rsid w:val="00DC6A3C"/>
    <w:rsid w:val="00DC6CC9"/>
    <w:rsid w:val="00DC6F6B"/>
    <w:rsid w:val="00DC7011"/>
    <w:rsid w:val="00DC7131"/>
    <w:rsid w:val="00DC7196"/>
    <w:rsid w:val="00DC7802"/>
    <w:rsid w:val="00DC78C9"/>
    <w:rsid w:val="00DC7B27"/>
    <w:rsid w:val="00DC7CF0"/>
    <w:rsid w:val="00DC7E07"/>
    <w:rsid w:val="00DD003C"/>
    <w:rsid w:val="00DD0375"/>
    <w:rsid w:val="00DD06A9"/>
    <w:rsid w:val="00DD06D0"/>
    <w:rsid w:val="00DD08E3"/>
    <w:rsid w:val="00DD0BDA"/>
    <w:rsid w:val="00DD0D63"/>
    <w:rsid w:val="00DD0D78"/>
    <w:rsid w:val="00DD0EAA"/>
    <w:rsid w:val="00DD12C1"/>
    <w:rsid w:val="00DD13A1"/>
    <w:rsid w:val="00DD1488"/>
    <w:rsid w:val="00DD1562"/>
    <w:rsid w:val="00DD1787"/>
    <w:rsid w:val="00DD1A28"/>
    <w:rsid w:val="00DD2257"/>
    <w:rsid w:val="00DD229F"/>
    <w:rsid w:val="00DD29F7"/>
    <w:rsid w:val="00DD2A3F"/>
    <w:rsid w:val="00DD2B28"/>
    <w:rsid w:val="00DD2B8E"/>
    <w:rsid w:val="00DD2C19"/>
    <w:rsid w:val="00DD2CCF"/>
    <w:rsid w:val="00DD2D9A"/>
    <w:rsid w:val="00DD2FD7"/>
    <w:rsid w:val="00DD307B"/>
    <w:rsid w:val="00DD360F"/>
    <w:rsid w:val="00DD37D2"/>
    <w:rsid w:val="00DD37D5"/>
    <w:rsid w:val="00DD3A14"/>
    <w:rsid w:val="00DD3BE3"/>
    <w:rsid w:val="00DD3EB8"/>
    <w:rsid w:val="00DD3EC4"/>
    <w:rsid w:val="00DD400F"/>
    <w:rsid w:val="00DD409A"/>
    <w:rsid w:val="00DD40D1"/>
    <w:rsid w:val="00DD4210"/>
    <w:rsid w:val="00DD4686"/>
    <w:rsid w:val="00DD4A7E"/>
    <w:rsid w:val="00DD4C53"/>
    <w:rsid w:val="00DD4D79"/>
    <w:rsid w:val="00DD4E20"/>
    <w:rsid w:val="00DD4EC2"/>
    <w:rsid w:val="00DD5408"/>
    <w:rsid w:val="00DD5591"/>
    <w:rsid w:val="00DD5597"/>
    <w:rsid w:val="00DD56FB"/>
    <w:rsid w:val="00DD57D6"/>
    <w:rsid w:val="00DD5976"/>
    <w:rsid w:val="00DD5989"/>
    <w:rsid w:val="00DD5CE1"/>
    <w:rsid w:val="00DD5CEC"/>
    <w:rsid w:val="00DD5D65"/>
    <w:rsid w:val="00DD6167"/>
    <w:rsid w:val="00DD6358"/>
    <w:rsid w:val="00DD6491"/>
    <w:rsid w:val="00DD6706"/>
    <w:rsid w:val="00DD6749"/>
    <w:rsid w:val="00DD68EC"/>
    <w:rsid w:val="00DD6A4D"/>
    <w:rsid w:val="00DD6E24"/>
    <w:rsid w:val="00DD6EC3"/>
    <w:rsid w:val="00DD6F72"/>
    <w:rsid w:val="00DD6FEC"/>
    <w:rsid w:val="00DD7078"/>
    <w:rsid w:val="00DD72A1"/>
    <w:rsid w:val="00DD737B"/>
    <w:rsid w:val="00DD73A4"/>
    <w:rsid w:val="00DD7443"/>
    <w:rsid w:val="00DD7C6C"/>
    <w:rsid w:val="00DD7EA5"/>
    <w:rsid w:val="00DD7F27"/>
    <w:rsid w:val="00DE01B7"/>
    <w:rsid w:val="00DE0358"/>
    <w:rsid w:val="00DE0372"/>
    <w:rsid w:val="00DE057D"/>
    <w:rsid w:val="00DE05B3"/>
    <w:rsid w:val="00DE06F8"/>
    <w:rsid w:val="00DE07C7"/>
    <w:rsid w:val="00DE0BF1"/>
    <w:rsid w:val="00DE0D87"/>
    <w:rsid w:val="00DE0E76"/>
    <w:rsid w:val="00DE1228"/>
    <w:rsid w:val="00DE140B"/>
    <w:rsid w:val="00DE150D"/>
    <w:rsid w:val="00DE1693"/>
    <w:rsid w:val="00DE1885"/>
    <w:rsid w:val="00DE190A"/>
    <w:rsid w:val="00DE1AB6"/>
    <w:rsid w:val="00DE1B23"/>
    <w:rsid w:val="00DE1ED2"/>
    <w:rsid w:val="00DE1FDE"/>
    <w:rsid w:val="00DE1FF8"/>
    <w:rsid w:val="00DE212A"/>
    <w:rsid w:val="00DE21C2"/>
    <w:rsid w:val="00DE225E"/>
    <w:rsid w:val="00DE2313"/>
    <w:rsid w:val="00DE23F2"/>
    <w:rsid w:val="00DE24B8"/>
    <w:rsid w:val="00DE24BB"/>
    <w:rsid w:val="00DE25E4"/>
    <w:rsid w:val="00DE27CC"/>
    <w:rsid w:val="00DE2C08"/>
    <w:rsid w:val="00DE2C83"/>
    <w:rsid w:val="00DE2DAE"/>
    <w:rsid w:val="00DE2E70"/>
    <w:rsid w:val="00DE3378"/>
    <w:rsid w:val="00DE33B8"/>
    <w:rsid w:val="00DE3515"/>
    <w:rsid w:val="00DE37B9"/>
    <w:rsid w:val="00DE388B"/>
    <w:rsid w:val="00DE38AD"/>
    <w:rsid w:val="00DE3948"/>
    <w:rsid w:val="00DE3C5E"/>
    <w:rsid w:val="00DE3CE4"/>
    <w:rsid w:val="00DE3E53"/>
    <w:rsid w:val="00DE3F55"/>
    <w:rsid w:val="00DE4220"/>
    <w:rsid w:val="00DE4231"/>
    <w:rsid w:val="00DE4463"/>
    <w:rsid w:val="00DE44B5"/>
    <w:rsid w:val="00DE455A"/>
    <w:rsid w:val="00DE46BE"/>
    <w:rsid w:val="00DE472E"/>
    <w:rsid w:val="00DE48AD"/>
    <w:rsid w:val="00DE5244"/>
    <w:rsid w:val="00DE53CB"/>
    <w:rsid w:val="00DE552C"/>
    <w:rsid w:val="00DE57FE"/>
    <w:rsid w:val="00DE58AF"/>
    <w:rsid w:val="00DE5B07"/>
    <w:rsid w:val="00DE5D8D"/>
    <w:rsid w:val="00DE5DAF"/>
    <w:rsid w:val="00DE5DD6"/>
    <w:rsid w:val="00DE628C"/>
    <w:rsid w:val="00DE630B"/>
    <w:rsid w:val="00DE6433"/>
    <w:rsid w:val="00DE6657"/>
    <w:rsid w:val="00DE6DD0"/>
    <w:rsid w:val="00DE723B"/>
    <w:rsid w:val="00DE7604"/>
    <w:rsid w:val="00DE785B"/>
    <w:rsid w:val="00DE7C2E"/>
    <w:rsid w:val="00DF003F"/>
    <w:rsid w:val="00DF0254"/>
    <w:rsid w:val="00DF0516"/>
    <w:rsid w:val="00DF0554"/>
    <w:rsid w:val="00DF061A"/>
    <w:rsid w:val="00DF0882"/>
    <w:rsid w:val="00DF0936"/>
    <w:rsid w:val="00DF0ADA"/>
    <w:rsid w:val="00DF0BCA"/>
    <w:rsid w:val="00DF1205"/>
    <w:rsid w:val="00DF16D7"/>
    <w:rsid w:val="00DF1732"/>
    <w:rsid w:val="00DF19C4"/>
    <w:rsid w:val="00DF19EB"/>
    <w:rsid w:val="00DF1B00"/>
    <w:rsid w:val="00DF1B19"/>
    <w:rsid w:val="00DF1CBE"/>
    <w:rsid w:val="00DF1D34"/>
    <w:rsid w:val="00DF1E13"/>
    <w:rsid w:val="00DF1E90"/>
    <w:rsid w:val="00DF1EB3"/>
    <w:rsid w:val="00DF1FF7"/>
    <w:rsid w:val="00DF203C"/>
    <w:rsid w:val="00DF2195"/>
    <w:rsid w:val="00DF23C7"/>
    <w:rsid w:val="00DF23D8"/>
    <w:rsid w:val="00DF26D7"/>
    <w:rsid w:val="00DF2775"/>
    <w:rsid w:val="00DF294D"/>
    <w:rsid w:val="00DF2A07"/>
    <w:rsid w:val="00DF2C3D"/>
    <w:rsid w:val="00DF315B"/>
    <w:rsid w:val="00DF3193"/>
    <w:rsid w:val="00DF3443"/>
    <w:rsid w:val="00DF34B5"/>
    <w:rsid w:val="00DF34D8"/>
    <w:rsid w:val="00DF368A"/>
    <w:rsid w:val="00DF381B"/>
    <w:rsid w:val="00DF3A25"/>
    <w:rsid w:val="00DF3FCD"/>
    <w:rsid w:val="00DF402A"/>
    <w:rsid w:val="00DF41E8"/>
    <w:rsid w:val="00DF4261"/>
    <w:rsid w:val="00DF45C1"/>
    <w:rsid w:val="00DF480D"/>
    <w:rsid w:val="00DF4A23"/>
    <w:rsid w:val="00DF4A2E"/>
    <w:rsid w:val="00DF4B8F"/>
    <w:rsid w:val="00DF4C9B"/>
    <w:rsid w:val="00DF4E30"/>
    <w:rsid w:val="00DF4E48"/>
    <w:rsid w:val="00DF51E9"/>
    <w:rsid w:val="00DF534C"/>
    <w:rsid w:val="00DF539E"/>
    <w:rsid w:val="00DF53A2"/>
    <w:rsid w:val="00DF5493"/>
    <w:rsid w:val="00DF5630"/>
    <w:rsid w:val="00DF5651"/>
    <w:rsid w:val="00DF5776"/>
    <w:rsid w:val="00DF5A1A"/>
    <w:rsid w:val="00DF5A3F"/>
    <w:rsid w:val="00DF5D7E"/>
    <w:rsid w:val="00DF6357"/>
    <w:rsid w:val="00DF6404"/>
    <w:rsid w:val="00DF644F"/>
    <w:rsid w:val="00DF663A"/>
    <w:rsid w:val="00DF6A56"/>
    <w:rsid w:val="00DF6C40"/>
    <w:rsid w:val="00DF6CD2"/>
    <w:rsid w:val="00DF6EF9"/>
    <w:rsid w:val="00DF701B"/>
    <w:rsid w:val="00DF712A"/>
    <w:rsid w:val="00DF7245"/>
    <w:rsid w:val="00DF7289"/>
    <w:rsid w:val="00DF73C6"/>
    <w:rsid w:val="00DF7546"/>
    <w:rsid w:val="00DF7988"/>
    <w:rsid w:val="00DF7EDA"/>
    <w:rsid w:val="00E00307"/>
    <w:rsid w:val="00E0031C"/>
    <w:rsid w:val="00E00355"/>
    <w:rsid w:val="00E00470"/>
    <w:rsid w:val="00E004DC"/>
    <w:rsid w:val="00E0050E"/>
    <w:rsid w:val="00E007B2"/>
    <w:rsid w:val="00E00817"/>
    <w:rsid w:val="00E0097F"/>
    <w:rsid w:val="00E00A76"/>
    <w:rsid w:val="00E00AE4"/>
    <w:rsid w:val="00E00EBD"/>
    <w:rsid w:val="00E0105E"/>
    <w:rsid w:val="00E01179"/>
    <w:rsid w:val="00E014B3"/>
    <w:rsid w:val="00E01543"/>
    <w:rsid w:val="00E018AB"/>
    <w:rsid w:val="00E018D8"/>
    <w:rsid w:val="00E018EC"/>
    <w:rsid w:val="00E01903"/>
    <w:rsid w:val="00E01E25"/>
    <w:rsid w:val="00E01E74"/>
    <w:rsid w:val="00E0201E"/>
    <w:rsid w:val="00E021C3"/>
    <w:rsid w:val="00E02368"/>
    <w:rsid w:val="00E02498"/>
    <w:rsid w:val="00E024E8"/>
    <w:rsid w:val="00E025C1"/>
    <w:rsid w:val="00E02617"/>
    <w:rsid w:val="00E02736"/>
    <w:rsid w:val="00E027CC"/>
    <w:rsid w:val="00E027D8"/>
    <w:rsid w:val="00E028A3"/>
    <w:rsid w:val="00E028A9"/>
    <w:rsid w:val="00E02A06"/>
    <w:rsid w:val="00E02A5E"/>
    <w:rsid w:val="00E02E53"/>
    <w:rsid w:val="00E02E7F"/>
    <w:rsid w:val="00E02F08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3F5D"/>
    <w:rsid w:val="00E040CE"/>
    <w:rsid w:val="00E04253"/>
    <w:rsid w:val="00E0430F"/>
    <w:rsid w:val="00E045FE"/>
    <w:rsid w:val="00E0473E"/>
    <w:rsid w:val="00E04916"/>
    <w:rsid w:val="00E04E3D"/>
    <w:rsid w:val="00E04E44"/>
    <w:rsid w:val="00E0501C"/>
    <w:rsid w:val="00E050AA"/>
    <w:rsid w:val="00E051F1"/>
    <w:rsid w:val="00E052A3"/>
    <w:rsid w:val="00E0556D"/>
    <w:rsid w:val="00E055A8"/>
    <w:rsid w:val="00E05634"/>
    <w:rsid w:val="00E057C1"/>
    <w:rsid w:val="00E057C2"/>
    <w:rsid w:val="00E057E7"/>
    <w:rsid w:val="00E05904"/>
    <w:rsid w:val="00E059EA"/>
    <w:rsid w:val="00E05A22"/>
    <w:rsid w:val="00E05EB2"/>
    <w:rsid w:val="00E0601F"/>
    <w:rsid w:val="00E06186"/>
    <w:rsid w:val="00E06212"/>
    <w:rsid w:val="00E06257"/>
    <w:rsid w:val="00E06352"/>
    <w:rsid w:val="00E063E7"/>
    <w:rsid w:val="00E0653B"/>
    <w:rsid w:val="00E06727"/>
    <w:rsid w:val="00E06740"/>
    <w:rsid w:val="00E06757"/>
    <w:rsid w:val="00E069CF"/>
    <w:rsid w:val="00E06BD1"/>
    <w:rsid w:val="00E06C2A"/>
    <w:rsid w:val="00E06C6B"/>
    <w:rsid w:val="00E06E29"/>
    <w:rsid w:val="00E06F22"/>
    <w:rsid w:val="00E07011"/>
    <w:rsid w:val="00E0709F"/>
    <w:rsid w:val="00E075A6"/>
    <w:rsid w:val="00E078C7"/>
    <w:rsid w:val="00E078E8"/>
    <w:rsid w:val="00E07AAF"/>
    <w:rsid w:val="00E07CA8"/>
    <w:rsid w:val="00E1001B"/>
    <w:rsid w:val="00E100A6"/>
    <w:rsid w:val="00E1010F"/>
    <w:rsid w:val="00E10115"/>
    <w:rsid w:val="00E103B8"/>
    <w:rsid w:val="00E10502"/>
    <w:rsid w:val="00E10574"/>
    <w:rsid w:val="00E108E5"/>
    <w:rsid w:val="00E109EE"/>
    <w:rsid w:val="00E10C1B"/>
    <w:rsid w:val="00E10D38"/>
    <w:rsid w:val="00E10D7B"/>
    <w:rsid w:val="00E113F7"/>
    <w:rsid w:val="00E116F4"/>
    <w:rsid w:val="00E117F3"/>
    <w:rsid w:val="00E1185E"/>
    <w:rsid w:val="00E11A87"/>
    <w:rsid w:val="00E11C30"/>
    <w:rsid w:val="00E11D55"/>
    <w:rsid w:val="00E12254"/>
    <w:rsid w:val="00E12275"/>
    <w:rsid w:val="00E1242C"/>
    <w:rsid w:val="00E12478"/>
    <w:rsid w:val="00E125FA"/>
    <w:rsid w:val="00E127B1"/>
    <w:rsid w:val="00E128E2"/>
    <w:rsid w:val="00E12AA1"/>
    <w:rsid w:val="00E12B2F"/>
    <w:rsid w:val="00E12BC6"/>
    <w:rsid w:val="00E12FD2"/>
    <w:rsid w:val="00E1304C"/>
    <w:rsid w:val="00E1310C"/>
    <w:rsid w:val="00E13181"/>
    <w:rsid w:val="00E1361C"/>
    <w:rsid w:val="00E136AB"/>
    <w:rsid w:val="00E13AC7"/>
    <w:rsid w:val="00E13B1B"/>
    <w:rsid w:val="00E13D18"/>
    <w:rsid w:val="00E13D80"/>
    <w:rsid w:val="00E13E2E"/>
    <w:rsid w:val="00E14178"/>
    <w:rsid w:val="00E143CB"/>
    <w:rsid w:val="00E14790"/>
    <w:rsid w:val="00E1488E"/>
    <w:rsid w:val="00E14ABA"/>
    <w:rsid w:val="00E14C98"/>
    <w:rsid w:val="00E14D63"/>
    <w:rsid w:val="00E14E4B"/>
    <w:rsid w:val="00E1536A"/>
    <w:rsid w:val="00E154DC"/>
    <w:rsid w:val="00E154FE"/>
    <w:rsid w:val="00E15651"/>
    <w:rsid w:val="00E156D6"/>
    <w:rsid w:val="00E157A6"/>
    <w:rsid w:val="00E1599F"/>
    <w:rsid w:val="00E15C19"/>
    <w:rsid w:val="00E16062"/>
    <w:rsid w:val="00E16214"/>
    <w:rsid w:val="00E1622B"/>
    <w:rsid w:val="00E16449"/>
    <w:rsid w:val="00E164AF"/>
    <w:rsid w:val="00E16538"/>
    <w:rsid w:val="00E1658C"/>
    <w:rsid w:val="00E167E9"/>
    <w:rsid w:val="00E16825"/>
    <w:rsid w:val="00E169F7"/>
    <w:rsid w:val="00E16ABF"/>
    <w:rsid w:val="00E16B8F"/>
    <w:rsid w:val="00E16D57"/>
    <w:rsid w:val="00E16E19"/>
    <w:rsid w:val="00E16E84"/>
    <w:rsid w:val="00E16F76"/>
    <w:rsid w:val="00E17254"/>
    <w:rsid w:val="00E1733D"/>
    <w:rsid w:val="00E17358"/>
    <w:rsid w:val="00E17430"/>
    <w:rsid w:val="00E174DD"/>
    <w:rsid w:val="00E1757D"/>
    <w:rsid w:val="00E176CC"/>
    <w:rsid w:val="00E179A4"/>
    <w:rsid w:val="00E17A07"/>
    <w:rsid w:val="00E17B38"/>
    <w:rsid w:val="00E204BE"/>
    <w:rsid w:val="00E20505"/>
    <w:rsid w:val="00E206EA"/>
    <w:rsid w:val="00E207AC"/>
    <w:rsid w:val="00E2097F"/>
    <w:rsid w:val="00E209B6"/>
    <w:rsid w:val="00E20C2D"/>
    <w:rsid w:val="00E20DF4"/>
    <w:rsid w:val="00E20E55"/>
    <w:rsid w:val="00E20EA2"/>
    <w:rsid w:val="00E20F1D"/>
    <w:rsid w:val="00E20FD9"/>
    <w:rsid w:val="00E21110"/>
    <w:rsid w:val="00E2113B"/>
    <w:rsid w:val="00E211E0"/>
    <w:rsid w:val="00E21276"/>
    <w:rsid w:val="00E213EC"/>
    <w:rsid w:val="00E21450"/>
    <w:rsid w:val="00E21489"/>
    <w:rsid w:val="00E21862"/>
    <w:rsid w:val="00E21999"/>
    <w:rsid w:val="00E21AA9"/>
    <w:rsid w:val="00E21AD7"/>
    <w:rsid w:val="00E21D66"/>
    <w:rsid w:val="00E21D97"/>
    <w:rsid w:val="00E21F33"/>
    <w:rsid w:val="00E221C3"/>
    <w:rsid w:val="00E2237D"/>
    <w:rsid w:val="00E224CB"/>
    <w:rsid w:val="00E225B6"/>
    <w:rsid w:val="00E225EB"/>
    <w:rsid w:val="00E22885"/>
    <w:rsid w:val="00E228A1"/>
    <w:rsid w:val="00E2366C"/>
    <w:rsid w:val="00E236D6"/>
    <w:rsid w:val="00E23817"/>
    <w:rsid w:val="00E23859"/>
    <w:rsid w:val="00E23936"/>
    <w:rsid w:val="00E23984"/>
    <w:rsid w:val="00E23AD1"/>
    <w:rsid w:val="00E23B63"/>
    <w:rsid w:val="00E23D84"/>
    <w:rsid w:val="00E23DCE"/>
    <w:rsid w:val="00E23E4D"/>
    <w:rsid w:val="00E241CA"/>
    <w:rsid w:val="00E242E3"/>
    <w:rsid w:val="00E243B0"/>
    <w:rsid w:val="00E243BF"/>
    <w:rsid w:val="00E24508"/>
    <w:rsid w:val="00E246F2"/>
    <w:rsid w:val="00E24BEF"/>
    <w:rsid w:val="00E24DBE"/>
    <w:rsid w:val="00E24E0D"/>
    <w:rsid w:val="00E24E2C"/>
    <w:rsid w:val="00E24F66"/>
    <w:rsid w:val="00E24F7A"/>
    <w:rsid w:val="00E25264"/>
    <w:rsid w:val="00E255B6"/>
    <w:rsid w:val="00E2572F"/>
    <w:rsid w:val="00E259F6"/>
    <w:rsid w:val="00E26021"/>
    <w:rsid w:val="00E26281"/>
    <w:rsid w:val="00E262AB"/>
    <w:rsid w:val="00E26332"/>
    <w:rsid w:val="00E263D9"/>
    <w:rsid w:val="00E263E1"/>
    <w:rsid w:val="00E26658"/>
    <w:rsid w:val="00E2672E"/>
    <w:rsid w:val="00E269EF"/>
    <w:rsid w:val="00E26A27"/>
    <w:rsid w:val="00E26A2C"/>
    <w:rsid w:val="00E26B82"/>
    <w:rsid w:val="00E26D75"/>
    <w:rsid w:val="00E270D7"/>
    <w:rsid w:val="00E271C5"/>
    <w:rsid w:val="00E27573"/>
    <w:rsid w:val="00E2787A"/>
    <w:rsid w:val="00E27A34"/>
    <w:rsid w:val="00E27CBF"/>
    <w:rsid w:val="00E27CFD"/>
    <w:rsid w:val="00E27EA6"/>
    <w:rsid w:val="00E30623"/>
    <w:rsid w:val="00E30734"/>
    <w:rsid w:val="00E30831"/>
    <w:rsid w:val="00E3097D"/>
    <w:rsid w:val="00E30AD1"/>
    <w:rsid w:val="00E30B5F"/>
    <w:rsid w:val="00E30BCF"/>
    <w:rsid w:val="00E30C78"/>
    <w:rsid w:val="00E30C7F"/>
    <w:rsid w:val="00E30D08"/>
    <w:rsid w:val="00E30F4D"/>
    <w:rsid w:val="00E3113A"/>
    <w:rsid w:val="00E31457"/>
    <w:rsid w:val="00E315B4"/>
    <w:rsid w:val="00E3167E"/>
    <w:rsid w:val="00E31880"/>
    <w:rsid w:val="00E31B09"/>
    <w:rsid w:val="00E31B4E"/>
    <w:rsid w:val="00E32064"/>
    <w:rsid w:val="00E3230A"/>
    <w:rsid w:val="00E32318"/>
    <w:rsid w:val="00E324C3"/>
    <w:rsid w:val="00E3255D"/>
    <w:rsid w:val="00E3265B"/>
    <w:rsid w:val="00E3266F"/>
    <w:rsid w:val="00E32718"/>
    <w:rsid w:val="00E328E2"/>
    <w:rsid w:val="00E32B1C"/>
    <w:rsid w:val="00E32D95"/>
    <w:rsid w:val="00E33099"/>
    <w:rsid w:val="00E3316E"/>
    <w:rsid w:val="00E331AA"/>
    <w:rsid w:val="00E332D8"/>
    <w:rsid w:val="00E33337"/>
    <w:rsid w:val="00E333F9"/>
    <w:rsid w:val="00E33785"/>
    <w:rsid w:val="00E33899"/>
    <w:rsid w:val="00E33A0F"/>
    <w:rsid w:val="00E33F25"/>
    <w:rsid w:val="00E33FD7"/>
    <w:rsid w:val="00E341A0"/>
    <w:rsid w:val="00E341D2"/>
    <w:rsid w:val="00E343BF"/>
    <w:rsid w:val="00E34612"/>
    <w:rsid w:val="00E346F2"/>
    <w:rsid w:val="00E34A39"/>
    <w:rsid w:val="00E34E2E"/>
    <w:rsid w:val="00E34EBE"/>
    <w:rsid w:val="00E34EC9"/>
    <w:rsid w:val="00E34F3A"/>
    <w:rsid w:val="00E3534A"/>
    <w:rsid w:val="00E3536F"/>
    <w:rsid w:val="00E3579E"/>
    <w:rsid w:val="00E359FD"/>
    <w:rsid w:val="00E35C8B"/>
    <w:rsid w:val="00E35DEA"/>
    <w:rsid w:val="00E35FA8"/>
    <w:rsid w:val="00E361B2"/>
    <w:rsid w:val="00E364F0"/>
    <w:rsid w:val="00E3659C"/>
    <w:rsid w:val="00E369B8"/>
    <w:rsid w:val="00E369D6"/>
    <w:rsid w:val="00E36C67"/>
    <w:rsid w:val="00E36D95"/>
    <w:rsid w:val="00E36FEB"/>
    <w:rsid w:val="00E3713D"/>
    <w:rsid w:val="00E37193"/>
    <w:rsid w:val="00E372D9"/>
    <w:rsid w:val="00E373C9"/>
    <w:rsid w:val="00E37585"/>
    <w:rsid w:val="00E37653"/>
    <w:rsid w:val="00E3772D"/>
    <w:rsid w:val="00E3778A"/>
    <w:rsid w:val="00E37A35"/>
    <w:rsid w:val="00E37C96"/>
    <w:rsid w:val="00E37F4E"/>
    <w:rsid w:val="00E40168"/>
    <w:rsid w:val="00E401CE"/>
    <w:rsid w:val="00E4044C"/>
    <w:rsid w:val="00E40492"/>
    <w:rsid w:val="00E404D5"/>
    <w:rsid w:val="00E407D8"/>
    <w:rsid w:val="00E40812"/>
    <w:rsid w:val="00E40837"/>
    <w:rsid w:val="00E4088C"/>
    <w:rsid w:val="00E40A8C"/>
    <w:rsid w:val="00E40A9E"/>
    <w:rsid w:val="00E40C14"/>
    <w:rsid w:val="00E40C26"/>
    <w:rsid w:val="00E40D84"/>
    <w:rsid w:val="00E41030"/>
    <w:rsid w:val="00E416CC"/>
    <w:rsid w:val="00E416F8"/>
    <w:rsid w:val="00E41938"/>
    <w:rsid w:val="00E4194B"/>
    <w:rsid w:val="00E41B7E"/>
    <w:rsid w:val="00E41B82"/>
    <w:rsid w:val="00E41B95"/>
    <w:rsid w:val="00E41C93"/>
    <w:rsid w:val="00E41D65"/>
    <w:rsid w:val="00E41D86"/>
    <w:rsid w:val="00E41E6A"/>
    <w:rsid w:val="00E42070"/>
    <w:rsid w:val="00E42125"/>
    <w:rsid w:val="00E42355"/>
    <w:rsid w:val="00E42431"/>
    <w:rsid w:val="00E424F4"/>
    <w:rsid w:val="00E42543"/>
    <w:rsid w:val="00E42E64"/>
    <w:rsid w:val="00E42E7D"/>
    <w:rsid w:val="00E42F6A"/>
    <w:rsid w:val="00E43143"/>
    <w:rsid w:val="00E431C0"/>
    <w:rsid w:val="00E433C6"/>
    <w:rsid w:val="00E434C7"/>
    <w:rsid w:val="00E434D4"/>
    <w:rsid w:val="00E436C0"/>
    <w:rsid w:val="00E4395B"/>
    <w:rsid w:val="00E43A07"/>
    <w:rsid w:val="00E43C9F"/>
    <w:rsid w:val="00E43D04"/>
    <w:rsid w:val="00E4409A"/>
    <w:rsid w:val="00E44248"/>
    <w:rsid w:val="00E4453C"/>
    <w:rsid w:val="00E44A1A"/>
    <w:rsid w:val="00E44AC1"/>
    <w:rsid w:val="00E44AD9"/>
    <w:rsid w:val="00E4512C"/>
    <w:rsid w:val="00E451D8"/>
    <w:rsid w:val="00E45215"/>
    <w:rsid w:val="00E45444"/>
    <w:rsid w:val="00E455C4"/>
    <w:rsid w:val="00E45A50"/>
    <w:rsid w:val="00E45D6B"/>
    <w:rsid w:val="00E45D81"/>
    <w:rsid w:val="00E45DF6"/>
    <w:rsid w:val="00E45EEF"/>
    <w:rsid w:val="00E45FAA"/>
    <w:rsid w:val="00E461DF"/>
    <w:rsid w:val="00E461EB"/>
    <w:rsid w:val="00E46252"/>
    <w:rsid w:val="00E46368"/>
    <w:rsid w:val="00E4655F"/>
    <w:rsid w:val="00E46573"/>
    <w:rsid w:val="00E465B1"/>
    <w:rsid w:val="00E46747"/>
    <w:rsid w:val="00E46824"/>
    <w:rsid w:val="00E46970"/>
    <w:rsid w:val="00E4697D"/>
    <w:rsid w:val="00E46C98"/>
    <w:rsid w:val="00E46EC6"/>
    <w:rsid w:val="00E46EED"/>
    <w:rsid w:val="00E46F50"/>
    <w:rsid w:val="00E472C8"/>
    <w:rsid w:val="00E47457"/>
    <w:rsid w:val="00E47673"/>
    <w:rsid w:val="00E4767B"/>
    <w:rsid w:val="00E4796D"/>
    <w:rsid w:val="00E47A84"/>
    <w:rsid w:val="00E47ABF"/>
    <w:rsid w:val="00E47BF3"/>
    <w:rsid w:val="00E47D91"/>
    <w:rsid w:val="00E47E6E"/>
    <w:rsid w:val="00E47EBF"/>
    <w:rsid w:val="00E501B7"/>
    <w:rsid w:val="00E50809"/>
    <w:rsid w:val="00E509DF"/>
    <w:rsid w:val="00E50BC3"/>
    <w:rsid w:val="00E50BE9"/>
    <w:rsid w:val="00E50D6D"/>
    <w:rsid w:val="00E50F01"/>
    <w:rsid w:val="00E5120D"/>
    <w:rsid w:val="00E51282"/>
    <w:rsid w:val="00E51311"/>
    <w:rsid w:val="00E51493"/>
    <w:rsid w:val="00E5159F"/>
    <w:rsid w:val="00E51729"/>
    <w:rsid w:val="00E51784"/>
    <w:rsid w:val="00E517B9"/>
    <w:rsid w:val="00E51865"/>
    <w:rsid w:val="00E518C8"/>
    <w:rsid w:val="00E51CBB"/>
    <w:rsid w:val="00E51E45"/>
    <w:rsid w:val="00E520A3"/>
    <w:rsid w:val="00E5233E"/>
    <w:rsid w:val="00E52344"/>
    <w:rsid w:val="00E5244A"/>
    <w:rsid w:val="00E526D1"/>
    <w:rsid w:val="00E5281B"/>
    <w:rsid w:val="00E5289C"/>
    <w:rsid w:val="00E528E2"/>
    <w:rsid w:val="00E52916"/>
    <w:rsid w:val="00E529DF"/>
    <w:rsid w:val="00E52A66"/>
    <w:rsid w:val="00E52ABF"/>
    <w:rsid w:val="00E52B10"/>
    <w:rsid w:val="00E52BA6"/>
    <w:rsid w:val="00E52C82"/>
    <w:rsid w:val="00E530E6"/>
    <w:rsid w:val="00E53387"/>
    <w:rsid w:val="00E5346C"/>
    <w:rsid w:val="00E53709"/>
    <w:rsid w:val="00E53BAD"/>
    <w:rsid w:val="00E53D04"/>
    <w:rsid w:val="00E5413F"/>
    <w:rsid w:val="00E54657"/>
    <w:rsid w:val="00E54711"/>
    <w:rsid w:val="00E54AB8"/>
    <w:rsid w:val="00E54AE4"/>
    <w:rsid w:val="00E54BCC"/>
    <w:rsid w:val="00E54CF3"/>
    <w:rsid w:val="00E54D05"/>
    <w:rsid w:val="00E54D2E"/>
    <w:rsid w:val="00E552F7"/>
    <w:rsid w:val="00E55402"/>
    <w:rsid w:val="00E55981"/>
    <w:rsid w:val="00E55A88"/>
    <w:rsid w:val="00E55D51"/>
    <w:rsid w:val="00E55DEA"/>
    <w:rsid w:val="00E55FEC"/>
    <w:rsid w:val="00E56132"/>
    <w:rsid w:val="00E561B9"/>
    <w:rsid w:val="00E56240"/>
    <w:rsid w:val="00E56383"/>
    <w:rsid w:val="00E5652C"/>
    <w:rsid w:val="00E56594"/>
    <w:rsid w:val="00E5660A"/>
    <w:rsid w:val="00E567D4"/>
    <w:rsid w:val="00E567FF"/>
    <w:rsid w:val="00E5687D"/>
    <w:rsid w:val="00E569D8"/>
    <w:rsid w:val="00E56CB2"/>
    <w:rsid w:val="00E56DD3"/>
    <w:rsid w:val="00E570CF"/>
    <w:rsid w:val="00E57134"/>
    <w:rsid w:val="00E5720C"/>
    <w:rsid w:val="00E57552"/>
    <w:rsid w:val="00E575BD"/>
    <w:rsid w:val="00E575C5"/>
    <w:rsid w:val="00E575E2"/>
    <w:rsid w:val="00E57673"/>
    <w:rsid w:val="00E57727"/>
    <w:rsid w:val="00E57BA3"/>
    <w:rsid w:val="00E57D0E"/>
    <w:rsid w:val="00E57D51"/>
    <w:rsid w:val="00E602D1"/>
    <w:rsid w:val="00E60528"/>
    <w:rsid w:val="00E60572"/>
    <w:rsid w:val="00E60CF1"/>
    <w:rsid w:val="00E610E6"/>
    <w:rsid w:val="00E61206"/>
    <w:rsid w:val="00E6126F"/>
    <w:rsid w:val="00E6163A"/>
    <w:rsid w:val="00E61843"/>
    <w:rsid w:val="00E61AA4"/>
    <w:rsid w:val="00E61BA5"/>
    <w:rsid w:val="00E61BD8"/>
    <w:rsid w:val="00E61DA9"/>
    <w:rsid w:val="00E620EE"/>
    <w:rsid w:val="00E62107"/>
    <w:rsid w:val="00E625A0"/>
    <w:rsid w:val="00E62726"/>
    <w:rsid w:val="00E62727"/>
    <w:rsid w:val="00E62768"/>
    <w:rsid w:val="00E62843"/>
    <w:rsid w:val="00E629C4"/>
    <w:rsid w:val="00E62C86"/>
    <w:rsid w:val="00E62F0D"/>
    <w:rsid w:val="00E62F71"/>
    <w:rsid w:val="00E62FCA"/>
    <w:rsid w:val="00E633CA"/>
    <w:rsid w:val="00E63580"/>
    <w:rsid w:val="00E63962"/>
    <w:rsid w:val="00E639B3"/>
    <w:rsid w:val="00E63B5F"/>
    <w:rsid w:val="00E63C9D"/>
    <w:rsid w:val="00E64310"/>
    <w:rsid w:val="00E64409"/>
    <w:rsid w:val="00E64444"/>
    <w:rsid w:val="00E644AE"/>
    <w:rsid w:val="00E644BA"/>
    <w:rsid w:val="00E64706"/>
    <w:rsid w:val="00E647A6"/>
    <w:rsid w:val="00E64C22"/>
    <w:rsid w:val="00E64E9A"/>
    <w:rsid w:val="00E64F1C"/>
    <w:rsid w:val="00E65063"/>
    <w:rsid w:val="00E650B6"/>
    <w:rsid w:val="00E650F1"/>
    <w:rsid w:val="00E6539E"/>
    <w:rsid w:val="00E65588"/>
    <w:rsid w:val="00E655D2"/>
    <w:rsid w:val="00E65683"/>
    <w:rsid w:val="00E6579D"/>
    <w:rsid w:val="00E65D67"/>
    <w:rsid w:val="00E66112"/>
    <w:rsid w:val="00E66153"/>
    <w:rsid w:val="00E66281"/>
    <w:rsid w:val="00E66607"/>
    <w:rsid w:val="00E6674D"/>
    <w:rsid w:val="00E66A7E"/>
    <w:rsid w:val="00E66AF0"/>
    <w:rsid w:val="00E66EE8"/>
    <w:rsid w:val="00E67679"/>
    <w:rsid w:val="00E6775D"/>
    <w:rsid w:val="00E67874"/>
    <w:rsid w:val="00E67A04"/>
    <w:rsid w:val="00E67A63"/>
    <w:rsid w:val="00E67B3B"/>
    <w:rsid w:val="00E67B7A"/>
    <w:rsid w:val="00E67D4D"/>
    <w:rsid w:val="00E67D6D"/>
    <w:rsid w:val="00E67EA7"/>
    <w:rsid w:val="00E67FFC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0FB6"/>
    <w:rsid w:val="00E71135"/>
    <w:rsid w:val="00E7119E"/>
    <w:rsid w:val="00E712FA"/>
    <w:rsid w:val="00E716A6"/>
    <w:rsid w:val="00E716E3"/>
    <w:rsid w:val="00E71B72"/>
    <w:rsid w:val="00E71BDA"/>
    <w:rsid w:val="00E71C6A"/>
    <w:rsid w:val="00E71CAC"/>
    <w:rsid w:val="00E71E41"/>
    <w:rsid w:val="00E71E50"/>
    <w:rsid w:val="00E71EDC"/>
    <w:rsid w:val="00E71F88"/>
    <w:rsid w:val="00E7224D"/>
    <w:rsid w:val="00E72439"/>
    <w:rsid w:val="00E725F0"/>
    <w:rsid w:val="00E72662"/>
    <w:rsid w:val="00E727E7"/>
    <w:rsid w:val="00E728A6"/>
    <w:rsid w:val="00E7293B"/>
    <w:rsid w:val="00E72BBD"/>
    <w:rsid w:val="00E72CCD"/>
    <w:rsid w:val="00E72D5B"/>
    <w:rsid w:val="00E72F4A"/>
    <w:rsid w:val="00E73317"/>
    <w:rsid w:val="00E733DE"/>
    <w:rsid w:val="00E736BC"/>
    <w:rsid w:val="00E736DF"/>
    <w:rsid w:val="00E73877"/>
    <w:rsid w:val="00E73885"/>
    <w:rsid w:val="00E73BDE"/>
    <w:rsid w:val="00E73C3C"/>
    <w:rsid w:val="00E73C5A"/>
    <w:rsid w:val="00E73E2A"/>
    <w:rsid w:val="00E73EE2"/>
    <w:rsid w:val="00E73F34"/>
    <w:rsid w:val="00E74192"/>
    <w:rsid w:val="00E74CCC"/>
    <w:rsid w:val="00E7504F"/>
    <w:rsid w:val="00E7511A"/>
    <w:rsid w:val="00E75202"/>
    <w:rsid w:val="00E752A7"/>
    <w:rsid w:val="00E7553B"/>
    <w:rsid w:val="00E756C3"/>
    <w:rsid w:val="00E75860"/>
    <w:rsid w:val="00E75929"/>
    <w:rsid w:val="00E75983"/>
    <w:rsid w:val="00E75AC5"/>
    <w:rsid w:val="00E75B1F"/>
    <w:rsid w:val="00E75C53"/>
    <w:rsid w:val="00E75C82"/>
    <w:rsid w:val="00E763DF"/>
    <w:rsid w:val="00E764FB"/>
    <w:rsid w:val="00E76654"/>
    <w:rsid w:val="00E76733"/>
    <w:rsid w:val="00E768C9"/>
    <w:rsid w:val="00E76A41"/>
    <w:rsid w:val="00E76EE0"/>
    <w:rsid w:val="00E77080"/>
    <w:rsid w:val="00E7714A"/>
    <w:rsid w:val="00E772D4"/>
    <w:rsid w:val="00E77381"/>
    <w:rsid w:val="00E774A1"/>
    <w:rsid w:val="00E77BDC"/>
    <w:rsid w:val="00E77C17"/>
    <w:rsid w:val="00E77DF7"/>
    <w:rsid w:val="00E77F52"/>
    <w:rsid w:val="00E802C7"/>
    <w:rsid w:val="00E80304"/>
    <w:rsid w:val="00E80554"/>
    <w:rsid w:val="00E80685"/>
    <w:rsid w:val="00E808A1"/>
    <w:rsid w:val="00E80A08"/>
    <w:rsid w:val="00E80ABC"/>
    <w:rsid w:val="00E80B25"/>
    <w:rsid w:val="00E80B70"/>
    <w:rsid w:val="00E80BE9"/>
    <w:rsid w:val="00E80C54"/>
    <w:rsid w:val="00E80CF6"/>
    <w:rsid w:val="00E80DB9"/>
    <w:rsid w:val="00E80FD4"/>
    <w:rsid w:val="00E8120D"/>
    <w:rsid w:val="00E812D6"/>
    <w:rsid w:val="00E813FD"/>
    <w:rsid w:val="00E8147C"/>
    <w:rsid w:val="00E815CF"/>
    <w:rsid w:val="00E8161A"/>
    <w:rsid w:val="00E8171A"/>
    <w:rsid w:val="00E8175E"/>
    <w:rsid w:val="00E817F9"/>
    <w:rsid w:val="00E8196B"/>
    <w:rsid w:val="00E81F0F"/>
    <w:rsid w:val="00E81F65"/>
    <w:rsid w:val="00E81F80"/>
    <w:rsid w:val="00E81FA9"/>
    <w:rsid w:val="00E81FC0"/>
    <w:rsid w:val="00E822BE"/>
    <w:rsid w:val="00E82386"/>
    <w:rsid w:val="00E825FF"/>
    <w:rsid w:val="00E8291D"/>
    <w:rsid w:val="00E82C1F"/>
    <w:rsid w:val="00E82D2E"/>
    <w:rsid w:val="00E82DA4"/>
    <w:rsid w:val="00E82EF8"/>
    <w:rsid w:val="00E82F28"/>
    <w:rsid w:val="00E8318E"/>
    <w:rsid w:val="00E833E6"/>
    <w:rsid w:val="00E835CF"/>
    <w:rsid w:val="00E835D4"/>
    <w:rsid w:val="00E83611"/>
    <w:rsid w:val="00E8373D"/>
    <w:rsid w:val="00E8374B"/>
    <w:rsid w:val="00E8375B"/>
    <w:rsid w:val="00E837A7"/>
    <w:rsid w:val="00E838BD"/>
    <w:rsid w:val="00E838F8"/>
    <w:rsid w:val="00E83BAF"/>
    <w:rsid w:val="00E83E58"/>
    <w:rsid w:val="00E83EEC"/>
    <w:rsid w:val="00E8401A"/>
    <w:rsid w:val="00E840AC"/>
    <w:rsid w:val="00E8417C"/>
    <w:rsid w:val="00E84420"/>
    <w:rsid w:val="00E84484"/>
    <w:rsid w:val="00E844D8"/>
    <w:rsid w:val="00E84528"/>
    <w:rsid w:val="00E8466C"/>
    <w:rsid w:val="00E846D8"/>
    <w:rsid w:val="00E84700"/>
    <w:rsid w:val="00E84871"/>
    <w:rsid w:val="00E84AFE"/>
    <w:rsid w:val="00E84DB3"/>
    <w:rsid w:val="00E84E0B"/>
    <w:rsid w:val="00E84EA9"/>
    <w:rsid w:val="00E84FFA"/>
    <w:rsid w:val="00E851EF"/>
    <w:rsid w:val="00E85256"/>
    <w:rsid w:val="00E8537F"/>
    <w:rsid w:val="00E85514"/>
    <w:rsid w:val="00E855D7"/>
    <w:rsid w:val="00E85853"/>
    <w:rsid w:val="00E85AC3"/>
    <w:rsid w:val="00E85ACC"/>
    <w:rsid w:val="00E85AEC"/>
    <w:rsid w:val="00E85B96"/>
    <w:rsid w:val="00E85BFB"/>
    <w:rsid w:val="00E85CC6"/>
    <w:rsid w:val="00E86014"/>
    <w:rsid w:val="00E860FF"/>
    <w:rsid w:val="00E869FB"/>
    <w:rsid w:val="00E86BE2"/>
    <w:rsid w:val="00E86C5D"/>
    <w:rsid w:val="00E86C9D"/>
    <w:rsid w:val="00E8712E"/>
    <w:rsid w:val="00E874A4"/>
    <w:rsid w:val="00E875F9"/>
    <w:rsid w:val="00E8771C"/>
    <w:rsid w:val="00E878A3"/>
    <w:rsid w:val="00E878D2"/>
    <w:rsid w:val="00E87FE1"/>
    <w:rsid w:val="00E90079"/>
    <w:rsid w:val="00E9015A"/>
    <w:rsid w:val="00E9016F"/>
    <w:rsid w:val="00E90393"/>
    <w:rsid w:val="00E903D9"/>
    <w:rsid w:val="00E90654"/>
    <w:rsid w:val="00E90993"/>
    <w:rsid w:val="00E909A3"/>
    <w:rsid w:val="00E909B7"/>
    <w:rsid w:val="00E90BAB"/>
    <w:rsid w:val="00E90D7D"/>
    <w:rsid w:val="00E90DCE"/>
    <w:rsid w:val="00E90E4B"/>
    <w:rsid w:val="00E90F7A"/>
    <w:rsid w:val="00E90F93"/>
    <w:rsid w:val="00E91012"/>
    <w:rsid w:val="00E91050"/>
    <w:rsid w:val="00E91092"/>
    <w:rsid w:val="00E9155C"/>
    <w:rsid w:val="00E91F6B"/>
    <w:rsid w:val="00E92426"/>
    <w:rsid w:val="00E92552"/>
    <w:rsid w:val="00E92722"/>
    <w:rsid w:val="00E92844"/>
    <w:rsid w:val="00E9284A"/>
    <w:rsid w:val="00E92A65"/>
    <w:rsid w:val="00E92F1C"/>
    <w:rsid w:val="00E93203"/>
    <w:rsid w:val="00E93379"/>
    <w:rsid w:val="00E933D5"/>
    <w:rsid w:val="00E933D6"/>
    <w:rsid w:val="00E9344D"/>
    <w:rsid w:val="00E934C8"/>
    <w:rsid w:val="00E936E9"/>
    <w:rsid w:val="00E937D1"/>
    <w:rsid w:val="00E93A47"/>
    <w:rsid w:val="00E94069"/>
    <w:rsid w:val="00E940BE"/>
    <w:rsid w:val="00E943B8"/>
    <w:rsid w:val="00E943CC"/>
    <w:rsid w:val="00E9446F"/>
    <w:rsid w:val="00E947A4"/>
    <w:rsid w:val="00E94A29"/>
    <w:rsid w:val="00E94C67"/>
    <w:rsid w:val="00E94DA8"/>
    <w:rsid w:val="00E94E40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095"/>
    <w:rsid w:val="00E964A5"/>
    <w:rsid w:val="00E964D8"/>
    <w:rsid w:val="00E9663F"/>
    <w:rsid w:val="00E967B6"/>
    <w:rsid w:val="00E9691B"/>
    <w:rsid w:val="00E96A71"/>
    <w:rsid w:val="00E96C54"/>
    <w:rsid w:val="00E96F4E"/>
    <w:rsid w:val="00E970C3"/>
    <w:rsid w:val="00E970F1"/>
    <w:rsid w:val="00E97472"/>
    <w:rsid w:val="00E975D8"/>
    <w:rsid w:val="00E97644"/>
    <w:rsid w:val="00E97C16"/>
    <w:rsid w:val="00E97D00"/>
    <w:rsid w:val="00E97E6A"/>
    <w:rsid w:val="00E97EA5"/>
    <w:rsid w:val="00EA0027"/>
    <w:rsid w:val="00EA00A6"/>
    <w:rsid w:val="00EA01BA"/>
    <w:rsid w:val="00EA0299"/>
    <w:rsid w:val="00EA02AB"/>
    <w:rsid w:val="00EA034A"/>
    <w:rsid w:val="00EA05FA"/>
    <w:rsid w:val="00EA0611"/>
    <w:rsid w:val="00EA0B51"/>
    <w:rsid w:val="00EA0B9E"/>
    <w:rsid w:val="00EA0CB4"/>
    <w:rsid w:val="00EA0D5D"/>
    <w:rsid w:val="00EA0ED6"/>
    <w:rsid w:val="00EA0F2B"/>
    <w:rsid w:val="00EA13A8"/>
    <w:rsid w:val="00EA14B1"/>
    <w:rsid w:val="00EA156E"/>
    <w:rsid w:val="00EA189B"/>
    <w:rsid w:val="00EA1CE6"/>
    <w:rsid w:val="00EA1D2A"/>
    <w:rsid w:val="00EA1DAA"/>
    <w:rsid w:val="00EA1F7A"/>
    <w:rsid w:val="00EA23C8"/>
    <w:rsid w:val="00EA23F4"/>
    <w:rsid w:val="00EA2746"/>
    <w:rsid w:val="00EA2925"/>
    <w:rsid w:val="00EA2C77"/>
    <w:rsid w:val="00EA2D0B"/>
    <w:rsid w:val="00EA2DB1"/>
    <w:rsid w:val="00EA2DC2"/>
    <w:rsid w:val="00EA2FFE"/>
    <w:rsid w:val="00EA3033"/>
    <w:rsid w:val="00EA327A"/>
    <w:rsid w:val="00EA33E5"/>
    <w:rsid w:val="00EA34EC"/>
    <w:rsid w:val="00EA36AF"/>
    <w:rsid w:val="00EA3BDF"/>
    <w:rsid w:val="00EA3E7B"/>
    <w:rsid w:val="00EA3F37"/>
    <w:rsid w:val="00EA4225"/>
    <w:rsid w:val="00EA4227"/>
    <w:rsid w:val="00EA422B"/>
    <w:rsid w:val="00EA4411"/>
    <w:rsid w:val="00EA45F9"/>
    <w:rsid w:val="00EA475C"/>
    <w:rsid w:val="00EA49B6"/>
    <w:rsid w:val="00EA4F74"/>
    <w:rsid w:val="00EA4FD1"/>
    <w:rsid w:val="00EA51F0"/>
    <w:rsid w:val="00EA525F"/>
    <w:rsid w:val="00EA5266"/>
    <w:rsid w:val="00EA52BE"/>
    <w:rsid w:val="00EA55E7"/>
    <w:rsid w:val="00EA584E"/>
    <w:rsid w:val="00EA5972"/>
    <w:rsid w:val="00EA59E8"/>
    <w:rsid w:val="00EA5A09"/>
    <w:rsid w:val="00EA5B21"/>
    <w:rsid w:val="00EA5B5A"/>
    <w:rsid w:val="00EA5B69"/>
    <w:rsid w:val="00EA5F01"/>
    <w:rsid w:val="00EA5F73"/>
    <w:rsid w:val="00EA6327"/>
    <w:rsid w:val="00EA63A5"/>
    <w:rsid w:val="00EA648D"/>
    <w:rsid w:val="00EA69FF"/>
    <w:rsid w:val="00EA6C49"/>
    <w:rsid w:val="00EA6FA8"/>
    <w:rsid w:val="00EA708E"/>
    <w:rsid w:val="00EA71AF"/>
    <w:rsid w:val="00EA725C"/>
    <w:rsid w:val="00EA731A"/>
    <w:rsid w:val="00EA7434"/>
    <w:rsid w:val="00EA7480"/>
    <w:rsid w:val="00EA79EC"/>
    <w:rsid w:val="00EA7A91"/>
    <w:rsid w:val="00EA7BCC"/>
    <w:rsid w:val="00EA7CD4"/>
    <w:rsid w:val="00EB0044"/>
    <w:rsid w:val="00EB02C0"/>
    <w:rsid w:val="00EB03A2"/>
    <w:rsid w:val="00EB0649"/>
    <w:rsid w:val="00EB0659"/>
    <w:rsid w:val="00EB06B7"/>
    <w:rsid w:val="00EB0BD9"/>
    <w:rsid w:val="00EB11A2"/>
    <w:rsid w:val="00EB148D"/>
    <w:rsid w:val="00EB1723"/>
    <w:rsid w:val="00EB1AFA"/>
    <w:rsid w:val="00EB1B32"/>
    <w:rsid w:val="00EB1BD5"/>
    <w:rsid w:val="00EB1D8E"/>
    <w:rsid w:val="00EB1F5D"/>
    <w:rsid w:val="00EB2002"/>
    <w:rsid w:val="00EB20CC"/>
    <w:rsid w:val="00EB2138"/>
    <w:rsid w:val="00EB21B5"/>
    <w:rsid w:val="00EB21FE"/>
    <w:rsid w:val="00EB2950"/>
    <w:rsid w:val="00EB2A9E"/>
    <w:rsid w:val="00EB2E80"/>
    <w:rsid w:val="00EB307E"/>
    <w:rsid w:val="00EB322D"/>
    <w:rsid w:val="00EB325B"/>
    <w:rsid w:val="00EB338A"/>
    <w:rsid w:val="00EB33CD"/>
    <w:rsid w:val="00EB36F1"/>
    <w:rsid w:val="00EB3C78"/>
    <w:rsid w:val="00EB3CC6"/>
    <w:rsid w:val="00EB3F27"/>
    <w:rsid w:val="00EB4077"/>
    <w:rsid w:val="00EB41A5"/>
    <w:rsid w:val="00EB445C"/>
    <w:rsid w:val="00EB4509"/>
    <w:rsid w:val="00EB45CC"/>
    <w:rsid w:val="00EB4875"/>
    <w:rsid w:val="00EB4D70"/>
    <w:rsid w:val="00EB4FB3"/>
    <w:rsid w:val="00EB503D"/>
    <w:rsid w:val="00EB50DF"/>
    <w:rsid w:val="00EB5167"/>
    <w:rsid w:val="00EB5184"/>
    <w:rsid w:val="00EB5212"/>
    <w:rsid w:val="00EB5733"/>
    <w:rsid w:val="00EB5737"/>
    <w:rsid w:val="00EB57C5"/>
    <w:rsid w:val="00EB57FC"/>
    <w:rsid w:val="00EB58DF"/>
    <w:rsid w:val="00EB5944"/>
    <w:rsid w:val="00EB59E1"/>
    <w:rsid w:val="00EB5A27"/>
    <w:rsid w:val="00EB5AD9"/>
    <w:rsid w:val="00EB5CAE"/>
    <w:rsid w:val="00EB5DC1"/>
    <w:rsid w:val="00EB60B7"/>
    <w:rsid w:val="00EB6372"/>
    <w:rsid w:val="00EB645E"/>
    <w:rsid w:val="00EB64DD"/>
    <w:rsid w:val="00EB650D"/>
    <w:rsid w:val="00EB66A7"/>
    <w:rsid w:val="00EB6751"/>
    <w:rsid w:val="00EB6769"/>
    <w:rsid w:val="00EB6916"/>
    <w:rsid w:val="00EB6AE4"/>
    <w:rsid w:val="00EB6CB4"/>
    <w:rsid w:val="00EB71C3"/>
    <w:rsid w:val="00EB71E3"/>
    <w:rsid w:val="00EB7205"/>
    <w:rsid w:val="00EB7451"/>
    <w:rsid w:val="00EB754F"/>
    <w:rsid w:val="00EB75C3"/>
    <w:rsid w:val="00EB7644"/>
    <w:rsid w:val="00EB7653"/>
    <w:rsid w:val="00EB79BE"/>
    <w:rsid w:val="00EB7A96"/>
    <w:rsid w:val="00EB7D5E"/>
    <w:rsid w:val="00EC0194"/>
    <w:rsid w:val="00EC05CA"/>
    <w:rsid w:val="00EC05F9"/>
    <w:rsid w:val="00EC07D7"/>
    <w:rsid w:val="00EC093C"/>
    <w:rsid w:val="00EC0B24"/>
    <w:rsid w:val="00EC0B8B"/>
    <w:rsid w:val="00EC0C94"/>
    <w:rsid w:val="00EC0DDE"/>
    <w:rsid w:val="00EC0F40"/>
    <w:rsid w:val="00EC1037"/>
    <w:rsid w:val="00EC1099"/>
    <w:rsid w:val="00EC10D1"/>
    <w:rsid w:val="00EC123E"/>
    <w:rsid w:val="00EC13D5"/>
    <w:rsid w:val="00EC13FA"/>
    <w:rsid w:val="00EC14D1"/>
    <w:rsid w:val="00EC15C0"/>
    <w:rsid w:val="00EC16B4"/>
    <w:rsid w:val="00EC1B29"/>
    <w:rsid w:val="00EC1C56"/>
    <w:rsid w:val="00EC1CD2"/>
    <w:rsid w:val="00EC1D34"/>
    <w:rsid w:val="00EC1D73"/>
    <w:rsid w:val="00EC1F3D"/>
    <w:rsid w:val="00EC1F4A"/>
    <w:rsid w:val="00EC1FCA"/>
    <w:rsid w:val="00EC2099"/>
    <w:rsid w:val="00EC2167"/>
    <w:rsid w:val="00EC2485"/>
    <w:rsid w:val="00EC25C4"/>
    <w:rsid w:val="00EC2610"/>
    <w:rsid w:val="00EC286D"/>
    <w:rsid w:val="00EC2B3D"/>
    <w:rsid w:val="00EC2DE9"/>
    <w:rsid w:val="00EC310F"/>
    <w:rsid w:val="00EC367E"/>
    <w:rsid w:val="00EC3AF1"/>
    <w:rsid w:val="00EC3E22"/>
    <w:rsid w:val="00EC3FC8"/>
    <w:rsid w:val="00EC3FFA"/>
    <w:rsid w:val="00EC407D"/>
    <w:rsid w:val="00EC42EE"/>
    <w:rsid w:val="00EC4521"/>
    <w:rsid w:val="00EC455C"/>
    <w:rsid w:val="00EC45F5"/>
    <w:rsid w:val="00EC465A"/>
    <w:rsid w:val="00EC48C0"/>
    <w:rsid w:val="00EC4923"/>
    <w:rsid w:val="00EC4BD7"/>
    <w:rsid w:val="00EC4C7C"/>
    <w:rsid w:val="00EC4C7E"/>
    <w:rsid w:val="00EC4CAC"/>
    <w:rsid w:val="00EC4E0A"/>
    <w:rsid w:val="00EC4FC5"/>
    <w:rsid w:val="00EC4FD6"/>
    <w:rsid w:val="00EC5575"/>
    <w:rsid w:val="00EC582E"/>
    <w:rsid w:val="00EC584A"/>
    <w:rsid w:val="00EC5933"/>
    <w:rsid w:val="00EC5977"/>
    <w:rsid w:val="00EC59FF"/>
    <w:rsid w:val="00EC5C56"/>
    <w:rsid w:val="00EC5D0E"/>
    <w:rsid w:val="00EC5F62"/>
    <w:rsid w:val="00EC61FE"/>
    <w:rsid w:val="00EC6240"/>
    <w:rsid w:val="00EC6579"/>
    <w:rsid w:val="00EC66BF"/>
    <w:rsid w:val="00EC67E3"/>
    <w:rsid w:val="00EC6A59"/>
    <w:rsid w:val="00EC6F91"/>
    <w:rsid w:val="00EC72A5"/>
    <w:rsid w:val="00EC741A"/>
    <w:rsid w:val="00EC74AC"/>
    <w:rsid w:val="00EC75B6"/>
    <w:rsid w:val="00EC7837"/>
    <w:rsid w:val="00EC7923"/>
    <w:rsid w:val="00EC7BB6"/>
    <w:rsid w:val="00EC7E75"/>
    <w:rsid w:val="00EC7FE3"/>
    <w:rsid w:val="00ED0035"/>
    <w:rsid w:val="00ED0054"/>
    <w:rsid w:val="00ED0847"/>
    <w:rsid w:val="00ED0933"/>
    <w:rsid w:val="00ED0B60"/>
    <w:rsid w:val="00ED0C31"/>
    <w:rsid w:val="00ED0D3A"/>
    <w:rsid w:val="00ED0DB6"/>
    <w:rsid w:val="00ED0DBD"/>
    <w:rsid w:val="00ED0DDF"/>
    <w:rsid w:val="00ED10CB"/>
    <w:rsid w:val="00ED154C"/>
    <w:rsid w:val="00ED17DE"/>
    <w:rsid w:val="00ED1879"/>
    <w:rsid w:val="00ED1907"/>
    <w:rsid w:val="00ED1C45"/>
    <w:rsid w:val="00ED1DCE"/>
    <w:rsid w:val="00ED1DED"/>
    <w:rsid w:val="00ED1E95"/>
    <w:rsid w:val="00ED1EFB"/>
    <w:rsid w:val="00ED2358"/>
    <w:rsid w:val="00ED26AC"/>
    <w:rsid w:val="00ED2757"/>
    <w:rsid w:val="00ED287E"/>
    <w:rsid w:val="00ED28E7"/>
    <w:rsid w:val="00ED298E"/>
    <w:rsid w:val="00ED29E6"/>
    <w:rsid w:val="00ED29ED"/>
    <w:rsid w:val="00ED2CA8"/>
    <w:rsid w:val="00ED2E4A"/>
    <w:rsid w:val="00ED2F95"/>
    <w:rsid w:val="00ED330C"/>
    <w:rsid w:val="00ED3343"/>
    <w:rsid w:val="00ED3815"/>
    <w:rsid w:val="00ED394D"/>
    <w:rsid w:val="00ED39B9"/>
    <w:rsid w:val="00ED3AA8"/>
    <w:rsid w:val="00ED3ACC"/>
    <w:rsid w:val="00ED3CC7"/>
    <w:rsid w:val="00ED3D48"/>
    <w:rsid w:val="00ED3D55"/>
    <w:rsid w:val="00ED3F7D"/>
    <w:rsid w:val="00ED3FB1"/>
    <w:rsid w:val="00ED4195"/>
    <w:rsid w:val="00ED41E3"/>
    <w:rsid w:val="00ED453B"/>
    <w:rsid w:val="00ED4576"/>
    <w:rsid w:val="00ED46F0"/>
    <w:rsid w:val="00ED4795"/>
    <w:rsid w:val="00ED4B3C"/>
    <w:rsid w:val="00ED4C9C"/>
    <w:rsid w:val="00ED4D48"/>
    <w:rsid w:val="00ED52B8"/>
    <w:rsid w:val="00ED5566"/>
    <w:rsid w:val="00ED55AF"/>
    <w:rsid w:val="00ED5742"/>
    <w:rsid w:val="00ED59A9"/>
    <w:rsid w:val="00ED59D7"/>
    <w:rsid w:val="00ED5BE7"/>
    <w:rsid w:val="00ED5C22"/>
    <w:rsid w:val="00ED5C59"/>
    <w:rsid w:val="00ED5E72"/>
    <w:rsid w:val="00ED60AE"/>
    <w:rsid w:val="00ED60D1"/>
    <w:rsid w:val="00ED6244"/>
    <w:rsid w:val="00ED63B3"/>
    <w:rsid w:val="00ED6544"/>
    <w:rsid w:val="00ED669A"/>
    <w:rsid w:val="00ED6841"/>
    <w:rsid w:val="00ED6867"/>
    <w:rsid w:val="00ED6876"/>
    <w:rsid w:val="00ED69F9"/>
    <w:rsid w:val="00ED6E5E"/>
    <w:rsid w:val="00ED6EC3"/>
    <w:rsid w:val="00ED717B"/>
    <w:rsid w:val="00ED760F"/>
    <w:rsid w:val="00ED788B"/>
    <w:rsid w:val="00ED7951"/>
    <w:rsid w:val="00ED796F"/>
    <w:rsid w:val="00ED7FD5"/>
    <w:rsid w:val="00EE00F2"/>
    <w:rsid w:val="00EE0310"/>
    <w:rsid w:val="00EE0429"/>
    <w:rsid w:val="00EE04E4"/>
    <w:rsid w:val="00EE0580"/>
    <w:rsid w:val="00EE0734"/>
    <w:rsid w:val="00EE09F6"/>
    <w:rsid w:val="00EE12CF"/>
    <w:rsid w:val="00EE13B8"/>
    <w:rsid w:val="00EE1572"/>
    <w:rsid w:val="00EE19BB"/>
    <w:rsid w:val="00EE1D1E"/>
    <w:rsid w:val="00EE1D28"/>
    <w:rsid w:val="00EE1DDE"/>
    <w:rsid w:val="00EE1F5C"/>
    <w:rsid w:val="00EE208D"/>
    <w:rsid w:val="00EE2198"/>
    <w:rsid w:val="00EE256C"/>
    <w:rsid w:val="00EE2A0E"/>
    <w:rsid w:val="00EE2AC7"/>
    <w:rsid w:val="00EE2AD3"/>
    <w:rsid w:val="00EE2CCA"/>
    <w:rsid w:val="00EE2D05"/>
    <w:rsid w:val="00EE2D90"/>
    <w:rsid w:val="00EE2F58"/>
    <w:rsid w:val="00EE2F5B"/>
    <w:rsid w:val="00EE3095"/>
    <w:rsid w:val="00EE333E"/>
    <w:rsid w:val="00EE3476"/>
    <w:rsid w:val="00EE34F4"/>
    <w:rsid w:val="00EE3CB2"/>
    <w:rsid w:val="00EE3DA7"/>
    <w:rsid w:val="00EE3FD6"/>
    <w:rsid w:val="00EE404B"/>
    <w:rsid w:val="00EE4146"/>
    <w:rsid w:val="00EE43A1"/>
    <w:rsid w:val="00EE43BE"/>
    <w:rsid w:val="00EE481E"/>
    <w:rsid w:val="00EE48F7"/>
    <w:rsid w:val="00EE4A2B"/>
    <w:rsid w:val="00EE4D32"/>
    <w:rsid w:val="00EE4DFA"/>
    <w:rsid w:val="00EE4E5D"/>
    <w:rsid w:val="00EE50CA"/>
    <w:rsid w:val="00EE50F0"/>
    <w:rsid w:val="00EE525C"/>
    <w:rsid w:val="00EE533E"/>
    <w:rsid w:val="00EE5507"/>
    <w:rsid w:val="00EE5540"/>
    <w:rsid w:val="00EE55D3"/>
    <w:rsid w:val="00EE59DC"/>
    <w:rsid w:val="00EE5C8A"/>
    <w:rsid w:val="00EE5EAB"/>
    <w:rsid w:val="00EE606C"/>
    <w:rsid w:val="00EE618B"/>
    <w:rsid w:val="00EE632C"/>
    <w:rsid w:val="00EE659C"/>
    <w:rsid w:val="00EE667E"/>
    <w:rsid w:val="00EE6868"/>
    <w:rsid w:val="00EE697D"/>
    <w:rsid w:val="00EE6AD5"/>
    <w:rsid w:val="00EE6B35"/>
    <w:rsid w:val="00EE6CAA"/>
    <w:rsid w:val="00EE6D3D"/>
    <w:rsid w:val="00EE6DE5"/>
    <w:rsid w:val="00EE705C"/>
    <w:rsid w:val="00EE713F"/>
    <w:rsid w:val="00EE71D7"/>
    <w:rsid w:val="00EE74AA"/>
    <w:rsid w:val="00EE776B"/>
    <w:rsid w:val="00EE784D"/>
    <w:rsid w:val="00EE7883"/>
    <w:rsid w:val="00EE7AAB"/>
    <w:rsid w:val="00EE7C79"/>
    <w:rsid w:val="00EE7FFA"/>
    <w:rsid w:val="00EF00D2"/>
    <w:rsid w:val="00EF0216"/>
    <w:rsid w:val="00EF02AF"/>
    <w:rsid w:val="00EF02EC"/>
    <w:rsid w:val="00EF02EE"/>
    <w:rsid w:val="00EF0364"/>
    <w:rsid w:val="00EF04BF"/>
    <w:rsid w:val="00EF06FB"/>
    <w:rsid w:val="00EF0793"/>
    <w:rsid w:val="00EF07C8"/>
    <w:rsid w:val="00EF0816"/>
    <w:rsid w:val="00EF0824"/>
    <w:rsid w:val="00EF08B0"/>
    <w:rsid w:val="00EF0928"/>
    <w:rsid w:val="00EF09AE"/>
    <w:rsid w:val="00EF17C3"/>
    <w:rsid w:val="00EF1889"/>
    <w:rsid w:val="00EF19DB"/>
    <w:rsid w:val="00EF1F1B"/>
    <w:rsid w:val="00EF2376"/>
    <w:rsid w:val="00EF2577"/>
    <w:rsid w:val="00EF26CD"/>
    <w:rsid w:val="00EF2711"/>
    <w:rsid w:val="00EF2732"/>
    <w:rsid w:val="00EF2945"/>
    <w:rsid w:val="00EF2E5C"/>
    <w:rsid w:val="00EF3471"/>
    <w:rsid w:val="00EF351C"/>
    <w:rsid w:val="00EF36D1"/>
    <w:rsid w:val="00EF36F3"/>
    <w:rsid w:val="00EF3700"/>
    <w:rsid w:val="00EF3799"/>
    <w:rsid w:val="00EF39A7"/>
    <w:rsid w:val="00EF3AA4"/>
    <w:rsid w:val="00EF3B64"/>
    <w:rsid w:val="00EF3B69"/>
    <w:rsid w:val="00EF3CAA"/>
    <w:rsid w:val="00EF3E52"/>
    <w:rsid w:val="00EF3EF1"/>
    <w:rsid w:val="00EF4015"/>
    <w:rsid w:val="00EF4129"/>
    <w:rsid w:val="00EF44B4"/>
    <w:rsid w:val="00EF45BD"/>
    <w:rsid w:val="00EF4697"/>
    <w:rsid w:val="00EF4818"/>
    <w:rsid w:val="00EF4CCC"/>
    <w:rsid w:val="00EF51DF"/>
    <w:rsid w:val="00EF522A"/>
    <w:rsid w:val="00EF523C"/>
    <w:rsid w:val="00EF5764"/>
    <w:rsid w:val="00EF59C2"/>
    <w:rsid w:val="00EF5DCF"/>
    <w:rsid w:val="00EF5FC1"/>
    <w:rsid w:val="00EF6337"/>
    <w:rsid w:val="00EF6540"/>
    <w:rsid w:val="00EF6614"/>
    <w:rsid w:val="00EF6779"/>
    <w:rsid w:val="00EF67DA"/>
    <w:rsid w:val="00EF6AA6"/>
    <w:rsid w:val="00EF6B00"/>
    <w:rsid w:val="00EF6D28"/>
    <w:rsid w:val="00EF6D81"/>
    <w:rsid w:val="00EF6E5E"/>
    <w:rsid w:val="00EF6E66"/>
    <w:rsid w:val="00EF6FBC"/>
    <w:rsid w:val="00EF7010"/>
    <w:rsid w:val="00EF7135"/>
    <w:rsid w:val="00EF71DE"/>
    <w:rsid w:val="00EF724A"/>
    <w:rsid w:val="00EF72E1"/>
    <w:rsid w:val="00EF7496"/>
    <w:rsid w:val="00EF7531"/>
    <w:rsid w:val="00EF792E"/>
    <w:rsid w:val="00EF7C7C"/>
    <w:rsid w:val="00EF7CA7"/>
    <w:rsid w:val="00EF7CEF"/>
    <w:rsid w:val="00EF7E8E"/>
    <w:rsid w:val="00EF7EF9"/>
    <w:rsid w:val="00EF7FA2"/>
    <w:rsid w:val="00F0041B"/>
    <w:rsid w:val="00F00486"/>
    <w:rsid w:val="00F0049A"/>
    <w:rsid w:val="00F00645"/>
    <w:rsid w:val="00F008A4"/>
    <w:rsid w:val="00F00A41"/>
    <w:rsid w:val="00F00D2B"/>
    <w:rsid w:val="00F0114A"/>
    <w:rsid w:val="00F0127D"/>
    <w:rsid w:val="00F012D2"/>
    <w:rsid w:val="00F01430"/>
    <w:rsid w:val="00F01677"/>
    <w:rsid w:val="00F01C0F"/>
    <w:rsid w:val="00F01C80"/>
    <w:rsid w:val="00F01C97"/>
    <w:rsid w:val="00F01CA0"/>
    <w:rsid w:val="00F01D3B"/>
    <w:rsid w:val="00F01DFD"/>
    <w:rsid w:val="00F025BA"/>
    <w:rsid w:val="00F0265D"/>
    <w:rsid w:val="00F028E4"/>
    <w:rsid w:val="00F02982"/>
    <w:rsid w:val="00F02A04"/>
    <w:rsid w:val="00F02E3D"/>
    <w:rsid w:val="00F02E4A"/>
    <w:rsid w:val="00F031E2"/>
    <w:rsid w:val="00F03296"/>
    <w:rsid w:val="00F0333F"/>
    <w:rsid w:val="00F0342A"/>
    <w:rsid w:val="00F035B4"/>
    <w:rsid w:val="00F038C0"/>
    <w:rsid w:val="00F0391E"/>
    <w:rsid w:val="00F03DC7"/>
    <w:rsid w:val="00F03E5A"/>
    <w:rsid w:val="00F03ECE"/>
    <w:rsid w:val="00F04145"/>
    <w:rsid w:val="00F04221"/>
    <w:rsid w:val="00F0422E"/>
    <w:rsid w:val="00F045F0"/>
    <w:rsid w:val="00F046D7"/>
    <w:rsid w:val="00F0480E"/>
    <w:rsid w:val="00F048AD"/>
    <w:rsid w:val="00F04B55"/>
    <w:rsid w:val="00F04EE4"/>
    <w:rsid w:val="00F04F34"/>
    <w:rsid w:val="00F04FA2"/>
    <w:rsid w:val="00F051DE"/>
    <w:rsid w:val="00F0520B"/>
    <w:rsid w:val="00F058CB"/>
    <w:rsid w:val="00F05AE0"/>
    <w:rsid w:val="00F05B57"/>
    <w:rsid w:val="00F05CB1"/>
    <w:rsid w:val="00F05EA7"/>
    <w:rsid w:val="00F05F6C"/>
    <w:rsid w:val="00F06115"/>
    <w:rsid w:val="00F067AB"/>
    <w:rsid w:val="00F067E2"/>
    <w:rsid w:val="00F06B9B"/>
    <w:rsid w:val="00F06D90"/>
    <w:rsid w:val="00F070BA"/>
    <w:rsid w:val="00F07124"/>
    <w:rsid w:val="00F0747B"/>
    <w:rsid w:val="00F075A2"/>
    <w:rsid w:val="00F07805"/>
    <w:rsid w:val="00F07914"/>
    <w:rsid w:val="00F07976"/>
    <w:rsid w:val="00F07990"/>
    <w:rsid w:val="00F07ABA"/>
    <w:rsid w:val="00F07B9F"/>
    <w:rsid w:val="00F07BC3"/>
    <w:rsid w:val="00F07C5B"/>
    <w:rsid w:val="00F07CE4"/>
    <w:rsid w:val="00F07E53"/>
    <w:rsid w:val="00F07FA9"/>
    <w:rsid w:val="00F10031"/>
    <w:rsid w:val="00F100B3"/>
    <w:rsid w:val="00F10239"/>
    <w:rsid w:val="00F106D1"/>
    <w:rsid w:val="00F10A3D"/>
    <w:rsid w:val="00F10D4F"/>
    <w:rsid w:val="00F10DD9"/>
    <w:rsid w:val="00F10DE2"/>
    <w:rsid w:val="00F11026"/>
    <w:rsid w:val="00F11078"/>
    <w:rsid w:val="00F11225"/>
    <w:rsid w:val="00F113A4"/>
    <w:rsid w:val="00F114F5"/>
    <w:rsid w:val="00F116B3"/>
    <w:rsid w:val="00F11848"/>
    <w:rsid w:val="00F11885"/>
    <w:rsid w:val="00F118A0"/>
    <w:rsid w:val="00F11A7C"/>
    <w:rsid w:val="00F11B20"/>
    <w:rsid w:val="00F11B2C"/>
    <w:rsid w:val="00F11B34"/>
    <w:rsid w:val="00F11BA9"/>
    <w:rsid w:val="00F11BB5"/>
    <w:rsid w:val="00F11C21"/>
    <w:rsid w:val="00F11D27"/>
    <w:rsid w:val="00F11F2D"/>
    <w:rsid w:val="00F120FD"/>
    <w:rsid w:val="00F121D2"/>
    <w:rsid w:val="00F121FB"/>
    <w:rsid w:val="00F122D8"/>
    <w:rsid w:val="00F122ED"/>
    <w:rsid w:val="00F1237E"/>
    <w:rsid w:val="00F12506"/>
    <w:rsid w:val="00F127CA"/>
    <w:rsid w:val="00F12801"/>
    <w:rsid w:val="00F12A4B"/>
    <w:rsid w:val="00F12C2F"/>
    <w:rsid w:val="00F12D8B"/>
    <w:rsid w:val="00F12E26"/>
    <w:rsid w:val="00F12E43"/>
    <w:rsid w:val="00F131E7"/>
    <w:rsid w:val="00F13625"/>
    <w:rsid w:val="00F1370F"/>
    <w:rsid w:val="00F138A8"/>
    <w:rsid w:val="00F13A33"/>
    <w:rsid w:val="00F13D20"/>
    <w:rsid w:val="00F13DFE"/>
    <w:rsid w:val="00F14231"/>
    <w:rsid w:val="00F1426B"/>
    <w:rsid w:val="00F14798"/>
    <w:rsid w:val="00F1485D"/>
    <w:rsid w:val="00F14A08"/>
    <w:rsid w:val="00F14D1C"/>
    <w:rsid w:val="00F153E9"/>
    <w:rsid w:val="00F1578F"/>
    <w:rsid w:val="00F15938"/>
    <w:rsid w:val="00F15BFE"/>
    <w:rsid w:val="00F15C94"/>
    <w:rsid w:val="00F15C9C"/>
    <w:rsid w:val="00F15CAA"/>
    <w:rsid w:val="00F15D44"/>
    <w:rsid w:val="00F15DE6"/>
    <w:rsid w:val="00F1607E"/>
    <w:rsid w:val="00F16252"/>
    <w:rsid w:val="00F16366"/>
    <w:rsid w:val="00F16CC9"/>
    <w:rsid w:val="00F16FF5"/>
    <w:rsid w:val="00F172F7"/>
    <w:rsid w:val="00F17488"/>
    <w:rsid w:val="00F176F9"/>
    <w:rsid w:val="00F17835"/>
    <w:rsid w:val="00F1795F"/>
    <w:rsid w:val="00F17B17"/>
    <w:rsid w:val="00F17BD1"/>
    <w:rsid w:val="00F17E46"/>
    <w:rsid w:val="00F17EB3"/>
    <w:rsid w:val="00F2000E"/>
    <w:rsid w:val="00F200F1"/>
    <w:rsid w:val="00F2020E"/>
    <w:rsid w:val="00F203A0"/>
    <w:rsid w:val="00F20427"/>
    <w:rsid w:val="00F205C1"/>
    <w:rsid w:val="00F207AF"/>
    <w:rsid w:val="00F207D1"/>
    <w:rsid w:val="00F20C16"/>
    <w:rsid w:val="00F20E7B"/>
    <w:rsid w:val="00F20FFF"/>
    <w:rsid w:val="00F2121B"/>
    <w:rsid w:val="00F21511"/>
    <w:rsid w:val="00F21615"/>
    <w:rsid w:val="00F21718"/>
    <w:rsid w:val="00F2179F"/>
    <w:rsid w:val="00F219F3"/>
    <w:rsid w:val="00F21D4C"/>
    <w:rsid w:val="00F21DA3"/>
    <w:rsid w:val="00F21F46"/>
    <w:rsid w:val="00F22026"/>
    <w:rsid w:val="00F2208B"/>
    <w:rsid w:val="00F221DE"/>
    <w:rsid w:val="00F22246"/>
    <w:rsid w:val="00F223E5"/>
    <w:rsid w:val="00F2248B"/>
    <w:rsid w:val="00F22886"/>
    <w:rsid w:val="00F228D1"/>
    <w:rsid w:val="00F22B4A"/>
    <w:rsid w:val="00F22C9E"/>
    <w:rsid w:val="00F22ECB"/>
    <w:rsid w:val="00F2312F"/>
    <w:rsid w:val="00F232B5"/>
    <w:rsid w:val="00F23301"/>
    <w:rsid w:val="00F234AE"/>
    <w:rsid w:val="00F23580"/>
    <w:rsid w:val="00F235F3"/>
    <w:rsid w:val="00F237BF"/>
    <w:rsid w:val="00F23914"/>
    <w:rsid w:val="00F23A6C"/>
    <w:rsid w:val="00F23E1D"/>
    <w:rsid w:val="00F23E89"/>
    <w:rsid w:val="00F2444E"/>
    <w:rsid w:val="00F2462E"/>
    <w:rsid w:val="00F247CA"/>
    <w:rsid w:val="00F247FC"/>
    <w:rsid w:val="00F24B7A"/>
    <w:rsid w:val="00F24C71"/>
    <w:rsid w:val="00F24D01"/>
    <w:rsid w:val="00F24DBC"/>
    <w:rsid w:val="00F25002"/>
    <w:rsid w:val="00F250DC"/>
    <w:rsid w:val="00F251F7"/>
    <w:rsid w:val="00F253B4"/>
    <w:rsid w:val="00F256BB"/>
    <w:rsid w:val="00F2575B"/>
    <w:rsid w:val="00F25941"/>
    <w:rsid w:val="00F25AE6"/>
    <w:rsid w:val="00F25B65"/>
    <w:rsid w:val="00F25C97"/>
    <w:rsid w:val="00F25D31"/>
    <w:rsid w:val="00F25DB6"/>
    <w:rsid w:val="00F25FD2"/>
    <w:rsid w:val="00F261C8"/>
    <w:rsid w:val="00F2643E"/>
    <w:rsid w:val="00F26536"/>
    <w:rsid w:val="00F26585"/>
    <w:rsid w:val="00F266CC"/>
    <w:rsid w:val="00F26C0C"/>
    <w:rsid w:val="00F26DA6"/>
    <w:rsid w:val="00F26DF5"/>
    <w:rsid w:val="00F26F2B"/>
    <w:rsid w:val="00F27353"/>
    <w:rsid w:val="00F27388"/>
    <w:rsid w:val="00F27416"/>
    <w:rsid w:val="00F27487"/>
    <w:rsid w:val="00F275AF"/>
    <w:rsid w:val="00F276C0"/>
    <w:rsid w:val="00F27BBF"/>
    <w:rsid w:val="00F27BC0"/>
    <w:rsid w:val="00F27BE2"/>
    <w:rsid w:val="00F27C85"/>
    <w:rsid w:val="00F27DB2"/>
    <w:rsid w:val="00F27DDA"/>
    <w:rsid w:val="00F27DE8"/>
    <w:rsid w:val="00F27E16"/>
    <w:rsid w:val="00F27EA1"/>
    <w:rsid w:val="00F3000E"/>
    <w:rsid w:val="00F30073"/>
    <w:rsid w:val="00F301FC"/>
    <w:rsid w:val="00F3026A"/>
    <w:rsid w:val="00F3032C"/>
    <w:rsid w:val="00F304A1"/>
    <w:rsid w:val="00F305EE"/>
    <w:rsid w:val="00F30E52"/>
    <w:rsid w:val="00F31011"/>
    <w:rsid w:val="00F31141"/>
    <w:rsid w:val="00F312B2"/>
    <w:rsid w:val="00F31326"/>
    <w:rsid w:val="00F314C3"/>
    <w:rsid w:val="00F316BA"/>
    <w:rsid w:val="00F319DB"/>
    <w:rsid w:val="00F31A1D"/>
    <w:rsid w:val="00F31A1F"/>
    <w:rsid w:val="00F31A5D"/>
    <w:rsid w:val="00F31A61"/>
    <w:rsid w:val="00F31C01"/>
    <w:rsid w:val="00F31D53"/>
    <w:rsid w:val="00F31D7A"/>
    <w:rsid w:val="00F31DAB"/>
    <w:rsid w:val="00F32076"/>
    <w:rsid w:val="00F32350"/>
    <w:rsid w:val="00F323E2"/>
    <w:rsid w:val="00F32BF4"/>
    <w:rsid w:val="00F32CBF"/>
    <w:rsid w:val="00F336A2"/>
    <w:rsid w:val="00F3371A"/>
    <w:rsid w:val="00F33848"/>
    <w:rsid w:val="00F3389F"/>
    <w:rsid w:val="00F33C66"/>
    <w:rsid w:val="00F33CCE"/>
    <w:rsid w:val="00F33E78"/>
    <w:rsid w:val="00F34080"/>
    <w:rsid w:val="00F3434F"/>
    <w:rsid w:val="00F3437D"/>
    <w:rsid w:val="00F34594"/>
    <w:rsid w:val="00F34708"/>
    <w:rsid w:val="00F34801"/>
    <w:rsid w:val="00F34863"/>
    <w:rsid w:val="00F34891"/>
    <w:rsid w:val="00F349FA"/>
    <w:rsid w:val="00F34AC1"/>
    <w:rsid w:val="00F34BAD"/>
    <w:rsid w:val="00F34DC4"/>
    <w:rsid w:val="00F3510E"/>
    <w:rsid w:val="00F35591"/>
    <w:rsid w:val="00F356F8"/>
    <w:rsid w:val="00F35E00"/>
    <w:rsid w:val="00F3603B"/>
    <w:rsid w:val="00F3604A"/>
    <w:rsid w:val="00F36190"/>
    <w:rsid w:val="00F361A2"/>
    <w:rsid w:val="00F361C3"/>
    <w:rsid w:val="00F36254"/>
    <w:rsid w:val="00F36355"/>
    <w:rsid w:val="00F364C8"/>
    <w:rsid w:val="00F36546"/>
    <w:rsid w:val="00F36881"/>
    <w:rsid w:val="00F36945"/>
    <w:rsid w:val="00F369CE"/>
    <w:rsid w:val="00F369ED"/>
    <w:rsid w:val="00F36A6C"/>
    <w:rsid w:val="00F36CD6"/>
    <w:rsid w:val="00F36CE0"/>
    <w:rsid w:val="00F36D1D"/>
    <w:rsid w:val="00F36FD3"/>
    <w:rsid w:val="00F37191"/>
    <w:rsid w:val="00F37566"/>
    <w:rsid w:val="00F37576"/>
    <w:rsid w:val="00F376C6"/>
    <w:rsid w:val="00F37749"/>
    <w:rsid w:val="00F3776C"/>
    <w:rsid w:val="00F377EB"/>
    <w:rsid w:val="00F378AE"/>
    <w:rsid w:val="00F37AA7"/>
    <w:rsid w:val="00F37BFF"/>
    <w:rsid w:val="00F37C76"/>
    <w:rsid w:val="00F37CFB"/>
    <w:rsid w:val="00F37FFD"/>
    <w:rsid w:val="00F402AD"/>
    <w:rsid w:val="00F4037A"/>
    <w:rsid w:val="00F4066E"/>
    <w:rsid w:val="00F40830"/>
    <w:rsid w:val="00F40A8A"/>
    <w:rsid w:val="00F40AA3"/>
    <w:rsid w:val="00F40B48"/>
    <w:rsid w:val="00F40C11"/>
    <w:rsid w:val="00F40C31"/>
    <w:rsid w:val="00F40E5A"/>
    <w:rsid w:val="00F411D9"/>
    <w:rsid w:val="00F41D28"/>
    <w:rsid w:val="00F41E87"/>
    <w:rsid w:val="00F42133"/>
    <w:rsid w:val="00F42175"/>
    <w:rsid w:val="00F4234A"/>
    <w:rsid w:val="00F4238B"/>
    <w:rsid w:val="00F42595"/>
    <w:rsid w:val="00F42B72"/>
    <w:rsid w:val="00F42B85"/>
    <w:rsid w:val="00F42DA5"/>
    <w:rsid w:val="00F42FA9"/>
    <w:rsid w:val="00F42FEF"/>
    <w:rsid w:val="00F432CE"/>
    <w:rsid w:val="00F432FD"/>
    <w:rsid w:val="00F43828"/>
    <w:rsid w:val="00F43D7E"/>
    <w:rsid w:val="00F43F25"/>
    <w:rsid w:val="00F43FB7"/>
    <w:rsid w:val="00F440E6"/>
    <w:rsid w:val="00F441BB"/>
    <w:rsid w:val="00F44354"/>
    <w:rsid w:val="00F443A9"/>
    <w:rsid w:val="00F4459F"/>
    <w:rsid w:val="00F447D4"/>
    <w:rsid w:val="00F448CA"/>
    <w:rsid w:val="00F44CB1"/>
    <w:rsid w:val="00F44EF7"/>
    <w:rsid w:val="00F44F59"/>
    <w:rsid w:val="00F44FBF"/>
    <w:rsid w:val="00F4502B"/>
    <w:rsid w:val="00F452F7"/>
    <w:rsid w:val="00F454EA"/>
    <w:rsid w:val="00F45666"/>
    <w:rsid w:val="00F4590A"/>
    <w:rsid w:val="00F459BF"/>
    <w:rsid w:val="00F45A82"/>
    <w:rsid w:val="00F45BF6"/>
    <w:rsid w:val="00F45CAF"/>
    <w:rsid w:val="00F45D42"/>
    <w:rsid w:val="00F45F08"/>
    <w:rsid w:val="00F45F74"/>
    <w:rsid w:val="00F460BF"/>
    <w:rsid w:val="00F461D6"/>
    <w:rsid w:val="00F46234"/>
    <w:rsid w:val="00F462DF"/>
    <w:rsid w:val="00F4689D"/>
    <w:rsid w:val="00F46C36"/>
    <w:rsid w:val="00F46DE5"/>
    <w:rsid w:val="00F46E92"/>
    <w:rsid w:val="00F47010"/>
    <w:rsid w:val="00F47341"/>
    <w:rsid w:val="00F47415"/>
    <w:rsid w:val="00F474D1"/>
    <w:rsid w:val="00F476BB"/>
    <w:rsid w:val="00F47877"/>
    <w:rsid w:val="00F478D5"/>
    <w:rsid w:val="00F478DF"/>
    <w:rsid w:val="00F479B8"/>
    <w:rsid w:val="00F47B79"/>
    <w:rsid w:val="00F47BE8"/>
    <w:rsid w:val="00F47E42"/>
    <w:rsid w:val="00F47F62"/>
    <w:rsid w:val="00F47F70"/>
    <w:rsid w:val="00F502C0"/>
    <w:rsid w:val="00F503AB"/>
    <w:rsid w:val="00F507FF"/>
    <w:rsid w:val="00F5087E"/>
    <w:rsid w:val="00F5094C"/>
    <w:rsid w:val="00F509C4"/>
    <w:rsid w:val="00F509C6"/>
    <w:rsid w:val="00F50A8A"/>
    <w:rsid w:val="00F50AEE"/>
    <w:rsid w:val="00F50AF2"/>
    <w:rsid w:val="00F50BA1"/>
    <w:rsid w:val="00F50C90"/>
    <w:rsid w:val="00F50D2A"/>
    <w:rsid w:val="00F50EE1"/>
    <w:rsid w:val="00F50F35"/>
    <w:rsid w:val="00F51057"/>
    <w:rsid w:val="00F511D7"/>
    <w:rsid w:val="00F51258"/>
    <w:rsid w:val="00F51302"/>
    <w:rsid w:val="00F51409"/>
    <w:rsid w:val="00F5162A"/>
    <w:rsid w:val="00F518DC"/>
    <w:rsid w:val="00F518DF"/>
    <w:rsid w:val="00F51960"/>
    <w:rsid w:val="00F51B16"/>
    <w:rsid w:val="00F51B1A"/>
    <w:rsid w:val="00F51C30"/>
    <w:rsid w:val="00F51CE5"/>
    <w:rsid w:val="00F51D2B"/>
    <w:rsid w:val="00F51E01"/>
    <w:rsid w:val="00F51E5D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78D"/>
    <w:rsid w:val="00F529F6"/>
    <w:rsid w:val="00F52A33"/>
    <w:rsid w:val="00F52B1C"/>
    <w:rsid w:val="00F52C10"/>
    <w:rsid w:val="00F52D88"/>
    <w:rsid w:val="00F53055"/>
    <w:rsid w:val="00F53245"/>
    <w:rsid w:val="00F53A35"/>
    <w:rsid w:val="00F53C39"/>
    <w:rsid w:val="00F53C4C"/>
    <w:rsid w:val="00F53E29"/>
    <w:rsid w:val="00F53E8E"/>
    <w:rsid w:val="00F53EBE"/>
    <w:rsid w:val="00F54028"/>
    <w:rsid w:val="00F54357"/>
    <w:rsid w:val="00F5476C"/>
    <w:rsid w:val="00F5489E"/>
    <w:rsid w:val="00F549CC"/>
    <w:rsid w:val="00F549DA"/>
    <w:rsid w:val="00F55273"/>
    <w:rsid w:val="00F5529D"/>
    <w:rsid w:val="00F553CA"/>
    <w:rsid w:val="00F5569D"/>
    <w:rsid w:val="00F55956"/>
    <w:rsid w:val="00F55A95"/>
    <w:rsid w:val="00F55B58"/>
    <w:rsid w:val="00F5614F"/>
    <w:rsid w:val="00F5644A"/>
    <w:rsid w:val="00F5678F"/>
    <w:rsid w:val="00F56937"/>
    <w:rsid w:val="00F56A59"/>
    <w:rsid w:val="00F56BC3"/>
    <w:rsid w:val="00F56C19"/>
    <w:rsid w:val="00F56D84"/>
    <w:rsid w:val="00F5716B"/>
    <w:rsid w:val="00F5727B"/>
    <w:rsid w:val="00F572C5"/>
    <w:rsid w:val="00F573AD"/>
    <w:rsid w:val="00F579CA"/>
    <w:rsid w:val="00F57B0E"/>
    <w:rsid w:val="00F57EE6"/>
    <w:rsid w:val="00F60067"/>
    <w:rsid w:val="00F60345"/>
    <w:rsid w:val="00F60684"/>
    <w:rsid w:val="00F6073F"/>
    <w:rsid w:val="00F609B9"/>
    <w:rsid w:val="00F60B2C"/>
    <w:rsid w:val="00F60B43"/>
    <w:rsid w:val="00F60BD7"/>
    <w:rsid w:val="00F60BE8"/>
    <w:rsid w:val="00F60DBD"/>
    <w:rsid w:val="00F60FE9"/>
    <w:rsid w:val="00F61165"/>
    <w:rsid w:val="00F6147A"/>
    <w:rsid w:val="00F61556"/>
    <w:rsid w:val="00F61983"/>
    <w:rsid w:val="00F619A8"/>
    <w:rsid w:val="00F61A1D"/>
    <w:rsid w:val="00F61C1D"/>
    <w:rsid w:val="00F61D87"/>
    <w:rsid w:val="00F61DE6"/>
    <w:rsid w:val="00F6211E"/>
    <w:rsid w:val="00F62263"/>
    <w:rsid w:val="00F6242D"/>
    <w:rsid w:val="00F62510"/>
    <w:rsid w:val="00F6251B"/>
    <w:rsid w:val="00F62693"/>
    <w:rsid w:val="00F6280A"/>
    <w:rsid w:val="00F629FC"/>
    <w:rsid w:val="00F62A41"/>
    <w:rsid w:val="00F62A98"/>
    <w:rsid w:val="00F62D1E"/>
    <w:rsid w:val="00F62DFC"/>
    <w:rsid w:val="00F62EEE"/>
    <w:rsid w:val="00F62F73"/>
    <w:rsid w:val="00F63064"/>
    <w:rsid w:val="00F63074"/>
    <w:rsid w:val="00F6339E"/>
    <w:rsid w:val="00F633E9"/>
    <w:rsid w:val="00F6343B"/>
    <w:rsid w:val="00F63536"/>
    <w:rsid w:val="00F63665"/>
    <w:rsid w:val="00F63674"/>
    <w:rsid w:val="00F63AED"/>
    <w:rsid w:val="00F63AF9"/>
    <w:rsid w:val="00F63BE2"/>
    <w:rsid w:val="00F6403B"/>
    <w:rsid w:val="00F64088"/>
    <w:rsid w:val="00F64381"/>
    <w:rsid w:val="00F6455F"/>
    <w:rsid w:val="00F64564"/>
    <w:rsid w:val="00F6468F"/>
    <w:rsid w:val="00F64802"/>
    <w:rsid w:val="00F649AA"/>
    <w:rsid w:val="00F64A69"/>
    <w:rsid w:val="00F64C24"/>
    <w:rsid w:val="00F64DA1"/>
    <w:rsid w:val="00F64F3E"/>
    <w:rsid w:val="00F6500E"/>
    <w:rsid w:val="00F65056"/>
    <w:rsid w:val="00F652DC"/>
    <w:rsid w:val="00F65313"/>
    <w:rsid w:val="00F65405"/>
    <w:rsid w:val="00F655C5"/>
    <w:rsid w:val="00F65B2B"/>
    <w:rsid w:val="00F65D01"/>
    <w:rsid w:val="00F65EDB"/>
    <w:rsid w:val="00F65F7D"/>
    <w:rsid w:val="00F662CE"/>
    <w:rsid w:val="00F6637C"/>
    <w:rsid w:val="00F6637E"/>
    <w:rsid w:val="00F663A5"/>
    <w:rsid w:val="00F663ED"/>
    <w:rsid w:val="00F6666C"/>
    <w:rsid w:val="00F6668C"/>
    <w:rsid w:val="00F66880"/>
    <w:rsid w:val="00F6691A"/>
    <w:rsid w:val="00F66BE8"/>
    <w:rsid w:val="00F66E0A"/>
    <w:rsid w:val="00F671B8"/>
    <w:rsid w:val="00F671C5"/>
    <w:rsid w:val="00F673E8"/>
    <w:rsid w:val="00F67935"/>
    <w:rsid w:val="00F67ACE"/>
    <w:rsid w:val="00F67CFA"/>
    <w:rsid w:val="00F67DAA"/>
    <w:rsid w:val="00F67DB7"/>
    <w:rsid w:val="00F67ECA"/>
    <w:rsid w:val="00F67F24"/>
    <w:rsid w:val="00F701E3"/>
    <w:rsid w:val="00F70231"/>
    <w:rsid w:val="00F70360"/>
    <w:rsid w:val="00F70606"/>
    <w:rsid w:val="00F70685"/>
    <w:rsid w:val="00F707B0"/>
    <w:rsid w:val="00F70891"/>
    <w:rsid w:val="00F70BA7"/>
    <w:rsid w:val="00F70C73"/>
    <w:rsid w:val="00F70CFC"/>
    <w:rsid w:val="00F710E4"/>
    <w:rsid w:val="00F71201"/>
    <w:rsid w:val="00F7136E"/>
    <w:rsid w:val="00F7155E"/>
    <w:rsid w:val="00F715FA"/>
    <w:rsid w:val="00F7177C"/>
    <w:rsid w:val="00F71858"/>
    <w:rsid w:val="00F718D0"/>
    <w:rsid w:val="00F71969"/>
    <w:rsid w:val="00F71BE3"/>
    <w:rsid w:val="00F71F43"/>
    <w:rsid w:val="00F71F6D"/>
    <w:rsid w:val="00F72320"/>
    <w:rsid w:val="00F723DC"/>
    <w:rsid w:val="00F724BB"/>
    <w:rsid w:val="00F7281D"/>
    <w:rsid w:val="00F728AC"/>
    <w:rsid w:val="00F72AF7"/>
    <w:rsid w:val="00F72D77"/>
    <w:rsid w:val="00F72DFC"/>
    <w:rsid w:val="00F72EBF"/>
    <w:rsid w:val="00F73758"/>
    <w:rsid w:val="00F7378A"/>
    <w:rsid w:val="00F73888"/>
    <w:rsid w:val="00F739D1"/>
    <w:rsid w:val="00F73B80"/>
    <w:rsid w:val="00F73BA1"/>
    <w:rsid w:val="00F73D17"/>
    <w:rsid w:val="00F73E48"/>
    <w:rsid w:val="00F73F48"/>
    <w:rsid w:val="00F742D7"/>
    <w:rsid w:val="00F742F8"/>
    <w:rsid w:val="00F74325"/>
    <w:rsid w:val="00F743CE"/>
    <w:rsid w:val="00F747C6"/>
    <w:rsid w:val="00F74806"/>
    <w:rsid w:val="00F74848"/>
    <w:rsid w:val="00F74A76"/>
    <w:rsid w:val="00F74CBC"/>
    <w:rsid w:val="00F74D6D"/>
    <w:rsid w:val="00F74F65"/>
    <w:rsid w:val="00F74F78"/>
    <w:rsid w:val="00F74FF4"/>
    <w:rsid w:val="00F7522E"/>
    <w:rsid w:val="00F756D2"/>
    <w:rsid w:val="00F75AD8"/>
    <w:rsid w:val="00F75B45"/>
    <w:rsid w:val="00F75BAE"/>
    <w:rsid w:val="00F75C04"/>
    <w:rsid w:val="00F75DB0"/>
    <w:rsid w:val="00F75FB3"/>
    <w:rsid w:val="00F7606C"/>
    <w:rsid w:val="00F761D3"/>
    <w:rsid w:val="00F7625F"/>
    <w:rsid w:val="00F7628F"/>
    <w:rsid w:val="00F7638D"/>
    <w:rsid w:val="00F7650A"/>
    <w:rsid w:val="00F76B93"/>
    <w:rsid w:val="00F76D63"/>
    <w:rsid w:val="00F76E09"/>
    <w:rsid w:val="00F76F48"/>
    <w:rsid w:val="00F76F67"/>
    <w:rsid w:val="00F7735A"/>
    <w:rsid w:val="00F77760"/>
    <w:rsid w:val="00F7786D"/>
    <w:rsid w:val="00F77BAF"/>
    <w:rsid w:val="00F77C3E"/>
    <w:rsid w:val="00F80097"/>
    <w:rsid w:val="00F80221"/>
    <w:rsid w:val="00F80398"/>
    <w:rsid w:val="00F8045A"/>
    <w:rsid w:val="00F806DD"/>
    <w:rsid w:val="00F8086C"/>
    <w:rsid w:val="00F808EB"/>
    <w:rsid w:val="00F80953"/>
    <w:rsid w:val="00F80C13"/>
    <w:rsid w:val="00F80E41"/>
    <w:rsid w:val="00F80EEC"/>
    <w:rsid w:val="00F810FF"/>
    <w:rsid w:val="00F8111B"/>
    <w:rsid w:val="00F813C9"/>
    <w:rsid w:val="00F8149A"/>
    <w:rsid w:val="00F8160E"/>
    <w:rsid w:val="00F816CA"/>
    <w:rsid w:val="00F8193B"/>
    <w:rsid w:val="00F8194A"/>
    <w:rsid w:val="00F819C6"/>
    <w:rsid w:val="00F81AD2"/>
    <w:rsid w:val="00F81AE7"/>
    <w:rsid w:val="00F81D62"/>
    <w:rsid w:val="00F81DD4"/>
    <w:rsid w:val="00F81EAA"/>
    <w:rsid w:val="00F8211D"/>
    <w:rsid w:val="00F8224D"/>
    <w:rsid w:val="00F82284"/>
    <w:rsid w:val="00F823CF"/>
    <w:rsid w:val="00F82801"/>
    <w:rsid w:val="00F82842"/>
    <w:rsid w:val="00F8289B"/>
    <w:rsid w:val="00F82941"/>
    <w:rsid w:val="00F82A66"/>
    <w:rsid w:val="00F82EC9"/>
    <w:rsid w:val="00F82FA0"/>
    <w:rsid w:val="00F83010"/>
    <w:rsid w:val="00F8307A"/>
    <w:rsid w:val="00F83159"/>
    <w:rsid w:val="00F8351E"/>
    <w:rsid w:val="00F83893"/>
    <w:rsid w:val="00F8391B"/>
    <w:rsid w:val="00F83A36"/>
    <w:rsid w:val="00F83EA2"/>
    <w:rsid w:val="00F83F1C"/>
    <w:rsid w:val="00F83F6C"/>
    <w:rsid w:val="00F84800"/>
    <w:rsid w:val="00F8490C"/>
    <w:rsid w:val="00F84E2A"/>
    <w:rsid w:val="00F84E4B"/>
    <w:rsid w:val="00F85269"/>
    <w:rsid w:val="00F852BF"/>
    <w:rsid w:val="00F85327"/>
    <w:rsid w:val="00F855C1"/>
    <w:rsid w:val="00F855C2"/>
    <w:rsid w:val="00F85870"/>
    <w:rsid w:val="00F858EE"/>
    <w:rsid w:val="00F8598D"/>
    <w:rsid w:val="00F85DAD"/>
    <w:rsid w:val="00F863E4"/>
    <w:rsid w:val="00F864E1"/>
    <w:rsid w:val="00F86777"/>
    <w:rsid w:val="00F867F8"/>
    <w:rsid w:val="00F8696F"/>
    <w:rsid w:val="00F86D6C"/>
    <w:rsid w:val="00F86D87"/>
    <w:rsid w:val="00F86F1D"/>
    <w:rsid w:val="00F86F37"/>
    <w:rsid w:val="00F86F94"/>
    <w:rsid w:val="00F86F96"/>
    <w:rsid w:val="00F87480"/>
    <w:rsid w:val="00F8758F"/>
    <w:rsid w:val="00F87670"/>
    <w:rsid w:val="00F87870"/>
    <w:rsid w:val="00F8793C"/>
    <w:rsid w:val="00F901FA"/>
    <w:rsid w:val="00F9020A"/>
    <w:rsid w:val="00F904FC"/>
    <w:rsid w:val="00F907C5"/>
    <w:rsid w:val="00F90926"/>
    <w:rsid w:val="00F90A04"/>
    <w:rsid w:val="00F90A32"/>
    <w:rsid w:val="00F90A6B"/>
    <w:rsid w:val="00F90C82"/>
    <w:rsid w:val="00F9106E"/>
    <w:rsid w:val="00F910AB"/>
    <w:rsid w:val="00F91166"/>
    <w:rsid w:val="00F91201"/>
    <w:rsid w:val="00F913D8"/>
    <w:rsid w:val="00F91704"/>
    <w:rsid w:val="00F9170E"/>
    <w:rsid w:val="00F918EA"/>
    <w:rsid w:val="00F91B45"/>
    <w:rsid w:val="00F91CA7"/>
    <w:rsid w:val="00F92174"/>
    <w:rsid w:val="00F923F7"/>
    <w:rsid w:val="00F92672"/>
    <w:rsid w:val="00F926C0"/>
    <w:rsid w:val="00F92707"/>
    <w:rsid w:val="00F92A99"/>
    <w:rsid w:val="00F92B57"/>
    <w:rsid w:val="00F92CBA"/>
    <w:rsid w:val="00F92FF7"/>
    <w:rsid w:val="00F932C9"/>
    <w:rsid w:val="00F93528"/>
    <w:rsid w:val="00F93804"/>
    <w:rsid w:val="00F93866"/>
    <w:rsid w:val="00F939CF"/>
    <w:rsid w:val="00F93D8F"/>
    <w:rsid w:val="00F93DAA"/>
    <w:rsid w:val="00F93E01"/>
    <w:rsid w:val="00F94047"/>
    <w:rsid w:val="00F94103"/>
    <w:rsid w:val="00F94221"/>
    <w:rsid w:val="00F9452C"/>
    <w:rsid w:val="00F94664"/>
    <w:rsid w:val="00F94693"/>
    <w:rsid w:val="00F946CE"/>
    <w:rsid w:val="00F948C0"/>
    <w:rsid w:val="00F9499F"/>
    <w:rsid w:val="00F949E1"/>
    <w:rsid w:val="00F94BB0"/>
    <w:rsid w:val="00F94F07"/>
    <w:rsid w:val="00F94F71"/>
    <w:rsid w:val="00F95500"/>
    <w:rsid w:val="00F956E8"/>
    <w:rsid w:val="00F95953"/>
    <w:rsid w:val="00F95956"/>
    <w:rsid w:val="00F95B35"/>
    <w:rsid w:val="00F95BDE"/>
    <w:rsid w:val="00F95D19"/>
    <w:rsid w:val="00F9600A"/>
    <w:rsid w:val="00F9609F"/>
    <w:rsid w:val="00F9617F"/>
    <w:rsid w:val="00F965A6"/>
    <w:rsid w:val="00F965F1"/>
    <w:rsid w:val="00F96B56"/>
    <w:rsid w:val="00F96DA6"/>
    <w:rsid w:val="00F971AC"/>
    <w:rsid w:val="00F976B7"/>
    <w:rsid w:val="00F976CB"/>
    <w:rsid w:val="00F97712"/>
    <w:rsid w:val="00F97D50"/>
    <w:rsid w:val="00F97DCC"/>
    <w:rsid w:val="00FA0160"/>
    <w:rsid w:val="00FA01F3"/>
    <w:rsid w:val="00FA0372"/>
    <w:rsid w:val="00FA03A0"/>
    <w:rsid w:val="00FA078C"/>
    <w:rsid w:val="00FA0863"/>
    <w:rsid w:val="00FA087E"/>
    <w:rsid w:val="00FA08DE"/>
    <w:rsid w:val="00FA093A"/>
    <w:rsid w:val="00FA0969"/>
    <w:rsid w:val="00FA0B50"/>
    <w:rsid w:val="00FA0BB1"/>
    <w:rsid w:val="00FA0C04"/>
    <w:rsid w:val="00FA0C0A"/>
    <w:rsid w:val="00FA0F4E"/>
    <w:rsid w:val="00FA1105"/>
    <w:rsid w:val="00FA1124"/>
    <w:rsid w:val="00FA11A0"/>
    <w:rsid w:val="00FA11AD"/>
    <w:rsid w:val="00FA1215"/>
    <w:rsid w:val="00FA1430"/>
    <w:rsid w:val="00FA1601"/>
    <w:rsid w:val="00FA1839"/>
    <w:rsid w:val="00FA1A40"/>
    <w:rsid w:val="00FA1A7D"/>
    <w:rsid w:val="00FA1F00"/>
    <w:rsid w:val="00FA2105"/>
    <w:rsid w:val="00FA21A5"/>
    <w:rsid w:val="00FA25BA"/>
    <w:rsid w:val="00FA2837"/>
    <w:rsid w:val="00FA291F"/>
    <w:rsid w:val="00FA2929"/>
    <w:rsid w:val="00FA296E"/>
    <w:rsid w:val="00FA2E99"/>
    <w:rsid w:val="00FA2FA0"/>
    <w:rsid w:val="00FA3303"/>
    <w:rsid w:val="00FA354E"/>
    <w:rsid w:val="00FA378F"/>
    <w:rsid w:val="00FA3A29"/>
    <w:rsid w:val="00FA3B80"/>
    <w:rsid w:val="00FA3F2C"/>
    <w:rsid w:val="00FA3F74"/>
    <w:rsid w:val="00FA4061"/>
    <w:rsid w:val="00FA4275"/>
    <w:rsid w:val="00FA430A"/>
    <w:rsid w:val="00FA4427"/>
    <w:rsid w:val="00FA48F8"/>
    <w:rsid w:val="00FA4A1C"/>
    <w:rsid w:val="00FA4A84"/>
    <w:rsid w:val="00FA4CA5"/>
    <w:rsid w:val="00FA4D31"/>
    <w:rsid w:val="00FA4E1D"/>
    <w:rsid w:val="00FA4EBB"/>
    <w:rsid w:val="00FA4FFC"/>
    <w:rsid w:val="00FA5108"/>
    <w:rsid w:val="00FA53F6"/>
    <w:rsid w:val="00FA54A2"/>
    <w:rsid w:val="00FA55AC"/>
    <w:rsid w:val="00FA5680"/>
    <w:rsid w:val="00FA56FC"/>
    <w:rsid w:val="00FA570B"/>
    <w:rsid w:val="00FA57BC"/>
    <w:rsid w:val="00FA5AB9"/>
    <w:rsid w:val="00FA5EEE"/>
    <w:rsid w:val="00FA626E"/>
    <w:rsid w:val="00FA6288"/>
    <w:rsid w:val="00FA6474"/>
    <w:rsid w:val="00FA653D"/>
    <w:rsid w:val="00FA65A8"/>
    <w:rsid w:val="00FA6834"/>
    <w:rsid w:val="00FA6ADA"/>
    <w:rsid w:val="00FA6B4F"/>
    <w:rsid w:val="00FA6BCA"/>
    <w:rsid w:val="00FA6C83"/>
    <w:rsid w:val="00FA6E93"/>
    <w:rsid w:val="00FA71A9"/>
    <w:rsid w:val="00FA72AD"/>
    <w:rsid w:val="00FA7387"/>
    <w:rsid w:val="00FA73B7"/>
    <w:rsid w:val="00FA7540"/>
    <w:rsid w:val="00FA7605"/>
    <w:rsid w:val="00FA770A"/>
    <w:rsid w:val="00FA7A56"/>
    <w:rsid w:val="00FA7AE1"/>
    <w:rsid w:val="00FA7BBE"/>
    <w:rsid w:val="00FA7C73"/>
    <w:rsid w:val="00FA7E67"/>
    <w:rsid w:val="00FB0368"/>
    <w:rsid w:val="00FB049B"/>
    <w:rsid w:val="00FB04EA"/>
    <w:rsid w:val="00FB0562"/>
    <w:rsid w:val="00FB05FB"/>
    <w:rsid w:val="00FB0627"/>
    <w:rsid w:val="00FB0638"/>
    <w:rsid w:val="00FB0B60"/>
    <w:rsid w:val="00FB100F"/>
    <w:rsid w:val="00FB15A8"/>
    <w:rsid w:val="00FB167D"/>
    <w:rsid w:val="00FB1855"/>
    <w:rsid w:val="00FB1857"/>
    <w:rsid w:val="00FB1989"/>
    <w:rsid w:val="00FB1991"/>
    <w:rsid w:val="00FB1A2B"/>
    <w:rsid w:val="00FB1BF7"/>
    <w:rsid w:val="00FB1EC9"/>
    <w:rsid w:val="00FB1FD6"/>
    <w:rsid w:val="00FB22C5"/>
    <w:rsid w:val="00FB230A"/>
    <w:rsid w:val="00FB2519"/>
    <w:rsid w:val="00FB254F"/>
    <w:rsid w:val="00FB256B"/>
    <w:rsid w:val="00FB2651"/>
    <w:rsid w:val="00FB289C"/>
    <w:rsid w:val="00FB2AB0"/>
    <w:rsid w:val="00FB2D95"/>
    <w:rsid w:val="00FB3435"/>
    <w:rsid w:val="00FB344A"/>
    <w:rsid w:val="00FB346C"/>
    <w:rsid w:val="00FB35BE"/>
    <w:rsid w:val="00FB361C"/>
    <w:rsid w:val="00FB380D"/>
    <w:rsid w:val="00FB3D4E"/>
    <w:rsid w:val="00FB3E71"/>
    <w:rsid w:val="00FB3EF9"/>
    <w:rsid w:val="00FB3F86"/>
    <w:rsid w:val="00FB40A8"/>
    <w:rsid w:val="00FB4183"/>
    <w:rsid w:val="00FB44C8"/>
    <w:rsid w:val="00FB44F1"/>
    <w:rsid w:val="00FB4843"/>
    <w:rsid w:val="00FB4BD1"/>
    <w:rsid w:val="00FB4FF8"/>
    <w:rsid w:val="00FB50B4"/>
    <w:rsid w:val="00FB51F2"/>
    <w:rsid w:val="00FB5378"/>
    <w:rsid w:val="00FB566E"/>
    <w:rsid w:val="00FB576B"/>
    <w:rsid w:val="00FB5799"/>
    <w:rsid w:val="00FB59F6"/>
    <w:rsid w:val="00FB5B09"/>
    <w:rsid w:val="00FB61DF"/>
    <w:rsid w:val="00FB62ED"/>
    <w:rsid w:val="00FB6579"/>
    <w:rsid w:val="00FB6685"/>
    <w:rsid w:val="00FB676C"/>
    <w:rsid w:val="00FB68FC"/>
    <w:rsid w:val="00FB6C68"/>
    <w:rsid w:val="00FB6D27"/>
    <w:rsid w:val="00FB6E37"/>
    <w:rsid w:val="00FB6F55"/>
    <w:rsid w:val="00FB7114"/>
    <w:rsid w:val="00FB7360"/>
    <w:rsid w:val="00FB75AA"/>
    <w:rsid w:val="00FB7AB1"/>
    <w:rsid w:val="00FB7B58"/>
    <w:rsid w:val="00FB7BDC"/>
    <w:rsid w:val="00FB7EF8"/>
    <w:rsid w:val="00FC008D"/>
    <w:rsid w:val="00FC0833"/>
    <w:rsid w:val="00FC086A"/>
    <w:rsid w:val="00FC08E5"/>
    <w:rsid w:val="00FC0D0B"/>
    <w:rsid w:val="00FC10BC"/>
    <w:rsid w:val="00FC12FB"/>
    <w:rsid w:val="00FC1364"/>
    <w:rsid w:val="00FC19C6"/>
    <w:rsid w:val="00FC1A3A"/>
    <w:rsid w:val="00FC1B72"/>
    <w:rsid w:val="00FC1C7B"/>
    <w:rsid w:val="00FC1E21"/>
    <w:rsid w:val="00FC217F"/>
    <w:rsid w:val="00FC2186"/>
    <w:rsid w:val="00FC2483"/>
    <w:rsid w:val="00FC260B"/>
    <w:rsid w:val="00FC263C"/>
    <w:rsid w:val="00FC2821"/>
    <w:rsid w:val="00FC2C86"/>
    <w:rsid w:val="00FC2CE2"/>
    <w:rsid w:val="00FC2D6F"/>
    <w:rsid w:val="00FC2F69"/>
    <w:rsid w:val="00FC3252"/>
    <w:rsid w:val="00FC32AC"/>
    <w:rsid w:val="00FC34D0"/>
    <w:rsid w:val="00FC35DB"/>
    <w:rsid w:val="00FC371A"/>
    <w:rsid w:val="00FC3852"/>
    <w:rsid w:val="00FC3926"/>
    <w:rsid w:val="00FC3BE5"/>
    <w:rsid w:val="00FC3C74"/>
    <w:rsid w:val="00FC415F"/>
    <w:rsid w:val="00FC44F0"/>
    <w:rsid w:val="00FC45CD"/>
    <w:rsid w:val="00FC49FF"/>
    <w:rsid w:val="00FC4A2D"/>
    <w:rsid w:val="00FC4A2E"/>
    <w:rsid w:val="00FC4CFB"/>
    <w:rsid w:val="00FC4E16"/>
    <w:rsid w:val="00FC5192"/>
    <w:rsid w:val="00FC51C5"/>
    <w:rsid w:val="00FC51F4"/>
    <w:rsid w:val="00FC56B1"/>
    <w:rsid w:val="00FC5741"/>
    <w:rsid w:val="00FC5C78"/>
    <w:rsid w:val="00FC5F12"/>
    <w:rsid w:val="00FC645C"/>
    <w:rsid w:val="00FC6492"/>
    <w:rsid w:val="00FC64BC"/>
    <w:rsid w:val="00FC69AA"/>
    <w:rsid w:val="00FC6A4E"/>
    <w:rsid w:val="00FC6A4F"/>
    <w:rsid w:val="00FC6A57"/>
    <w:rsid w:val="00FC6AD6"/>
    <w:rsid w:val="00FC709C"/>
    <w:rsid w:val="00FC713B"/>
    <w:rsid w:val="00FC75AD"/>
    <w:rsid w:val="00FC7831"/>
    <w:rsid w:val="00FC7A2D"/>
    <w:rsid w:val="00FC7B9F"/>
    <w:rsid w:val="00FC7BC9"/>
    <w:rsid w:val="00FC7E09"/>
    <w:rsid w:val="00FC7E69"/>
    <w:rsid w:val="00FC7FB9"/>
    <w:rsid w:val="00FD0180"/>
    <w:rsid w:val="00FD0226"/>
    <w:rsid w:val="00FD0677"/>
    <w:rsid w:val="00FD06CF"/>
    <w:rsid w:val="00FD086E"/>
    <w:rsid w:val="00FD0A35"/>
    <w:rsid w:val="00FD0AB6"/>
    <w:rsid w:val="00FD0ABA"/>
    <w:rsid w:val="00FD0AEF"/>
    <w:rsid w:val="00FD0AF5"/>
    <w:rsid w:val="00FD0C47"/>
    <w:rsid w:val="00FD0F14"/>
    <w:rsid w:val="00FD10EE"/>
    <w:rsid w:val="00FD1131"/>
    <w:rsid w:val="00FD11A6"/>
    <w:rsid w:val="00FD1244"/>
    <w:rsid w:val="00FD14BC"/>
    <w:rsid w:val="00FD1897"/>
    <w:rsid w:val="00FD18B1"/>
    <w:rsid w:val="00FD18F3"/>
    <w:rsid w:val="00FD1E07"/>
    <w:rsid w:val="00FD2286"/>
    <w:rsid w:val="00FD2495"/>
    <w:rsid w:val="00FD254D"/>
    <w:rsid w:val="00FD258D"/>
    <w:rsid w:val="00FD263B"/>
    <w:rsid w:val="00FD26B1"/>
    <w:rsid w:val="00FD27E9"/>
    <w:rsid w:val="00FD2C48"/>
    <w:rsid w:val="00FD2CA3"/>
    <w:rsid w:val="00FD2DC7"/>
    <w:rsid w:val="00FD2F82"/>
    <w:rsid w:val="00FD314A"/>
    <w:rsid w:val="00FD3169"/>
    <w:rsid w:val="00FD3ADE"/>
    <w:rsid w:val="00FD3B8A"/>
    <w:rsid w:val="00FD3EE0"/>
    <w:rsid w:val="00FD40D8"/>
    <w:rsid w:val="00FD4153"/>
    <w:rsid w:val="00FD4372"/>
    <w:rsid w:val="00FD4567"/>
    <w:rsid w:val="00FD4700"/>
    <w:rsid w:val="00FD4794"/>
    <w:rsid w:val="00FD48E6"/>
    <w:rsid w:val="00FD4B67"/>
    <w:rsid w:val="00FD4C54"/>
    <w:rsid w:val="00FD4C58"/>
    <w:rsid w:val="00FD4C85"/>
    <w:rsid w:val="00FD4E26"/>
    <w:rsid w:val="00FD4E89"/>
    <w:rsid w:val="00FD4F5D"/>
    <w:rsid w:val="00FD5101"/>
    <w:rsid w:val="00FD5275"/>
    <w:rsid w:val="00FD52CB"/>
    <w:rsid w:val="00FD53C8"/>
    <w:rsid w:val="00FD56A2"/>
    <w:rsid w:val="00FD589D"/>
    <w:rsid w:val="00FD5956"/>
    <w:rsid w:val="00FD5FB0"/>
    <w:rsid w:val="00FD6400"/>
    <w:rsid w:val="00FD6536"/>
    <w:rsid w:val="00FD698C"/>
    <w:rsid w:val="00FD6AAD"/>
    <w:rsid w:val="00FD6AC4"/>
    <w:rsid w:val="00FD6AE0"/>
    <w:rsid w:val="00FD6B38"/>
    <w:rsid w:val="00FD6C9A"/>
    <w:rsid w:val="00FD6F62"/>
    <w:rsid w:val="00FD6FF0"/>
    <w:rsid w:val="00FD7068"/>
    <w:rsid w:val="00FD7211"/>
    <w:rsid w:val="00FD7259"/>
    <w:rsid w:val="00FD7542"/>
    <w:rsid w:val="00FD7DE4"/>
    <w:rsid w:val="00FE00D8"/>
    <w:rsid w:val="00FE04A7"/>
    <w:rsid w:val="00FE067E"/>
    <w:rsid w:val="00FE095D"/>
    <w:rsid w:val="00FE0AB9"/>
    <w:rsid w:val="00FE0D35"/>
    <w:rsid w:val="00FE1245"/>
    <w:rsid w:val="00FE129D"/>
    <w:rsid w:val="00FE12A9"/>
    <w:rsid w:val="00FE130D"/>
    <w:rsid w:val="00FE13A8"/>
    <w:rsid w:val="00FE163B"/>
    <w:rsid w:val="00FE18C0"/>
    <w:rsid w:val="00FE198F"/>
    <w:rsid w:val="00FE1993"/>
    <w:rsid w:val="00FE1A21"/>
    <w:rsid w:val="00FE1A50"/>
    <w:rsid w:val="00FE1D37"/>
    <w:rsid w:val="00FE1EBE"/>
    <w:rsid w:val="00FE20D8"/>
    <w:rsid w:val="00FE22E3"/>
    <w:rsid w:val="00FE26DB"/>
    <w:rsid w:val="00FE2A45"/>
    <w:rsid w:val="00FE2CCD"/>
    <w:rsid w:val="00FE2E3E"/>
    <w:rsid w:val="00FE2F7C"/>
    <w:rsid w:val="00FE30CF"/>
    <w:rsid w:val="00FE31BE"/>
    <w:rsid w:val="00FE332A"/>
    <w:rsid w:val="00FE337B"/>
    <w:rsid w:val="00FE33A0"/>
    <w:rsid w:val="00FE3BBB"/>
    <w:rsid w:val="00FE3DD3"/>
    <w:rsid w:val="00FE3F76"/>
    <w:rsid w:val="00FE419F"/>
    <w:rsid w:val="00FE41FC"/>
    <w:rsid w:val="00FE4236"/>
    <w:rsid w:val="00FE4410"/>
    <w:rsid w:val="00FE480C"/>
    <w:rsid w:val="00FE486E"/>
    <w:rsid w:val="00FE4CC3"/>
    <w:rsid w:val="00FE4CF2"/>
    <w:rsid w:val="00FE50C5"/>
    <w:rsid w:val="00FE51BC"/>
    <w:rsid w:val="00FE51F1"/>
    <w:rsid w:val="00FE54FE"/>
    <w:rsid w:val="00FE5B6F"/>
    <w:rsid w:val="00FE5CC4"/>
    <w:rsid w:val="00FE5CCA"/>
    <w:rsid w:val="00FE5E42"/>
    <w:rsid w:val="00FE6318"/>
    <w:rsid w:val="00FE652A"/>
    <w:rsid w:val="00FE656D"/>
    <w:rsid w:val="00FE65EA"/>
    <w:rsid w:val="00FE66E7"/>
    <w:rsid w:val="00FE694A"/>
    <w:rsid w:val="00FE6C15"/>
    <w:rsid w:val="00FE6D63"/>
    <w:rsid w:val="00FE6D91"/>
    <w:rsid w:val="00FE7145"/>
    <w:rsid w:val="00FE7454"/>
    <w:rsid w:val="00FE74A6"/>
    <w:rsid w:val="00FE76CE"/>
    <w:rsid w:val="00FE7A7E"/>
    <w:rsid w:val="00FE7BB2"/>
    <w:rsid w:val="00FE7DAB"/>
    <w:rsid w:val="00FF0138"/>
    <w:rsid w:val="00FF0A31"/>
    <w:rsid w:val="00FF0A6E"/>
    <w:rsid w:val="00FF0B0E"/>
    <w:rsid w:val="00FF0D1B"/>
    <w:rsid w:val="00FF0F60"/>
    <w:rsid w:val="00FF1253"/>
    <w:rsid w:val="00FF163A"/>
    <w:rsid w:val="00FF16B5"/>
    <w:rsid w:val="00FF174B"/>
    <w:rsid w:val="00FF1925"/>
    <w:rsid w:val="00FF1CFB"/>
    <w:rsid w:val="00FF1DC6"/>
    <w:rsid w:val="00FF1EE9"/>
    <w:rsid w:val="00FF2176"/>
    <w:rsid w:val="00FF235B"/>
    <w:rsid w:val="00FF2752"/>
    <w:rsid w:val="00FF28BF"/>
    <w:rsid w:val="00FF2A4B"/>
    <w:rsid w:val="00FF2D87"/>
    <w:rsid w:val="00FF2EF4"/>
    <w:rsid w:val="00FF30A3"/>
    <w:rsid w:val="00FF3307"/>
    <w:rsid w:val="00FF33C1"/>
    <w:rsid w:val="00FF342E"/>
    <w:rsid w:val="00FF355E"/>
    <w:rsid w:val="00FF3589"/>
    <w:rsid w:val="00FF35D0"/>
    <w:rsid w:val="00FF3808"/>
    <w:rsid w:val="00FF3834"/>
    <w:rsid w:val="00FF3A29"/>
    <w:rsid w:val="00FF40C1"/>
    <w:rsid w:val="00FF4237"/>
    <w:rsid w:val="00FF42CC"/>
    <w:rsid w:val="00FF4460"/>
    <w:rsid w:val="00FF4A19"/>
    <w:rsid w:val="00FF4AF7"/>
    <w:rsid w:val="00FF4B09"/>
    <w:rsid w:val="00FF4FA4"/>
    <w:rsid w:val="00FF4FB3"/>
    <w:rsid w:val="00FF5132"/>
    <w:rsid w:val="00FF5334"/>
    <w:rsid w:val="00FF5336"/>
    <w:rsid w:val="00FF5360"/>
    <w:rsid w:val="00FF53BD"/>
    <w:rsid w:val="00FF54C7"/>
    <w:rsid w:val="00FF5559"/>
    <w:rsid w:val="00FF5611"/>
    <w:rsid w:val="00FF5624"/>
    <w:rsid w:val="00FF585E"/>
    <w:rsid w:val="00FF593C"/>
    <w:rsid w:val="00FF5B83"/>
    <w:rsid w:val="00FF5CD4"/>
    <w:rsid w:val="00FF5FB9"/>
    <w:rsid w:val="00FF5FCC"/>
    <w:rsid w:val="00FF6153"/>
    <w:rsid w:val="00FF61C3"/>
    <w:rsid w:val="00FF6338"/>
    <w:rsid w:val="00FF635A"/>
    <w:rsid w:val="00FF63E5"/>
    <w:rsid w:val="00FF6423"/>
    <w:rsid w:val="00FF6482"/>
    <w:rsid w:val="00FF6A59"/>
    <w:rsid w:val="00FF6D2B"/>
    <w:rsid w:val="00FF6D90"/>
    <w:rsid w:val="00FF6E70"/>
    <w:rsid w:val="00FF6F58"/>
    <w:rsid w:val="00FF7041"/>
    <w:rsid w:val="00FF72FB"/>
    <w:rsid w:val="00FF73F3"/>
    <w:rsid w:val="00FF76BC"/>
    <w:rsid w:val="00FF7723"/>
    <w:rsid w:val="00FF77E8"/>
    <w:rsid w:val="00FF792C"/>
    <w:rsid w:val="00FF7F85"/>
    <w:rsid w:val="00FF7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3727F0BD"/>
  <w15:docId w15:val="{FB5A6A19-4699-4FEE-9530-CF8B0D895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390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uiPriority w:val="99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4E2D6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 w:firstLine="540"/>
      <w:jc w:val="both"/>
    </w:pPr>
    <w:rPr>
      <w:rFonts w:ascii="Times New Roman" w:hAnsi="Times New Roman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4E2D64"/>
    <w:rPr>
      <w:b/>
      <w:i/>
      <w:iCs/>
      <w:sz w:val="30"/>
      <w:szCs w:val="30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uiPriority w:val="99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uiPriority w:val="99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table" w:customStyle="1" w:styleId="TableGridLight1">
    <w:name w:val="Table Grid Light1"/>
    <w:basedOn w:val="TableNormal"/>
    <w:uiPriority w:val="40"/>
    <w:rsid w:val="00780E15"/>
    <w:rPr>
      <w:rFonts w:ascii="Calibri" w:eastAsia="Calibri" w:hAnsi="Calibri" w:cs="Cordia New"/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Hyperlink">
    <w:name w:val="Hyperlink"/>
    <w:uiPriority w:val="99"/>
    <w:semiHidden/>
    <w:unhideWhenUsed/>
    <w:rsid w:val="00780E15"/>
    <w:rPr>
      <w:strike w:val="0"/>
      <w:dstrike w:val="0"/>
      <w:color w:val="1C62B9"/>
      <w:u w:val="none"/>
      <w:effect w:val="none"/>
    </w:rPr>
  </w:style>
  <w:style w:type="character" w:customStyle="1" w:styleId="blockChar">
    <w:name w:val="block Char"/>
    <w:aliases w:val="b Char"/>
    <w:link w:val="block"/>
    <w:locked/>
    <w:rsid w:val="0033090A"/>
    <w:rPr>
      <w:sz w:val="22"/>
      <w:lang w:val="en-GB" w:bidi="ar-SA"/>
    </w:rPr>
  </w:style>
  <w:style w:type="character" w:customStyle="1" w:styleId="ListParagraphChar">
    <w:name w:val="List Paragraph Char"/>
    <w:link w:val="ListParagraph"/>
    <w:uiPriority w:val="34"/>
    <w:locked/>
    <w:rsid w:val="00A94683"/>
    <w:rPr>
      <w:rFonts w:ascii="Arial" w:hAnsi="Arial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04199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="Calibri" w:hAnsi="Univers LT Std 45 Light" w:cs="Cordia New"/>
      <w:sz w:val="24"/>
      <w:szCs w:val="24"/>
    </w:rPr>
  </w:style>
  <w:style w:type="paragraph" w:customStyle="1" w:styleId="Pa38">
    <w:name w:val="Pa38"/>
    <w:basedOn w:val="Normal"/>
    <w:next w:val="Normal"/>
    <w:uiPriority w:val="99"/>
    <w:rsid w:val="008537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0" w:lineRule="atLeast"/>
    </w:pPr>
    <w:rPr>
      <w:rFonts w:ascii="Univers LT Std 45 Light" w:hAnsi="Univers LT Std 45 Light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582818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paragraph" w:customStyle="1" w:styleId="paragraph">
    <w:name w:val="paragraph"/>
    <w:basedOn w:val="Normal"/>
    <w:rsid w:val="00D34C7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34C71"/>
  </w:style>
  <w:style w:type="character" w:customStyle="1" w:styleId="eop">
    <w:name w:val="eop"/>
    <w:basedOn w:val="DefaultParagraphFont"/>
    <w:rsid w:val="00D34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6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8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header" Target="header6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11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eader" Target="header10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928CCC-DDA3-44CC-90CC-2C977E73EA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1E127D-4590-4A30-A3E7-CC3F411201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DBF33A-228A-429E-94CE-02FCD4CCF4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292</TotalTime>
  <Pages>99</Pages>
  <Words>21397</Words>
  <Characters>121110</Characters>
  <Application>Microsoft Office Word</Application>
  <DocSecurity>0</DocSecurity>
  <Lines>13456</Lines>
  <Paragraphs>6195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Tatiya, Anucha</dc:creator>
  <cp:keywords/>
  <dc:description/>
  <cp:lastModifiedBy>Tatiya, Anucha</cp:lastModifiedBy>
  <cp:revision>28</cp:revision>
  <cp:lastPrinted>2024-02-27T11:48:00Z</cp:lastPrinted>
  <dcterms:created xsi:type="dcterms:W3CDTF">2024-02-24T17:12:00Z</dcterms:created>
  <dcterms:modified xsi:type="dcterms:W3CDTF">2024-02-27T13:11:00Z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